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EC" w:rsidRPr="00E556B8" w:rsidRDefault="00E556B8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B8">
        <w:rPr>
          <w:rFonts w:ascii="Times New Roman" w:hAnsi="Times New Roman" w:cs="Times New Roman"/>
          <w:b/>
          <w:sz w:val="28"/>
          <w:szCs w:val="28"/>
        </w:rPr>
        <w:t>Дистанционная очно-заочная «</w:t>
      </w:r>
      <w:proofErr w:type="spellStart"/>
      <w:r w:rsidRPr="00E556B8">
        <w:rPr>
          <w:rFonts w:ascii="Times New Roman" w:hAnsi="Times New Roman" w:cs="Times New Roman"/>
          <w:b/>
          <w:sz w:val="28"/>
          <w:szCs w:val="28"/>
        </w:rPr>
        <w:t>Акмулинская</w:t>
      </w:r>
      <w:proofErr w:type="spellEnd"/>
      <w:r w:rsidRPr="00E556B8">
        <w:rPr>
          <w:rFonts w:ascii="Times New Roman" w:hAnsi="Times New Roman" w:cs="Times New Roman"/>
          <w:b/>
          <w:sz w:val="28"/>
          <w:szCs w:val="28"/>
        </w:rPr>
        <w:t xml:space="preserve"> олимпиада» по праву</w:t>
      </w:r>
      <w:r>
        <w:rPr>
          <w:rFonts w:ascii="Times New Roman" w:hAnsi="Times New Roman" w:cs="Times New Roman"/>
          <w:b/>
          <w:sz w:val="28"/>
          <w:szCs w:val="28"/>
        </w:rPr>
        <w:t>, посвященная 20-летию Конституции Российской Федерации</w:t>
      </w:r>
    </w:p>
    <w:p w:rsidR="00E556B8" w:rsidRDefault="00E556B8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B8">
        <w:rPr>
          <w:rFonts w:ascii="Times New Roman" w:hAnsi="Times New Roman" w:cs="Times New Roman"/>
          <w:b/>
          <w:sz w:val="28"/>
          <w:szCs w:val="28"/>
        </w:rPr>
        <w:t>9-10-11 класс</w:t>
      </w:r>
    </w:p>
    <w:p w:rsidR="00AF0654" w:rsidRDefault="00AF0654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6B8" w:rsidRDefault="003142C0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556B8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5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Телефонная сеть небольшого города начала распространение бесплатного справочника, в котором указывались фамилия, имя и </w:t>
      </w:r>
      <w:proofErr w:type="gramStart"/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proofErr w:type="gramEnd"/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адрес проживающих в городе граждан. Группа граждан обратилась в телефонную сеть с требованием прекратить распространение справочника, так как считает это нарушением права на неприкосновенность частной жизни, личную и семейную тайну. Однако гражданам было сообщено, что исключение указанных данных из справочника невозможно, поскольку при подготовке его к изданию от них не поступало соответствующих заявлений. Для разрешения спора граждане обратились в суд. Каким должно быть его решение?</w:t>
      </w: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должен вынести решение о прекращении распространения справочника, т.к. конфиденциальная информация о гражданине помещается в публичные издания только с его согласия, которое должно быть получено до начала издания справочника.</w:t>
      </w: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5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Дума дважды отклонила предложенную Президентом РФ кандидатуру Председателя правительства, тогда Президент распустил Государственную Думу.</w:t>
      </w:r>
    </w:p>
    <w:p w:rsidR="00E556B8" w:rsidRPr="00E556B8" w:rsidRDefault="00E556B8" w:rsidP="00E55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Установите:</w:t>
      </w: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ли право согласно Конституции РФ Президент РФ принять такое решение?</w:t>
      </w:r>
    </w:p>
    <w:p w:rsidR="007C0314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какой статьей Конституции руководствовался Президент РФ?</w:t>
      </w:r>
    </w:p>
    <w:p w:rsid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в каком порядке по Конституции РФ может распустить Государственную Думу?</w:t>
      </w:r>
    </w:p>
    <w:p w:rsidR="007C0314" w:rsidRPr="00E556B8" w:rsidRDefault="007C0314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14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Паркинсон считает, что чиновники создают работ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исключительно для …. 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кого?  </w:t>
      </w:r>
      <w:proofErr w:type="gramEnd"/>
    </w:p>
    <w:p w:rsidR="007C0314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Средневековье так называли слуг феодалов, у нас это «слуги народа», которые на самом деле чувствуют себя полноправными хозяевами страны. О ком идет речь? 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У греков – агора, у новгородцев – вече, а у казаков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….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Талейран сказал как-то в палате пэров: «Есть некто, обладающий большим умом, нежели Наполеон, Вольтер и все нынешние и будущие министры. Этот некто -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……….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У. Черчилль назвал её «худшей формой правления». Не считая, разумеется, всех остальных. О чем говорил У. Черчилль?   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……..</w:t>
      </w:r>
    </w:p>
    <w:p w:rsid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мнению Цицерона, именно это должно быть высшим законом.  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Что это…….</w:t>
      </w:r>
    </w:p>
    <w:p w:rsidR="007C0314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Название этой должности дословно зв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 как «</w:t>
      </w:r>
      <w:proofErr w:type="gramStart"/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правящий</w:t>
      </w:r>
      <w:proofErr w:type="gramEnd"/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веслом».  </w:t>
      </w:r>
    </w:p>
    <w:p w:rsid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Назовите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0314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Этому политическому деятелю принадлежит идея о том, что каждая кухарка должна </w:t>
      </w:r>
      <w:proofErr w:type="gramStart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научится</w:t>
      </w:r>
      <w:proofErr w:type="gramEnd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управлять государством.  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83E1E" w:rsidRDefault="00183E1E" w:rsidP="00183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Назовите этого политического деятеля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C0314" w:rsidRPr="00183E1E" w:rsidRDefault="007C0314" w:rsidP="00183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314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Движение суфражисток зародилось в 1897 г. В Англии. В 1912-13 г. суфражистки организовали серию поджогов домов членов парламента, железнодорожных станций, гольф-клубов и т.д. Чего они добивались?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 редакцию одной газеты в Орловской области пришло письмо от девятиклассницы из </w:t>
      </w:r>
      <w:proofErr w:type="spellStart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gramEnd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ценск</w:t>
      </w:r>
      <w:proofErr w:type="spellEnd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Вот отрывок из него: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«Я пишу, потому что не могу больше молчать. Мое письмо – это крик моей души. Все сейчас говорят о чуме 21 века – СПИД. Но есть не менее опасная болезнь - _____________. _____________ опасен тем, что он заражает не отдельного человека, а целые поколения. Современная молодежь уже больна им. Да и старшие поколения __________________ не обошел стороной. Надо что-то делать, надо лечить эту болезнь. Если мы не будем бороться </w:t>
      </w:r>
      <w:proofErr w:type="gramStart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________________, </w:t>
      </w:r>
      <w:proofErr w:type="gramStart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End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нашего общества нет будущего».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каком явлении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пишет девочка?  (это одно слово</w:t>
      </w: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Охота является популярным видом отдыха в нашей стране. Но, для того, чтобы охотиться на законных основаниях, необходимо приобрести у государства лицензию на право отстрела животных. Такая лицензия стоит достаточно дорого. В одном из субъектов РФ решили поощрить часть охотников. Дело в том, что часть охотников состоит в «Обществе рыболовов и охотников». Эти люди регулярно участвуют в заготовке кормов на зиму для диких животных, оказывают посильную помощь работникам заповедников и заказников. Всё это делается в свободное время и безвозмездно. Местные власти выделили бюджетные средства, чтобы частично </w:t>
      </w:r>
      <w:proofErr w:type="gramStart"/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стоимость лицензии</w:t>
      </w:r>
      <w:proofErr w:type="gramEnd"/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таких охотников.  Такое решение выглядело справедливым. Деньги были выделены небольшие и никак не ухудшали положение социально незащищенных слоев населения.</w:t>
      </w: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Однако Конституционный Суд РФ отменил это решение как противоречащее Конституции РФ. Объясните решение Конституционного Суда.</w:t>
      </w: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C0" w:rsidRPr="003142C0" w:rsidRDefault="003142C0" w:rsidP="0031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14.</w:t>
      </w:r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Англии борьба за этот принцип заняла 40 лет. Знаменитый лорд </w:t>
      </w:r>
      <w:proofErr w:type="spellStart"/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Пальмерстон</w:t>
      </w:r>
      <w:proofErr w:type="spellEnd"/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критикуя этот принцип, говорил, что это «недостойно для характера прямых и честных англичан».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принципе идет речь</w:t>
      </w:r>
    </w:p>
    <w:p w:rsidR="003142C0" w:rsidRPr="003142C0" w:rsidRDefault="003142C0" w:rsidP="0031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распространенный в настоящее время документ дословно переводится как «выход в порт». О каком документе идет речь?</w:t>
      </w: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B8" w:rsidRPr="00E556B8" w:rsidRDefault="00183E1E" w:rsidP="00E556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6B8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впишите в матрицу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76" w:type="dxa"/>
        <w:tblInd w:w="-972" w:type="dxa"/>
        <w:tblLook w:val="01E0" w:firstRow="1" w:lastRow="1" w:firstColumn="1" w:lastColumn="1" w:noHBand="0" w:noVBand="0"/>
      </w:tblPr>
      <w:tblGrid>
        <w:gridCol w:w="2324"/>
        <w:gridCol w:w="3132"/>
        <w:gridCol w:w="1980"/>
        <w:gridCol w:w="3240"/>
      </w:tblGrid>
      <w:tr w:rsidR="003142C0" w:rsidRPr="00183E1E" w:rsidTr="00FB3B04">
        <w:tc>
          <w:tcPr>
            <w:tcW w:w="2324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6</w:t>
            </w:r>
          </w:p>
        </w:tc>
      </w:tr>
      <w:tr w:rsidR="003142C0" w:rsidRPr="00183E1E" w:rsidTr="00FB3B04">
        <w:tc>
          <w:tcPr>
            <w:tcW w:w="2324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142C0" w:rsidRDefault="003142C0" w:rsidP="0031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2C0" w:rsidRPr="00183E1E" w:rsidRDefault="003142C0" w:rsidP="0031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800" w:type="dxa"/>
        <w:tblInd w:w="-972" w:type="dxa"/>
        <w:tblLook w:val="01E0" w:firstRow="1" w:lastRow="1" w:firstColumn="1" w:lastColumn="1" w:noHBand="0" w:noVBand="0"/>
      </w:tblPr>
      <w:tblGrid>
        <w:gridCol w:w="2749"/>
        <w:gridCol w:w="1914"/>
        <w:gridCol w:w="2717"/>
        <w:gridCol w:w="3420"/>
      </w:tblGrid>
      <w:tr w:rsidR="003142C0" w:rsidRPr="00183E1E" w:rsidTr="00FB3B04">
        <w:tc>
          <w:tcPr>
            <w:tcW w:w="2749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10</w:t>
            </w:r>
          </w:p>
        </w:tc>
      </w:tr>
      <w:tr w:rsidR="003142C0" w:rsidRPr="00183E1E" w:rsidTr="00FB3B04">
        <w:tc>
          <w:tcPr>
            <w:tcW w:w="2749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142C0" w:rsidRDefault="003142C0" w:rsidP="00314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54" w:rsidRPr="00183E1E" w:rsidRDefault="00AF0654" w:rsidP="00314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972" w:type="dxa"/>
        <w:tblLook w:val="01E0" w:firstRow="1" w:lastRow="1" w:firstColumn="1" w:lastColumn="1" w:noHBand="0" w:noVBand="0"/>
      </w:tblPr>
      <w:tblGrid>
        <w:gridCol w:w="5757"/>
        <w:gridCol w:w="4786"/>
      </w:tblGrid>
      <w:tr w:rsidR="003142C0" w:rsidRPr="00183E1E" w:rsidTr="00FB3B04">
        <w:tc>
          <w:tcPr>
            <w:tcW w:w="5757" w:type="dxa"/>
          </w:tcPr>
          <w:p w:rsidR="003142C0" w:rsidRPr="00183E1E" w:rsidRDefault="003142C0" w:rsidP="00FB3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3142C0" w:rsidRPr="00183E1E" w:rsidRDefault="003142C0" w:rsidP="00FB3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142C0" w:rsidRPr="00183E1E" w:rsidTr="00FB3B04">
        <w:tc>
          <w:tcPr>
            <w:tcW w:w="5757" w:type="dxa"/>
          </w:tcPr>
          <w:p w:rsidR="003142C0" w:rsidRPr="00183E1E" w:rsidRDefault="003142C0" w:rsidP="00FB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142C0" w:rsidRPr="00183E1E" w:rsidRDefault="003142C0" w:rsidP="00FB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0654" w:rsidRDefault="00AF0654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</w:p>
    <w:p w:rsidR="00E556B8" w:rsidRDefault="00E556B8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1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565F"/>
    <w:multiLevelType w:val="hybridMultilevel"/>
    <w:tmpl w:val="87040456"/>
    <w:lvl w:ilvl="0" w:tplc="9C9811F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B8"/>
    <w:rsid w:val="00183E1E"/>
    <w:rsid w:val="003142C0"/>
    <w:rsid w:val="003B00A9"/>
    <w:rsid w:val="007C0314"/>
    <w:rsid w:val="00A210A6"/>
    <w:rsid w:val="00AF0654"/>
    <w:rsid w:val="00C15B49"/>
    <w:rsid w:val="00CD0B3A"/>
    <w:rsid w:val="00E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B8"/>
    <w:pPr>
      <w:ind w:left="720"/>
      <w:contextualSpacing/>
    </w:pPr>
  </w:style>
  <w:style w:type="table" w:styleId="a4">
    <w:name w:val="Table Grid"/>
    <w:basedOn w:val="a1"/>
    <w:rsid w:val="0018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B8"/>
    <w:pPr>
      <w:ind w:left="720"/>
      <w:contextualSpacing/>
    </w:pPr>
  </w:style>
  <w:style w:type="table" w:styleId="a4">
    <w:name w:val="Table Grid"/>
    <w:basedOn w:val="a1"/>
    <w:rsid w:val="0018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2013-11-03T21:14:00Z</dcterms:created>
  <dcterms:modified xsi:type="dcterms:W3CDTF">2013-11-03T21:16:00Z</dcterms:modified>
</cp:coreProperties>
</file>