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C8" w:rsidRPr="005F7C95" w:rsidRDefault="008B4EC8" w:rsidP="008B4EC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F7C95">
        <w:rPr>
          <w:rFonts w:ascii="Times New Roman" w:hAnsi="Times New Roman"/>
          <w:b/>
          <w:sz w:val="28"/>
          <w:szCs w:val="28"/>
        </w:rPr>
        <w:t>Уважаемые учащиеся приглашаем вас принять активное участие в третьем 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8B4EC8" w:rsidRPr="005F7C95" w:rsidRDefault="008B4EC8" w:rsidP="00FA02D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 xml:space="preserve">Предлагаем вам задание заключительного тура олимпиады для </w:t>
      </w:r>
      <w:r w:rsidR="007A7FE0">
        <w:rPr>
          <w:rFonts w:ascii="Times New Roman" w:hAnsi="Times New Roman"/>
          <w:noProof/>
          <w:sz w:val="28"/>
          <w:szCs w:val="28"/>
          <w:lang w:eastAsia="ru-RU"/>
        </w:rPr>
        <w:t>8-9</w:t>
      </w:r>
      <w:r w:rsidRPr="005F7C95">
        <w:rPr>
          <w:rFonts w:ascii="Times New Roman" w:hAnsi="Times New Roman"/>
          <w:noProof/>
          <w:sz w:val="28"/>
          <w:szCs w:val="28"/>
          <w:lang w:eastAsia="ru-RU"/>
        </w:rPr>
        <w:t xml:space="preserve"> классов</w:t>
      </w:r>
    </w:p>
    <w:p w:rsidR="008B4EC8" w:rsidRPr="005F7C95" w:rsidRDefault="008B4EC8" w:rsidP="008B4EC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  <w:r w:rsidR="00C303C9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8B4EC8" w:rsidRDefault="008B4EC8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03C9" w:rsidRPr="005F7C95" w:rsidRDefault="00C303C9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B4EC8" w:rsidRPr="005F7C95" w:rsidRDefault="008B4EC8" w:rsidP="008B4EC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 xml:space="preserve">1. Задания в закрытой форме, т. е. с предложенными вариантами ответов. </w:t>
      </w:r>
    </w:p>
    <w:p w:rsidR="008B4EC8" w:rsidRPr="005F7C95" w:rsidRDefault="008B4EC8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1. Во время уроков физической культуры в школе действия учителя ориентированы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повышение физической работоспособности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, переключение с умственной деятельности на физическую. </w:t>
      </w:r>
    </w:p>
    <w:p w:rsidR="00716441" w:rsidRPr="005F7C95" w:rsidRDefault="00716441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решение оздоровительных, воспитательных и образовательных задач.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ознакомление школьников с техникой двигательных действий и воспитание их физических качеств.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повышение возможностей собственной дыхательной системы.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2. Физические качества – это: </w:t>
      </w:r>
    </w:p>
    <w:p w:rsidR="00295973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индивидуальные особенности, определяющие уровень двигательных возможностей человека. </w:t>
      </w:r>
    </w:p>
    <w:p w:rsidR="00295973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комплекс различных проявлений человека в определённой двигательной деятельности. </w:t>
      </w:r>
    </w:p>
    <w:p w:rsidR="00716441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комплекс способностей занимающихся физической культурой и спортом, выраженных в конкретных результатах. </w:t>
      </w:r>
    </w:p>
    <w:p w:rsidR="00716441" w:rsidRPr="005F7C95" w:rsidRDefault="00716441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врождённые (унаследованные генетически) морфофункциональные свойства, обусловливающие физическую активность человека.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3. Кто был первым Олимпийским чемпионом в России: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Саутин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Николай Орлов;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Панин-Коломенкин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Александр Попов.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4. Подача мяча в волейболе считается правильной, если она выполнена… </w:t>
      </w:r>
    </w:p>
    <w:p w:rsidR="00716441" w:rsidRPr="005F7C95" w:rsidRDefault="00716441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ударом рукой по мячу, находящемуся в воздухе.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игроком задней линии.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 левом или правом углу площадке.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через пять секунд после свистка судьи.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5. Группа, которая формируется из учащихся без отклонений в состоянии здоровья, имеющих достаточную физическую подготовленность, называется: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физкультурной группой. </w:t>
      </w:r>
    </w:p>
    <w:p w:rsidR="00716441" w:rsidRPr="005F7C95" w:rsidRDefault="00716441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основной медицинской группой.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спортивной группой.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здоровой медицинской группой.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6. Неловкое движение может вызвать в суставе: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открытый перелом.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ушиб.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вывих и растяжение связок.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закрытый перелом.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7. Базовая физическая культура преимущественно ориентирована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подготовку к профессиональной деятельности.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совершенствование физических возможностей человека.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сохранение и восстановление здоровья.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физической подготовленности к жизни.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8. Объективной (прямой) оценкой выносливости является: </w:t>
      </w:r>
    </w:p>
    <w:p w:rsidR="00716441" w:rsidRPr="005F7C95" w:rsidRDefault="00716441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время поддержания заданной активности.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коэффициент выносливости.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порог анаэробного обмена (ПАНО).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максимальное потребление кислорода.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9. Перечислите, какие объективные показатели Вы используете в процессе самоконтроля: (Отметьте все позиции)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частота сердечных сокращений (пульс) и артериальное давление. </w:t>
      </w:r>
    </w:p>
    <w:p w:rsidR="00716441" w:rsidRPr="005F7C95" w:rsidRDefault="00716441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самочувствие и настроение.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умственная и физическая работоспособность.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частота дыхания и ЖЕЛ.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10. Существуют два основных способа лазанья по вертикальному канату или шесту: (Отметьте все позиции) </w:t>
      </w:r>
    </w:p>
    <w:p w:rsidR="00716441" w:rsidRPr="005F7C95" w:rsidRDefault="00716441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два приёма;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один приём;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три приёма;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четыре приёма.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11. Различают три группы способов лыжных ходов: (Отметьте все позиции)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попеременные;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одновременные;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комбинированные;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прямолинейные.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12. Во время утренней гигиенической гимнастики рекомендуется выполнять в следующей последовательности…: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1. упражнения, укрепляющие основные мышечные группы;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2. упражнения, укрепляющие мышцы брюшного пресса;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3. упражнения на дыхание, расслабление и восстановление;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4. упражнения, способствующие переходу организма в рабочее состояние;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5. упражнения для ног: выпады, приседания, подскоки;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6. упражнения, активизирующие деятельность </w:t>
      </w:r>
      <w:proofErr w:type="spellStart"/>
      <w:proofErr w:type="gramStart"/>
      <w:r w:rsidRPr="005F7C9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системы;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7. упражнения, увеличивающие гибкость.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- 1, 2, 3, 4, 5, 6, 7; </w:t>
      </w:r>
    </w:p>
    <w:p w:rsidR="003842BE" w:rsidRPr="005F7C95" w:rsidRDefault="003842BE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- 4, 6, 1, 7, 2, 5, 3.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- 5, 4, 6, 2, 3, 7, 1;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- 7, 5, 3, 6, 1, 2, 4;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13. ВФСК ГТО – это… 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всероссийская физическая спортивная культура готов к труду и обороне. </w:t>
      </w:r>
    </w:p>
    <w:p w:rsidR="004F2425" w:rsidRPr="005F7C95" w:rsidRDefault="004F2425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всероссийский физкультурно-спортивный комплекс готов к труду и обороне. 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всемирная федерация спортивной культуры готов к труду и обороне.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высший физкультурно-совершенный комплекс готов к труду и обороне.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14. Какой из видов спорта относится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индивидуально-игровым? </w:t>
      </w:r>
    </w:p>
    <w:p w:rsidR="00295973" w:rsidRPr="005F7C95" w:rsidRDefault="00295973" w:rsidP="004F242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295973" w:rsidRPr="005F7C95" w:rsidRDefault="00295973" w:rsidP="004F242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49CB" w:rsidRPr="005F7C95" w:rsidRDefault="00295973" w:rsidP="00D849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кёрлинг.</w:t>
      </w:r>
      <w:r w:rsidR="00D849CB" w:rsidRPr="005F7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9CB" w:rsidRPr="005F7C95" w:rsidRDefault="00D849CB" w:rsidP="00D849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настольный теннис;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15. Какова норма показателя частоты сердечных сокращений в покое?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40–50 ударов в минуту;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90–100 ударов в минуту; </w:t>
      </w:r>
    </w:p>
    <w:p w:rsidR="004F2425" w:rsidRPr="005F7C95" w:rsidRDefault="004F2425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60–70 ударов в минуту;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100–110 ударов в минуту.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16. В каком из видов спорта нет приёма «ведение мяча»?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футбол;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гандбол;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C95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17. Каким показателям должна соответствовать частота сердечных сокращений при выполнении циклических упражнений для воспитания общей выносливости?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90–100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110–120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140–150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170–180 ударов в минуту.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18. Первая летняя Спартакиада народов СССР проводилась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F2425" w:rsidRPr="005F7C95" w:rsidRDefault="004F2425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1956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1948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1952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1960 году.</w:t>
      </w:r>
    </w:p>
    <w:p w:rsidR="004F2425" w:rsidRPr="005F7C95" w:rsidRDefault="004F2425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19.  </w:t>
      </w:r>
      <w:proofErr w:type="spellStart"/>
      <w:r w:rsidRPr="005F7C95">
        <w:rPr>
          <w:rFonts w:ascii="Times New Roman" w:hAnsi="Times New Roman" w:cs="Times New Roman"/>
          <w:sz w:val="28"/>
          <w:szCs w:val="28"/>
        </w:rPr>
        <w:t>Джоггинг</w:t>
      </w:r>
      <w:proofErr w:type="spellEnd"/>
      <w:r w:rsidRPr="005F7C95">
        <w:rPr>
          <w:rFonts w:ascii="Times New Roman" w:hAnsi="Times New Roman" w:cs="Times New Roman"/>
          <w:sz w:val="28"/>
          <w:szCs w:val="28"/>
        </w:rPr>
        <w:t xml:space="preserve"> – это обозначение …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бега трусцой.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вида «боевой» аэробики.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союз молодёжи спортивного клуба.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разновидности нетрадиционных видов единоборств.</w:t>
      </w:r>
    </w:p>
    <w:p w:rsidR="004F2425" w:rsidRPr="005F7C95" w:rsidRDefault="004F2425" w:rsidP="004F242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20. Изометрические (статистические) упражнения преимущественно применяются при совершенствовании …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собственно-силовых способностей.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скоростных способностей.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скоростно-силовых способностей.</w:t>
      </w:r>
    </w:p>
    <w:p w:rsidR="004F2425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общей выносливости.</w:t>
      </w:r>
    </w:p>
    <w:p w:rsidR="004F2425" w:rsidRPr="005F7C95" w:rsidRDefault="004F2425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21. Для нормальной деятельности центральной нервной системы, регуляции обмена углеводного и аминокислот,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А.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С.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22. Быстрая  утомляемость и сонливость, головные боли и головокружения в значительной мере обусловлены недостатком витаминов, особенно …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витамина А.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С.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EC8" w:rsidRPr="005F7C95" w:rsidRDefault="008B4EC8" w:rsidP="008B4EC8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>Задания в открытой форме (без предложенных вариантов ответов).</w:t>
      </w:r>
    </w:p>
    <w:p w:rsidR="008B4EC8" w:rsidRPr="005F7C95" w:rsidRDefault="008B4EC8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23. Состояние полного физического, душевного и социального благополучия, отсутствие болезней и физических недостатков называется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24. Прыжок со снаряда в гимнастике обозначается как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25. Предметом обучения в сфере физического воспитания являются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26. Процесс, происходящий в организме человека после прекращения работы и заключающийся в постепенном переходе физиологических и биохимических функций не только к исходному состоянию, но и к повышению работоспособности, принято обозначать как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27. Количество воздуха, которое человек способен выдохнуть после максимально глубокого вдоха, называется _______________.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28. Смягчение спортсменом толчков, усилий, не совпадающих с направлением его движения, за счёт рессорных свойств опорно-двигательного аппарата (упруго-вязких свойств мышц) называется ________________________</w:t>
      </w:r>
    </w:p>
    <w:p w:rsidR="00D849CB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29. Национальная команда СССР впервые выступила на Олимпийских играх в ___________ году.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30. Впервые Олимпийские игры были проведены на территории Азии в ___________ году.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31. Данные частоты́ сердечных сокращений при выполнении физических упражнений являются показателем _____________________________________.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32. Какое физическое качество обеспечивает уровень работоспособности? ____________________________________</w:t>
      </w:r>
      <w:r w:rsidR="006B171A" w:rsidRPr="005F7C9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F7C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33. Какие обязательные тестовые упражнения выполняются на пятой ступени ВФСК ГТО?</w:t>
      </w:r>
      <w:r w:rsidR="006B171A" w:rsidRPr="005F7C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AF3" w:rsidRPr="005F7C95" w:rsidRDefault="00983AF3" w:rsidP="00983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>3. Установить соответствие между физическими способностями и контрольными упражнениями, используемыми для их оценки.</w:t>
      </w:r>
    </w:p>
    <w:p w:rsidR="00983AF3" w:rsidRPr="005F7C95" w:rsidRDefault="00983AF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34. Отметьте в бланке ответов цифру, соответствующую букве, обозначающей физические способности.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95973" w:rsidRPr="005F7C95" w:rsidTr="00146CFE">
        <w:tc>
          <w:tcPr>
            <w:tcW w:w="4785" w:type="dxa"/>
          </w:tcPr>
          <w:p w:rsidR="00295973" w:rsidRPr="005F7C95" w:rsidRDefault="00295973" w:rsidP="0007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4786" w:type="dxa"/>
          </w:tcPr>
          <w:p w:rsidR="00295973" w:rsidRPr="005F7C95" w:rsidRDefault="00295973" w:rsidP="0007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А) скоростные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1) 6-минутный бег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Б) координационные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2) наклон вперёд из положения сидя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В) выносливость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3) бег 30 метров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Г) гибкость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4) челночный бег 3 × 10 метров.</w:t>
            </w:r>
          </w:p>
        </w:tc>
      </w:tr>
    </w:tbl>
    <w:p w:rsidR="00D80938" w:rsidRPr="005F7C95" w:rsidRDefault="00D80938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 w:rsidP="00073F9F">
      <w:pPr>
        <w:pageBreakBefore/>
        <w:widowControl w:val="0"/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073F9F" w:rsidRPr="005F7C95" w:rsidRDefault="00073F9F" w:rsidP="00073F9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73F9F" w:rsidRPr="005F7C95" w:rsidRDefault="00073F9F" w:rsidP="00073F9F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073F9F" w:rsidRPr="005F7C95" w:rsidRDefault="00073F9F" w:rsidP="00073F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FA02DF">
            <w:pPr>
              <w:spacing w:after="0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F9F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73F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 w:rsidP="00FA02DF">
            <w:pPr>
              <w:spacing w:after="0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3F9F" w:rsidRDefault="00073F9F"/>
    <w:sectPr w:rsidR="00073F9F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4B8"/>
    <w:multiLevelType w:val="hybridMultilevel"/>
    <w:tmpl w:val="63E6CA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1EB3"/>
    <w:multiLevelType w:val="hybridMultilevel"/>
    <w:tmpl w:val="D256DC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041"/>
    <w:multiLevelType w:val="hybridMultilevel"/>
    <w:tmpl w:val="4484EE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E417D"/>
    <w:multiLevelType w:val="hybridMultilevel"/>
    <w:tmpl w:val="287CABE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45C1"/>
    <w:multiLevelType w:val="hybridMultilevel"/>
    <w:tmpl w:val="60DC532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5589"/>
    <w:multiLevelType w:val="hybridMultilevel"/>
    <w:tmpl w:val="5058B7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7E67"/>
    <w:multiLevelType w:val="hybridMultilevel"/>
    <w:tmpl w:val="2B3AD9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44FC"/>
    <w:multiLevelType w:val="hybridMultilevel"/>
    <w:tmpl w:val="5D18EED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5FC0"/>
    <w:multiLevelType w:val="hybridMultilevel"/>
    <w:tmpl w:val="1F7407B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421C"/>
    <w:multiLevelType w:val="hybridMultilevel"/>
    <w:tmpl w:val="D332C1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375F1"/>
    <w:multiLevelType w:val="hybridMultilevel"/>
    <w:tmpl w:val="F81E450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74CCF"/>
    <w:multiLevelType w:val="hybridMultilevel"/>
    <w:tmpl w:val="CE8ECBA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692"/>
    <w:multiLevelType w:val="hybridMultilevel"/>
    <w:tmpl w:val="15D0305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F0ECA"/>
    <w:multiLevelType w:val="hybridMultilevel"/>
    <w:tmpl w:val="372027D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6FA9"/>
    <w:multiLevelType w:val="hybridMultilevel"/>
    <w:tmpl w:val="E15C4C7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2748"/>
    <w:multiLevelType w:val="hybridMultilevel"/>
    <w:tmpl w:val="4DA6441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7111E"/>
    <w:multiLevelType w:val="hybridMultilevel"/>
    <w:tmpl w:val="CCFA0A1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52D40"/>
    <w:multiLevelType w:val="hybridMultilevel"/>
    <w:tmpl w:val="695453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D394D"/>
    <w:multiLevelType w:val="hybridMultilevel"/>
    <w:tmpl w:val="0C58FFC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0">
    <w:nsid w:val="7C9663BB"/>
    <w:multiLevelType w:val="hybridMultilevel"/>
    <w:tmpl w:val="7750D72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10162"/>
    <w:multiLevelType w:val="hybridMultilevel"/>
    <w:tmpl w:val="8DC426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07BEE"/>
    <w:multiLevelType w:val="hybridMultilevel"/>
    <w:tmpl w:val="7C06611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2"/>
  </w:num>
  <w:num w:numId="6">
    <w:abstractNumId w:val="11"/>
  </w:num>
  <w:num w:numId="7">
    <w:abstractNumId w:val="17"/>
  </w:num>
  <w:num w:numId="8">
    <w:abstractNumId w:val="9"/>
  </w:num>
  <w:num w:numId="9">
    <w:abstractNumId w:val="14"/>
  </w:num>
  <w:num w:numId="10">
    <w:abstractNumId w:val="15"/>
  </w:num>
  <w:num w:numId="11">
    <w:abstractNumId w:val="23"/>
  </w:num>
  <w:num w:numId="12">
    <w:abstractNumId w:val="1"/>
  </w:num>
  <w:num w:numId="13">
    <w:abstractNumId w:val="6"/>
  </w:num>
  <w:num w:numId="14">
    <w:abstractNumId w:val="0"/>
  </w:num>
  <w:num w:numId="15">
    <w:abstractNumId w:val="8"/>
  </w:num>
  <w:num w:numId="16">
    <w:abstractNumId w:val="13"/>
  </w:num>
  <w:num w:numId="17">
    <w:abstractNumId w:val="16"/>
  </w:num>
  <w:num w:numId="18">
    <w:abstractNumId w:val="5"/>
  </w:num>
  <w:num w:numId="19">
    <w:abstractNumId w:val="20"/>
  </w:num>
  <w:num w:numId="20">
    <w:abstractNumId w:val="12"/>
  </w:num>
  <w:num w:numId="21">
    <w:abstractNumId w:val="4"/>
  </w:num>
  <w:num w:numId="22">
    <w:abstractNumId w:val="22"/>
  </w:num>
  <w:num w:numId="23">
    <w:abstractNumId w:val="3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5973"/>
    <w:rsid w:val="00016AF0"/>
    <w:rsid w:val="00073F9F"/>
    <w:rsid w:val="000758B8"/>
    <w:rsid w:val="00142719"/>
    <w:rsid w:val="001E2593"/>
    <w:rsid w:val="00295973"/>
    <w:rsid w:val="003842BE"/>
    <w:rsid w:val="004F2425"/>
    <w:rsid w:val="0052410F"/>
    <w:rsid w:val="00537EE2"/>
    <w:rsid w:val="005D2232"/>
    <w:rsid w:val="005F7C95"/>
    <w:rsid w:val="006B171A"/>
    <w:rsid w:val="00716441"/>
    <w:rsid w:val="0073474C"/>
    <w:rsid w:val="00783D69"/>
    <w:rsid w:val="007A7FE0"/>
    <w:rsid w:val="008B4EC8"/>
    <w:rsid w:val="00983AF3"/>
    <w:rsid w:val="00BE2804"/>
    <w:rsid w:val="00C303C9"/>
    <w:rsid w:val="00D80938"/>
    <w:rsid w:val="00D849CB"/>
    <w:rsid w:val="00DC5ECC"/>
    <w:rsid w:val="00DC77B2"/>
    <w:rsid w:val="00E93850"/>
    <w:rsid w:val="00F04EDF"/>
    <w:rsid w:val="00F27FB8"/>
    <w:rsid w:val="00F31A5C"/>
    <w:rsid w:val="00FA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2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95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2018-02-07T06:42:00Z</dcterms:created>
  <dcterms:modified xsi:type="dcterms:W3CDTF">2018-02-09T05:42:00Z</dcterms:modified>
</cp:coreProperties>
</file>