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Ағиҙелгә;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Күндереккә;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Стәрлегә;</w:t>
      </w:r>
    </w:p>
    <w:p w:rsidR="00B81677" w:rsidRPr="00DF71E1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Димгә.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Миәс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нең жанр асылын 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Үҙенең бер әҫәрендә 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Союз ағзаһы булмаған</w:t>
      </w:r>
      <w:r w:rsidR="00DF71E1">
        <w:rPr>
          <w:rFonts w:ascii="a_Helver Bashkir" w:eastAsia="MS Mincho" w:hAnsi="a_Helver Bashkir" w:cs="Times New Roman"/>
          <w:sz w:val="28"/>
          <w:szCs w:val="28"/>
          <w:lang w:val="en-US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Өфөлә 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Вильданов;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lastRenderedPageBreak/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к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тт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proofErr w:type="gramStart"/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  <w:proofErr w:type="gramEnd"/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proofErr w:type="gramStart"/>
      <w:r w:rsidRPr="00765897">
        <w:rPr>
          <w:rFonts w:ascii="a_Helver Bashkir" w:hAnsi="a_Helver Bashkir"/>
          <w:sz w:val="28"/>
          <w:szCs w:val="28"/>
          <w:lang w:val="ba-RU"/>
        </w:rPr>
        <w:t xml:space="preserve"> :</w:t>
      </w:r>
      <w:proofErr w:type="gramEnd"/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proofErr w:type="spellStart"/>
      <w:r w:rsidRPr="003E6336">
        <w:rPr>
          <w:rFonts w:ascii="a_Helver Bashkir" w:hAnsi="a_Helver Bashkir" w:cs="Times New Roman"/>
          <w:sz w:val="28"/>
          <w:szCs w:val="28"/>
        </w:rPr>
        <w:t>ши</w:t>
      </w:r>
      <w:proofErr w:type="spellEnd"/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әйләнмә.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lastRenderedPageBreak/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proofErr w:type="spellStart"/>
      <w:r>
        <w:rPr>
          <w:rFonts w:ascii="a_Helver Bashkir" w:hAnsi="a_Helver Bashkir" w:cs="Times New Roman"/>
          <w:sz w:val="28"/>
          <w:szCs w:val="28"/>
        </w:rPr>
        <w:t>ик</w:t>
      </w:r>
      <w:proofErr w:type="spellEnd"/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2D6368" w:rsidRDefault="00CE2462" w:rsidP="003F7713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Сәлимә йәки Ғиффәт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повесының геройы, башҡорт шәкерте, ҡайҙан уҡып ҡайтып килә?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Өфөнән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Ҡазандан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Мәскәүҙән;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d</w:t>
      </w:r>
      <w:proofErr w:type="gramEnd"/>
      <w:r w:rsidRPr="00474DF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Бағдадтан.</w:t>
      </w:r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  <w:proofErr w:type="gramEnd"/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“Әҙәбиәт һәм </w:t>
      </w:r>
      <w:proofErr w:type="gramStart"/>
      <w:r w:rsidRPr="00026D49">
        <w:rPr>
          <w:rFonts w:ascii="a_Helver Bashkir" w:hAnsi="a_Helver Bashkir" w:cs="Times New Roman"/>
          <w:sz w:val="28"/>
          <w:szCs w:val="28"/>
          <w:lang w:val="be-BY"/>
        </w:rPr>
        <w:t>мәғрифәт  хаҡында</w:t>
      </w:r>
      <w:proofErr w:type="gramEnd"/>
      <w:r w:rsidRPr="00026D49">
        <w:rPr>
          <w:rFonts w:ascii="a_Helver Bashkir" w:hAnsi="a_Helver Bashkir" w:cs="Times New Roman"/>
          <w:sz w:val="28"/>
          <w:szCs w:val="28"/>
          <w:lang w:val="be-BY"/>
        </w:rPr>
        <w:t>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  <w:proofErr w:type="gramEnd"/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 xml:space="preserve">А. С. Пушкин </w:t>
      </w:r>
      <w:proofErr w:type="spellStart"/>
      <w:r w:rsidRPr="008C2A43">
        <w:rPr>
          <w:rFonts w:ascii="a_Helver Bashkir" w:hAnsi="a_Helver Bashkir" w:cs="Times New Roman"/>
          <w:sz w:val="28"/>
          <w:szCs w:val="28"/>
        </w:rPr>
        <w:t>юбилейы</w:t>
      </w:r>
      <w:proofErr w:type="spellEnd"/>
      <w:r w:rsidRPr="008C2A43">
        <w:rPr>
          <w:rFonts w:ascii="a_Helver Bashkir" w:hAnsi="a_Helver Bashkir" w:cs="Times New Roman"/>
          <w:sz w:val="28"/>
          <w:szCs w:val="28"/>
        </w:rPr>
        <w:t xml:space="preserve">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хикәйәтенең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һе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Дешбаш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Дешбаш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  <w:proofErr w:type="gramEnd"/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104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  <w:proofErr w:type="gramEnd"/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B81677"/>
    <w:rsid w:val="000057C9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200E7C"/>
    <w:rsid w:val="00204E04"/>
    <w:rsid w:val="00263515"/>
    <w:rsid w:val="00270C1F"/>
    <w:rsid w:val="002D6368"/>
    <w:rsid w:val="002D653E"/>
    <w:rsid w:val="003211E7"/>
    <w:rsid w:val="00331E9A"/>
    <w:rsid w:val="00354124"/>
    <w:rsid w:val="0038099F"/>
    <w:rsid w:val="00397D9C"/>
    <w:rsid w:val="003C2E76"/>
    <w:rsid w:val="003D2203"/>
    <w:rsid w:val="003E049D"/>
    <w:rsid w:val="003E6336"/>
    <w:rsid w:val="003F7713"/>
    <w:rsid w:val="00474DFD"/>
    <w:rsid w:val="00481125"/>
    <w:rsid w:val="0048314C"/>
    <w:rsid w:val="005033CD"/>
    <w:rsid w:val="005A3070"/>
    <w:rsid w:val="005F0383"/>
    <w:rsid w:val="00600A17"/>
    <w:rsid w:val="00611889"/>
    <w:rsid w:val="006A1488"/>
    <w:rsid w:val="0075516C"/>
    <w:rsid w:val="00765897"/>
    <w:rsid w:val="0078149C"/>
    <w:rsid w:val="00793952"/>
    <w:rsid w:val="007B45BB"/>
    <w:rsid w:val="007D77C6"/>
    <w:rsid w:val="00834E90"/>
    <w:rsid w:val="0084263F"/>
    <w:rsid w:val="00896D49"/>
    <w:rsid w:val="008974E0"/>
    <w:rsid w:val="008C2A43"/>
    <w:rsid w:val="008C2D3A"/>
    <w:rsid w:val="008C6792"/>
    <w:rsid w:val="00911BC6"/>
    <w:rsid w:val="0092556A"/>
    <w:rsid w:val="009A116A"/>
    <w:rsid w:val="009B3083"/>
    <w:rsid w:val="009C262F"/>
    <w:rsid w:val="00A40DF9"/>
    <w:rsid w:val="00A620FE"/>
    <w:rsid w:val="00A91688"/>
    <w:rsid w:val="00AA4A4E"/>
    <w:rsid w:val="00AB6EB7"/>
    <w:rsid w:val="00AC355E"/>
    <w:rsid w:val="00AD2BD0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7122A"/>
    <w:rsid w:val="00CB10F5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43749"/>
    <w:rsid w:val="00E6213D"/>
    <w:rsid w:val="00E75AD7"/>
    <w:rsid w:val="00E8039B"/>
    <w:rsid w:val="00EA196F"/>
    <w:rsid w:val="00EB5D96"/>
    <w:rsid w:val="00EC002D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43</cp:revision>
  <cp:lastPrinted>2013-11-12T03:33:00Z</cp:lastPrinted>
  <dcterms:created xsi:type="dcterms:W3CDTF">2013-09-25T12:08:00Z</dcterms:created>
  <dcterms:modified xsi:type="dcterms:W3CDTF">2013-11-12T03:34:00Z</dcterms:modified>
</cp:coreProperties>
</file>