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6F47" w14:textId="77777777" w:rsidR="00C52C74" w:rsidRPr="003D76F2" w:rsidRDefault="00C52C74" w:rsidP="00C52C74">
      <w:pPr>
        <w:spacing w:after="0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3D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адания для второго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тура Акмуллинской олимпиады (8-9</w:t>
      </w:r>
      <w:r w:rsidRPr="003D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классы)</w:t>
      </w:r>
    </w:p>
    <w:p w14:paraId="3110C146" w14:textId="77777777" w:rsidR="00C52C74" w:rsidRPr="003D76F2" w:rsidRDefault="00C52C74" w:rsidP="00C52C74">
      <w:pPr>
        <w:spacing w:after="0"/>
        <w:jc w:val="center"/>
        <w:rPr>
          <w:rFonts w:ascii="Calibri" w:eastAsia="Times New Roman" w:hAnsi="Calibri" w:cs="Calibri"/>
          <w:lang w:eastAsia="ru-RU"/>
        </w:rPr>
      </w:pPr>
      <w:r w:rsidRPr="003D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AD36308" w14:textId="18771E11" w:rsidR="00C52C74" w:rsidRPr="003D76F2" w:rsidRDefault="00C52C74" w:rsidP="00C52C74">
      <w:pPr>
        <w:spacing w:after="0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 Марей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три 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 </w:t>
      </w:r>
      <w:r w:rsidRPr="00321C6B">
        <w:rPr>
          <w:rFonts w:ascii="Times New Roman" w:hAnsi="Times New Roman" w:cs="Times New Roman"/>
          <w:i/>
          <w:iCs/>
          <w:sz w:val="28"/>
          <w:szCs w:val="28"/>
        </w:rPr>
        <w:t xml:space="preserve">Г. Мазурина (1974г.) </w:t>
      </w:r>
      <w:r w:rsidRPr="0032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произведению.</w:t>
      </w:r>
    </w:p>
    <w:p w14:paraId="4A8B2A7C" w14:textId="77777777" w:rsidR="00C52C74" w:rsidRPr="003D76F2" w:rsidRDefault="00C52C74" w:rsidP="00C52C74">
      <w:pPr>
        <w:spacing w:after="0"/>
        <w:jc w:val="both"/>
        <w:rPr>
          <w:rFonts w:ascii="Calibri" w:eastAsia="Times New Roman" w:hAnsi="Calibri" w:cs="Calibri"/>
          <w:lang w:eastAsia="ru-RU"/>
        </w:rPr>
      </w:pP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D76F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толкование этих иллюстраций. </w:t>
      </w:r>
    </w:p>
    <w:p w14:paraId="2FEA2B47" w14:textId="77777777" w:rsidR="00C52C74" w:rsidRDefault="00C52C74" w:rsidP="00C52C7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D76F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2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развернутый ответ на 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1C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помогают понять </w:t>
      </w:r>
    </w:p>
    <w:p w14:paraId="39735A50" w14:textId="23BC8FE7" w:rsidR="00C52C74" w:rsidRPr="003D76F2" w:rsidRDefault="00C52C74" w:rsidP="00C52C7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 Достоевского?».</w:t>
      </w:r>
    </w:p>
    <w:p w14:paraId="195C7F2A" w14:textId="77777777" w:rsidR="00C52C74" w:rsidRDefault="00C52C74" w:rsidP="00C52C74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D76F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эссе «Мир Достоевского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 художника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1-</w:t>
      </w:r>
    </w:p>
    <w:p w14:paraId="0C872868" w14:textId="77777777" w:rsidR="00C52C74" w:rsidRPr="003D76F2" w:rsidRDefault="00C52C74" w:rsidP="00C52C74">
      <w:pPr>
        <w:spacing w:after="0"/>
        <w:ind w:left="720" w:hanging="720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 с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тр.</w:t>
      </w:r>
    </w:p>
    <w:p w14:paraId="3825CF76" w14:textId="77777777" w:rsidR="00C52C74" w:rsidRPr="003D76F2" w:rsidRDefault="00C52C74" w:rsidP="00C52C74">
      <w:pPr>
        <w:spacing w:after="0"/>
        <w:ind w:left="720"/>
        <w:rPr>
          <w:rFonts w:ascii="Calibri" w:eastAsia="Times New Roman" w:hAnsi="Calibri" w:cs="Calibri"/>
          <w:lang w:eastAsia="ru-RU"/>
        </w:rPr>
      </w:pP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94A5C1" w14:textId="77777777" w:rsidR="00C52C74" w:rsidRDefault="00C52C74" w:rsidP="00C52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* Материалы, «скачанные» из Интернета, рассматриваться не будут.</w:t>
      </w:r>
    </w:p>
    <w:p w14:paraId="6AA7A651" w14:textId="77777777" w:rsidR="00C52C74" w:rsidRDefault="00C52C74" w:rsidP="00C52C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A45D06" w14:textId="77777777" w:rsidR="00C52C74" w:rsidRDefault="00C52C74" w:rsidP="00C52C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</w:p>
    <w:p w14:paraId="089182BA" w14:textId="77777777" w:rsidR="00C52C74" w:rsidRDefault="00C52C74" w:rsidP="00C52C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умения и навыки 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иллюстрации с событийным, персонажным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дейным уровнями литературного произведения,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сравнивать </w:t>
      </w:r>
      <w:r w:rsidRPr="003D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 мира писателя и художника-иллюстратора.</w:t>
      </w:r>
    </w:p>
    <w:p w14:paraId="5150E15A" w14:textId="77777777" w:rsidR="00C52C74" w:rsidRDefault="00C52C74" w:rsidP="00C52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Умение  выделять и комментировать  характерные для художника изобразительные приемы, особенности стиля – до 10 баллов.  </w:t>
      </w:r>
    </w:p>
    <w:p w14:paraId="26E213FC" w14:textId="77777777" w:rsidR="00C52C74" w:rsidRDefault="00C52C74" w:rsidP="00C52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Умение оценивать работу художника с литературным материалом, объяснять смысловые акценты в иллюстрациях – до 10 баллов.</w:t>
      </w:r>
    </w:p>
    <w:p w14:paraId="4A257FAA" w14:textId="77777777" w:rsidR="00C52C74" w:rsidRDefault="00C52C74" w:rsidP="00C52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Точность ответов на заданные вопросы – до 10 баллов.</w:t>
      </w:r>
    </w:p>
    <w:p w14:paraId="1B9F83C9" w14:textId="77777777" w:rsidR="00C52C74" w:rsidRDefault="00C52C74" w:rsidP="00C52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Самостоятельность и оригинальность эссе – до 10 баллов.</w:t>
      </w:r>
    </w:p>
    <w:p w14:paraId="518F867E" w14:textId="77777777" w:rsidR="00C52C74" w:rsidRPr="003D76F2" w:rsidRDefault="00C52C74" w:rsidP="00C52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Грамотность и культура речи – до 10 баллов.</w:t>
      </w:r>
    </w:p>
    <w:p w14:paraId="0A276CC3" w14:textId="77777777" w:rsidR="00C52C74" w:rsidRPr="003D76F2" w:rsidRDefault="00C52C74" w:rsidP="00C52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843847" w14:textId="77777777" w:rsidR="00C52C74" w:rsidRDefault="00C52C74" w:rsidP="00C52C74"/>
    <w:p w14:paraId="5C6FC18D" w14:textId="77777777" w:rsidR="00C52C74" w:rsidRDefault="00C52C74" w:rsidP="00C52C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46611C2F" w14:textId="77777777" w:rsidR="00C52C74" w:rsidRDefault="00C52C74" w:rsidP="00C52C7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Ф.</w:t>
      </w:r>
      <w:r w:rsidRPr="00DD055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М. ДОСТОЕВСКИЙ</w:t>
      </w:r>
    </w:p>
    <w:p w14:paraId="16830860" w14:textId="77777777" w:rsidR="00C52C74" w:rsidRDefault="00C52C74" w:rsidP="00C52C7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МУЖИК МАРЕЙ</w:t>
      </w:r>
    </w:p>
    <w:p w14:paraId="3BE5016C" w14:textId="77777777" w:rsidR="00C52C74" w:rsidRPr="00DD055C" w:rsidRDefault="00C52C74" w:rsidP="00C52C7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5B746F10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эти professions de foi,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очень скучно читать, а потому расскажу один анекдот, впрочем, даже и не анекдот; так, одно лишь далекое воспоминание, которое мне почему-то очень хочется рассказать именно здесь и теперь, в заключение нашего трактата о народе. Мне было тогда всего лишь девять лет от роду… но нет, лучше я начну с того, когда мне было двадцать девять лет от роду.</w:t>
      </w:r>
    </w:p>
    <w:p w14:paraId="1CD5A90F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второй день светлого праздника. В воздухе было тепло, небо голубое, солнце высокое, «теплое», яркое, но в душе моей было очень мрачно. Я скитался за казармами, смотрел, отсчитывая их, на пали крепкого острожного тына, но и считать мне их не хотелось, хотя было в привычку. Другой уже день по острогу «шел праздник»; каторжных на работу не 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выводили, пьяных было множество, ругательства, ссоры начинались поминутно во всех углах. Безобразные, гадкие песни, майданы с картежной игрой под нарами, несколько уже избитых до полусмерти каторжных, за особое буйство, собственным судом товарищей и прикрытых на нарах тулупами, пока оживут и очнутся; несколько раз уже обнажавшиеся ножи, — все это, в два дня праздника, до болезни истерзало меня. Да и никогда не мог я вынести без отвращения пьяного народного разгула, а тут, в этом месте, особенно. В эти дни даже начальство в острог не заглядывало, не делало обысков, не искало вина, понимая, что надо же дать погулять, раз в год, даже и этим отверженцам и что иначе было бы хуже. Наконец в сердце моем загорелась злоба. Мне встретился поляк М-цкий, из политических; он мрачно посмотрел на меня, глаза его сверкнули и губы затряслись: «Je hais ces brigands!»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проскрежетал он мне вполголоса и прошел мимо. Я воротился в казарму, несмотря на то, что четверть часа тому выбежал из нее как полоумный, когда шесть человек здоровых мужиков бросились, все разом, на пьяного татарина Газина усмирять его и стали его бить; били они его нелепо, верблюда можно было убить такими побоями; но знали, что этого Геркулеса трудно убить, а потому били без опаски. Теперь, воротясь, я приметил в конце казармы, на нарах в углу, бесчувственного уже Газина почти без признаков жизни; он лежал прикрытый тулупом, и его все обходили молча: хоть и твердо надеялись, что завтра к утру очнется, «но с таких побоев, не ровен час, пожалуй, что и помрет человек». Я пробрался на свое место, против окна с железной решеткой, и лег навзничь, закинув руки за голову и закрыв глаза. Я любил так лежать: к спящему не пристанут, а меж тем можно мечтать и думать. Но мне не мечталось; сердце билось неспокойно, а в ушах звучали слова М-цкого: «Je hais ces brigands!» Впрочем, что же описывать впечатления; мне и теперь иногда снится это время по ночам, и у меня нет снов мучительнее. Может быть, заметят и то, что до сегодня я почти ни разу не заговаривал печатно о моей жизни в каторге; «Записки же из Мертвого дома» написал, пятнадцать лет назад, от лица вымышленного, от преступника, будто бы убившего свою жену. Кстати прибавлю как подробность, что с тех пор про меня очень многие думают и утверждают даже и теперь, что я сослан был за убийство жены моей.</w:t>
      </w:r>
    </w:p>
    <w:p w14:paraId="4BC35BAC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Мало-помалу я и впрямь забылся и неприметно погрузился в воспоминания. Во все мои четыре года каторги я вспоминал беспрерывно все мое прошедшее и, кажется, в воспоминаниях пережил всю мою прежнюю жизнь снова. Эти воспоминания вставали сами, я редко вызывал их по своей воле. Начиналось с какой-нибудь точки, черты, иногда неприметной, и потом мало-помалу вырастало в цельную картину, в какое-нибудь сильное и цельное впечатление. Я анализировал эти впечатления, придавал новые черты уже давно прожитому и, главное, поправлял его, поправлял беспрерывно, в этом состояла вся забава моя. На этот раз мне вдруг припомнилось почему-то одно незаметное мгновение из моего первого детства, когда мне было всего девять лет от роду, — мгновенье, казалось бы, мною совершенно забытое; но я особенно любил тогда воспоминания из самого первого моего детства.</w:t>
      </w:r>
    </w:p>
    <w:p w14:paraId="20A0AA4E" w14:textId="77777777" w:rsidR="00C52C74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noProof/>
          <w:color w:val="0059A7"/>
          <w:sz w:val="28"/>
          <w:szCs w:val="28"/>
          <w:lang w:eastAsia="ru-RU"/>
        </w:rPr>
        <w:lastRenderedPageBreak/>
        <w:drawing>
          <wp:inline distT="0" distB="0" distL="0" distR="0" wp14:anchorId="27D6DBC6" wp14:editId="78BA0B2D">
            <wp:extent cx="5713053" cy="3848100"/>
            <wp:effectExtent l="0" t="0" r="0" b="0"/>
            <wp:docPr id="1" name="Рисунок 1" descr="М">
              <a:hlinkClick xmlns:a="http://schemas.openxmlformats.org/drawingml/2006/main" r:id="rId4" tooltip="&quot;Мужик Марей. Буква М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">
                      <a:hlinkClick r:id="rId4" tooltip="&quot;Мужик Марей. Буква М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93" cy="388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23D7D" w14:textId="77777777" w:rsidR="00C52C74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DC55F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982A4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припомнился август месяц в нашей деревне: день сухой я ясный, но несколько холодный и ветреный; лето на исходе, и скоро надо ехать в Москву опять скучать всю зиму за французскими уроками, и мне так жалко покидать деревню. Я прошел за гумна и, спустившись в овраг, поднялся в Лоск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назывался у нас густой кустарник по ту сторону оврага до самой рощи. И вот я забился гуще в кусты и слышу, как недалеко, шагах в тридцати, на поляне, одиноко пашет мужик. Я знаю, что он пашет круто в гору и лошадь идет трудно, и до меня изредка долетает его окрик: «Ну-ну!» Я почти всех наших мужиков знаю, но не знаю, который это теперь пашет, да мне и все равно, я весь погружен в мое дело, я тоже занят: и выламываю себе ореховый хлыст, чтоб стегать им лягушек; хлысты из орешника так красивы и так непрочны, куда против березовых. Занимают меня тоже букашки и жучки, я их сбираю, есть очень нарядные; люблю я тоже маленьких, проворных, красно-желтых ящериц, с черными пятнышками, но змеек боюсь. Впрочем, змейки попадаются гораздо реже ящериц. Грибов тут мало; за грибами надо идти в березняк, и я собираюсь отправиться. И ничего в жизни я так не любил, как лес с его грибами и дикими ягодами, с его букашками я птичками, ежиками белками, с его столь любимым мною сырым запахом перетлевших листьев. И теперь даже, когда я пишу это, мне так и послышался запах нашего деревенского березняка: впечатления эти остаются на всю жизнь. Вдруг, среди глубокой тишины, я ясно и отчетливо услышал крик: «Волк бежит!» Я вскрикнул и вне себя от испуга, крича в голос, выбежал на поляну, прямо на пашущего мужика.</w:t>
      </w:r>
    </w:p>
    <w:p w14:paraId="09D578BE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был наш мужик Марей. Не знаю, есть ли такое имя, но его все звали Мареем, — мужик лет пятидесяти, плотный, довольно рослый, с сильною проседью в темно-русой окладистой бороде. Я знал его, но до того никогда почти не случалось мне заговорить с ним. Он даже остановил кобыленку, заслышав крик мой, и когда я, разбежавшись, уцепился одной рукой за его соху, а другою за его рукав, то он разглядел мой испуг.</w:t>
      </w:r>
    </w:p>
    <w:p w14:paraId="5D85B61D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 бежит!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прокричал я, задыхаясь.</w:t>
      </w:r>
    </w:p>
    <w:p w14:paraId="6DA84D00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вскинул голову и невольно огляделся кругом, на мгновенье почти мне поверив.</w:t>
      </w:r>
    </w:p>
    <w:p w14:paraId="6C9EEA5D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волк?</w:t>
      </w:r>
    </w:p>
    <w:p w14:paraId="2791EB3F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Закричал… Кто-то закричал сейчас: «Волк бежит»…</w:t>
      </w:r>
      <w:r w:rsidRPr="00AD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пролепетал я.</w:t>
      </w:r>
    </w:p>
    <w:p w14:paraId="23FA944C" w14:textId="77777777" w:rsidR="00C52C74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noProof/>
          <w:color w:val="0059A7"/>
          <w:sz w:val="28"/>
          <w:szCs w:val="28"/>
          <w:lang w:eastAsia="ru-RU"/>
        </w:rPr>
        <w:drawing>
          <wp:inline distT="0" distB="0" distL="0" distR="0" wp14:anchorId="144BABCC" wp14:editId="360A5AB2">
            <wp:extent cx="5830570" cy="4160624"/>
            <wp:effectExtent l="0" t="0" r="0" b="0"/>
            <wp:docPr id="2" name="Рисунок 2" descr="«Волк бежит»…— пролепетал я. Иллюстрация к рассказу «Мужик Марей» Достоевского. Санкт-Петербург: тип. А. С. Суворина, 1885.">
              <a:hlinkClick xmlns:a="http://schemas.openxmlformats.org/drawingml/2006/main" r:id="rId6" tooltip="&quot;Открыть иллюстрацию к рассказу «Мужик Марей»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Волк бежит»…— пролепетал я. Иллюстрация к рассказу «Мужик Марей» Достоевского. Санкт-Петербург: тип. А. С. Суворина, 1885.">
                      <a:hlinkClick r:id="rId6" tooltip="&quot;Открыть иллюстрацию к рассказу «Мужик Марей»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28" cy="418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7FB3A" w14:textId="77777777" w:rsidR="00C52C74" w:rsidRDefault="00C52C74" w:rsidP="00C52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DD52F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8423E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ты, что ты, какой волк, померещилось; вишь! Какому тут волку быть!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бормотал он, ободряя меня. Но я весь трясся еще крепче уцепился за его зипун и, должно быть, был очень бледен. Он смотрел на меня с беспокойною улыбкою, видимо боясь и тревожась за меня.</w:t>
      </w:r>
    </w:p>
    <w:p w14:paraId="76D21A03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Ишь ведь испужался, ай-ай!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качал он головой.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Полно, родный. Ишь малец, ай!</w:t>
      </w:r>
    </w:p>
    <w:p w14:paraId="753CEEF4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протянул руку и вдруг погладил меня по щеке.</w:t>
      </w:r>
    </w:p>
    <w:p w14:paraId="3DA80F3C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полно же, ну, Христос с тобой, окстись.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 не крестился; углы губ моих вздрагивали, и, кажется, это особенно его поразило. Он протянул тихонько свой толстый, с черным ногтем, выпачканный в земле палец и тихонько дотронулся до вспрыгивавших моих губ.</w:t>
      </w:r>
    </w:p>
    <w:p w14:paraId="735D4FBA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Ишь ведь, ай, — улыбнулся он мне какою-то материнскою и длинною улыбкой, — господи, да что это, ишь ведь, ай, ай!</w:t>
      </w:r>
    </w:p>
    <w:p w14:paraId="5DC89817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понял наконец, что волка нет и что мне крик: «Волк бежит»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померещился. Крик был, впрочем, такой ясный и отчетливый, но такие крики (не об одних волках) мне уже раз или два и прежде мерещились, и я знал про то. (Потом, с детством, эти галлюцинации прошли.)</w:t>
      </w:r>
    </w:p>
    <w:p w14:paraId="737F9E91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я пойду,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я, вопросительно и робко смотря на него.</w:t>
      </w:r>
    </w:p>
    <w:p w14:paraId="01F31651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ступай, а я те вослед посмотрю. Уж я тебя волку не дам! — прибавил он, все так же матерински мне улыбаясь,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Христос с тобой, ну ступай,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перекрестил меня рукой и сам перекрестился. Я пошел, оглядываясь назад почти каждые десять шагов. Марей, пока я шел, все стоял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своей кобылё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нкой и смотрел мне вслед, каждый раз кивая мне головой, когда я оглядывался. Мне, признаться, было немножко перед ним стыдно, что я так испугался, но шел я, все еще очень побаиваясь волка, пока не поднялся на косогор оврага, до первой риги; тут испуг соскочил совсем, и вдруг откуда ни возьмись бросилась ко мне наша дворовая собака Волчок. С Волчком-то я уж вполне ободрился и обернулся в последний раз к Марею; лица его я уже не мог разглядеть ясно, почувствовал, что он все точно так же мне ласково улыбается и кивает головой. Я махнул ему рукой,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махнул мне тоже и тронул кобылё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нку.</w:t>
      </w:r>
    </w:p>
    <w:p w14:paraId="65ABDBCB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noProof/>
          <w:color w:val="0059A7"/>
          <w:sz w:val="28"/>
          <w:szCs w:val="28"/>
          <w:lang w:eastAsia="ru-RU"/>
        </w:rPr>
        <w:drawing>
          <wp:inline distT="0" distB="0" distL="0" distR="0" wp14:anchorId="4646313C" wp14:editId="0DDBAB15">
            <wp:extent cx="3685540" cy="4676775"/>
            <wp:effectExtent l="0" t="0" r="0" b="0"/>
            <wp:docPr id="3" name="Рисунок 3" descr="Я махнул ему рукой, он махнул&#10;мне тоже и тронул кобыленку. Иллюстрация к рассказу «Мужик Марей» Достоевского">
              <a:hlinkClick xmlns:a="http://schemas.openxmlformats.org/drawingml/2006/main" r:id="rId8" tooltip="&quot;Открыть иллюстрацию к рассказу «Мужик Марей»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 махнул ему рукой, он махнул&#10;мне тоже и тронул кобыленку. Иллюстрация к рассказу «Мужик Марей» Достоевского">
                      <a:hlinkClick r:id="rId8" tooltip="&quot;Открыть иллюстрацию к рассказу «Мужик Марей»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704" cy="470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BE7B3" w14:textId="77777777" w:rsidR="00C52C74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46631" w14:textId="77777777" w:rsidR="00C52C74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212711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Ну-ну! — послышался опять отдаленный окрик его, и кобыленка потянула опять свою соху.</w:t>
      </w:r>
    </w:p>
    <w:p w14:paraId="1CE472AC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мне разом припомнилось, не знаю почему, но с удивительною точностью в подробностях. Я вдруг очнулся и присел на нарах и, помню, еще застал на лице моем тихую улыбку воспоминания. С минуту еще я продолжал припоминать.</w:t>
      </w:r>
    </w:p>
    <w:p w14:paraId="03100382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тогда, придя домой от Марея, никому не рассказал о моем «приключении». Да и какое это было приключение? Да и об Марее я тогда очень скоро забыл. Встречаясь с ним потом изредка, я никогда даже с ним не заговаривал, не только про волка, да и ни об чем, и вдруг теперь, двадцать лет спустя, в Сибири, припомнил всю эту встречу с такою ясностью, до самой последней черты. Значит, залегла же она в душе моей неприметно, сама собой и без воли моей, и вдруг припомнилась тогда, когда было надо; припомнилась эта нежная, материнская улыбка бедного крепостного мужика, его кресты, его покачиванье головой: «Ишь ведь, испужался, малец!» И особенно этот толстый его, запачканный в земле палец, которым он тихо и с робкою нежностью прикоснулся к вздрагивавшим губам моим. Конечно, всякий бы ободрил ребенка, но тут в этой уединенной встрече случилось как бы что-то совсем другое, и если б я был собственным его сыном, он не мог бы посмотреть на меня сияющим более светлою любовью взглядом, а кто его заставлял? Был он собственный крепостной наш мужик, а я все же его барчонок; никто бы не узнал, как он ласкал меня, и не наградил за то. Любил он, что ли, так уж очень маленьких детей? Такие бывают. Встреча была уединенная, в пустом поле, и только бог, может, видел сверху, каким глубоким и просвещенным человеческим чувством и какою тонкою, почти женственною нежностью может быть наполнено сердце иного грубого, зверски невежественного крепостного русского мужика, еще и не ждавшего, не гадавшего тогда о своей свободе. Скажите, не это ли разумел Константин Аксаков</w:t>
      </w:r>
      <w:hyperlink r:id="rId10" w:tooltip="[3] Аксаков К. С. (1817–1860) – русский публицист, поэт и критик-славянофил." w:history="1">
        <w:r w:rsidRPr="00DD055C">
          <w:rPr>
            <w:rFonts w:ascii="Times New Roman" w:eastAsia="Times New Roman" w:hAnsi="Times New Roman" w:cs="Times New Roman"/>
            <w:color w:val="0059A7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говоря про высокое образование народа нашего?</w:t>
      </w:r>
    </w:p>
    <w:p w14:paraId="18634F98" w14:textId="77777777" w:rsidR="00C52C74" w:rsidRPr="00DD055C" w:rsidRDefault="00C52C74" w:rsidP="00C5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когда я сошел с нар и огляделся кругом, помню, я вдруг почувствовал, что могу смотреть на этих несчастных совсем другим взглядом и что вдруг, каким-то чудом, исчезла совсем всякая ненависть и злоба в сердце моем. Я пошел, вглядываясь в встречавшиеся лица. Этот обритый и шельмованный мужик, с клеймами на лице и хмельной, орущий свою пьяную сиплую песню, ведь это тоже, может быть, тот же самый Марей: ведь я же не могу заглянуть в его сердце. Встретил я в тот же вечер еще раз и М-цкого. Несчастный! У него-то уж не могло быть воспоминаний ни об каких Мареях и никакого другого взгляда на этих людей, кроме «Je hais ces brigands!» Нет, эти поляки вынесли тогда более нашего!</w:t>
      </w:r>
    </w:p>
    <w:p w14:paraId="34F14AFF" w14:textId="77777777" w:rsidR="00C52C74" w:rsidRPr="00DD055C" w:rsidRDefault="00C52C74" w:rsidP="00C52C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055C">
        <w:rPr>
          <w:rFonts w:ascii="Times New Roman" w:hAnsi="Times New Roman" w:cs="Times New Roman"/>
          <w:sz w:val="28"/>
          <w:szCs w:val="28"/>
        </w:rPr>
        <w:t>1876 г.</w:t>
      </w:r>
    </w:p>
    <w:p w14:paraId="75D4C006" w14:textId="77777777" w:rsidR="00CB1844" w:rsidRDefault="00CB1844"/>
    <w:sectPr w:rsidR="00CB1844" w:rsidSect="001D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EE"/>
    <w:rsid w:val="00C52C74"/>
    <w:rsid w:val="00CB1844"/>
    <w:rsid w:val="00D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07C4"/>
  <w15:chartTrackingRefBased/>
  <w15:docId w15:val="{369F1561-850D-4CC4-8BD2-D901883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2C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5;&#1083;&#1072;&#1081;&#1085;-&#1095;&#1080;&#1090;&#1072;&#1090;&#1100;.&#1088;&#1092;/img/show/3278.htm#h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6;&#1085;&#1083;&#1072;&#1081;&#1085;-&#1095;&#1080;&#1090;&#1072;&#1090;&#1100;.&#1088;&#1092;/img/show/3277.htm#h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xn----7sbb5adknde1cb0dyd.xn--p1ai/%D0%B4%D0%BE%D1%81%D1%82%D0%BE%D0%B5%D0%B2%D1%81%D0%BA%D0%B8%D0%B9-%D0%BC%D1%83%D0%B6%D0%B8%D0%BA-%D0%BC%D0%B0%D1%80%D0%B5%D0%B9/" TargetMode="External"/><Relationship Id="rId4" Type="http://schemas.openxmlformats.org/officeDocument/2006/relationships/hyperlink" Target="https://&#1086;&#1085;&#1083;&#1072;&#1081;&#1085;-&#1095;&#1080;&#1090;&#1072;&#1090;&#1100;.&#1088;&#1092;/img/show/3276.htm#h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2021-01-28T09:03:00Z</dcterms:created>
  <dcterms:modified xsi:type="dcterms:W3CDTF">2021-01-28T09:05:00Z</dcterms:modified>
</cp:coreProperties>
</file>