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10-11 КЛАССОВ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177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Дорогие ребята! Всем вам (кому-то в этом году, кому-то в следующем) предстоит сдавать ЕГЭ по русскому языку. Предлагаем вам написать сочинение-рецензию по одному из уже использованных на экзамене (и, вполне вероятно,  приготовленных составителями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использования в этом году) текстов.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Напоминаем, как формулируется задание </w:t>
      </w:r>
      <w:r w:rsidR="002C682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в демоверсии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3E4CFA" w:rsidRPr="00B212C2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2C2">
        <w:rPr>
          <w:rFonts w:ascii="Times New Roman" w:hAnsi="Times New Roman" w:cs="Times New Roman"/>
          <w:i/>
          <w:sz w:val="24"/>
          <w:szCs w:val="24"/>
        </w:rPr>
        <w:t xml:space="preserve"> «Напишите сочинение по прочитанному тексту.</w:t>
      </w:r>
    </w:p>
    <w:p w:rsidR="003E4CFA" w:rsidRPr="00B212C2" w:rsidRDefault="003E4CFA" w:rsidP="003E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2C2">
        <w:rPr>
          <w:rFonts w:ascii="Times New Roman" w:hAnsi="Times New Roman" w:cs="Times New Roman"/>
          <w:i/>
          <w:sz w:val="24"/>
          <w:szCs w:val="24"/>
        </w:rPr>
        <w:t>Сформулируйте и прокомментируйте одну из проблем, поставленных автором текста (избегайте чрезмерного цитирования).</w:t>
      </w:r>
    </w:p>
    <w:p w:rsidR="003E4CFA" w:rsidRPr="00B212C2" w:rsidRDefault="003E4CFA" w:rsidP="003E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2C2">
        <w:rPr>
          <w:rFonts w:ascii="Times New Roman" w:hAnsi="Times New Roman" w:cs="Times New Roman"/>
          <w:i/>
          <w:sz w:val="24"/>
          <w:szCs w:val="24"/>
        </w:rPr>
        <w:t>Сформулируйте позицию автора (рассказчика). Напишите, согласны или не согласны Вы с точкой зрения автора прочитанного текста. Объясните почему. Своё мнение аргументируйте, опираясь в первую очередь на читательский опыт, а также на знания и жизненные наблюдения (учитываются первые два аргумента).</w:t>
      </w:r>
    </w:p>
    <w:p w:rsidR="003E4CFA" w:rsidRPr="00B212C2" w:rsidRDefault="003E4CFA" w:rsidP="003E4CF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212C2">
        <w:rPr>
          <w:rFonts w:ascii="Times New Roman" w:hAnsi="Times New Roman" w:cs="Times New Roman"/>
          <w:i/>
          <w:sz w:val="24"/>
          <w:szCs w:val="24"/>
        </w:rPr>
        <w:t>Объём сочинения – не менее 150 слов.</w:t>
      </w:r>
    </w:p>
    <w:p w:rsidR="003E4CFA" w:rsidRPr="00B212C2" w:rsidRDefault="003E4CFA" w:rsidP="003E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2C2">
        <w:rPr>
          <w:rFonts w:ascii="Times New Roman" w:hAnsi="Times New Roman" w:cs="Times New Roman"/>
          <w:i/>
          <w:sz w:val="24"/>
          <w:szCs w:val="24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B212C2">
        <w:rPr>
          <w:rFonts w:ascii="Times New Roman" w:hAnsi="Times New Roman" w:cs="Times New Roman"/>
          <w:i/>
          <w:sz w:val="24"/>
          <w:szCs w:val="24"/>
        </w:rPr>
        <w:t>текст</w:t>
      </w:r>
      <w:proofErr w:type="gramEnd"/>
      <w:r w:rsidRPr="00B212C2">
        <w:rPr>
          <w:rFonts w:ascii="Times New Roman" w:hAnsi="Times New Roman" w:cs="Times New Roman"/>
          <w:i/>
          <w:sz w:val="24"/>
          <w:szCs w:val="24"/>
        </w:rPr>
        <w:t xml:space="preserve"> без каких бы то ни было комментариев, то такая работа оценивается нулём баллов.</w:t>
      </w:r>
    </w:p>
    <w:p w:rsidR="003E4CFA" w:rsidRPr="00B212C2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2C2">
        <w:rPr>
          <w:rFonts w:ascii="Times New Roman" w:hAnsi="Times New Roman" w:cs="Times New Roman"/>
          <w:i/>
          <w:sz w:val="24"/>
          <w:szCs w:val="24"/>
        </w:rPr>
        <w:t>Сочинение пишите аккуратно, разборчивым почерком».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сочинение будет оценено по критериям ЕГЭ. Но, поскольку мы все же не сдаем экзамен, а участвуем в олимпиаде, то каждому из вас могут быть присуждены дополнительные баллы за оригинальность содержания и аргументации и за литературные достоинства текста.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секрет, что сочинение-рецензия, которая пишется при выполнении задания 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- квалификационная работа, и лучшие баллы получает не тот, кто пишет наиболее оригинально и увлеченно, а тот, кто пишет достаточно хладнокровно, взвешенно и грамматически правильно. Но все же, чтобы добиться хорошего результата на экзамене, надо уметь и знать немного больше, чем требуется показать во время самого испытания.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вспоминается такой эпизод из истории русской культуры. Л.Н.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Толстой, увидев картину молодого Н.К. Рериха «Гонец» (где изображены двое славян, переплывающих реку в лодке), сказал художнику при личной встрече:  </w:t>
      </w:r>
      <w:r w:rsidRPr="0068342C">
        <w:rPr>
          <w:rFonts w:ascii="Times New Roman" w:hAnsi="Times New Roman" w:cs="Times New Roman"/>
          <w:sz w:val="24"/>
          <w:szCs w:val="24"/>
        </w:rPr>
        <w:t>«Случалось ли в лодке переезжать быстроходную реку? Надо всегда править выше того места, куда вам нужно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342C">
        <w:rPr>
          <w:rFonts w:ascii="Times New Roman" w:hAnsi="Times New Roman" w:cs="Times New Roman"/>
          <w:sz w:val="24"/>
          <w:szCs w:val="24"/>
        </w:rPr>
        <w:t xml:space="preserve"> иначе снесёт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68342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8342C">
        <w:rPr>
          <w:rFonts w:ascii="Times New Roman" w:hAnsi="Times New Roman" w:cs="Times New Roman"/>
          <w:sz w:val="24"/>
          <w:szCs w:val="24"/>
        </w:rPr>
        <w:t>усть Ваш  гонец  очень высоко руль держит, тогда доплывёт».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оригинальность аргументации вы можете получить дополнительно </w:t>
      </w:r>
      <w:r w:rsidRPr="00B212C2">
        <w:rPr>
          <w:rFonts w:ascii="Times New Roman" w:hAnsi="Times New Roman" w:cs="Times New Roman"/>
          <w:b/>
          <w:sz w:val="24"/>
          <w:szCs w:val="24"/>
        </w:rPr>
        <w:t xml:space="preserve">от одного до трех баллов. </w:t>
      </w:r>
      <w:r>
        <w:rPr>
          <w:rFonts w:ascii="Times New Roman" w:hAnsi="Times New Roman" w:cs="Times New Roman"/>
          <w:sz w:val="24"/>
          <w:szCs w:val="24"/>
        </w:rPr>
        <w:t>Это не значит, что вы должны непременно искать необычные, не изучаемые в школе и не используемые обычно при раскрытии избранной темы произведения и эпизоды. Но ваша интерпретация эпизодов должна быть индивидуальной, а не стандартной, взятой из банков аргументов или из школьного учебника!</w:t>
      </w:r>
    </w:p>
    <w:p w:rsidR="003E4CFA" w:rsidRDefault="003E4CFA" w:rsidP="003E4CFA">
      <w:pPr>
        <w:pStyle w:val="a3"/>
        <w:tabs>
          <w:tab w:val="left" w:pos="0"/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литературные достоинства текста вы можете получить дополнительно </w:t>
      </w:r>
      <w:r w:rsidRPr="00B212C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 о</w:t>
      </w:r>
      <w:r w:rsidRPr="00B212C2">
        <w:rPr>
          <w:rFonts w:ascii="Times New Roman" w:hAnsi="Times New Roman" w:cs="Times New Roman"/>
          <w:b/>
          <w:sz w:val="24"/>
          <w:szCs w:val="24"/>
        </w:rPr>
        <w:t>дного до трех баллов.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2C2">
        <w:rPr>
          <w:rFonts w:ascii="Times New Roman" w:hAnsi="Times New Roman" w:cs="Times New Roman"/>
          <w:sz w:val="24"/>
          <w:szCs w:val="24"/>
        </w:rPr>
        <w:t xml:space="preserve">Учитывается </w:t>
      </w:r>
      <w:r>
        <w:rPr>
          <w:rFonts w:ascii="Times New Roman" w:hAnsi="Times New Roman" w:cs="Times New Roman"/>
          <w:sz w:val="24"/>
          <w:szCs w:val="24"/>
        </w:rPr>
        <w:t>продуманность композиции (интересное вступление, заключение, продуманное расположение аргументов), риторическое мастерство автора, богатство используемых языковых средств.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максимальная оценка за работу составит не 23, а 29 баллов.</w:t>
      </w:r>
    </w:p>
    <w:p w:rsidR="003E4CFA" w:rsidRPr="00BA1772" w:rsidRDefault="003E4CFA" w:rsidP="00BA177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Желательно представить работу в виде файла 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D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отсутствиии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такой возможности принимаются и сканированные работы, написанные от руки. Просьба не присылать </w:t>
      </w:r>
      <w:r w:rsidRPr="00BA1772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BA1772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Pr="00BA1772">
        <w:rPr>
          <w:rFonts w:ascii="Times New Roman" w:hAnsi="Times New Roman" w:cs="Times New Roman"/>
          <w:sz w:val="24"/>
          <w:szCs w:val="24"/>
        </w:rPr>
        <w:t>, мы не можем их расшифровать.</w:t>
      </w:r>
    </w:p>
    <w:p w:rsidR="003E4CFA" w:rsidRPr="00BA1772" w:rsidRDefault="003E4CFA" w:rsidP="00BA177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772">
        <w:rPr>
          <w:rFonts w:ascii="Times New Roman" w:hAnsi="Times New Roman" w:cs="Times New Roman"/>
          <w:sz w:val="24"/>
          <w:szCs w:val="24"/>
        </w:rPr>
        <w:t xml:space="preserve">Объем работы не должен быть слишком большим (максимум 300 слов, лучше – 150-250). </w:t>
      </w:r>
    </w:p>
    <w:p w:rsidR="003E4CFA" w:rsidRPr="00BA1772" w:rsidRDefault="003E4CFA" w:rsidP="00BA177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772">
        <w:rPr>
          <w:rFonts w:ascii="Times New Roman" w:hAnsi="Times New Roman" w:cs="Times New Roman"/>
          <w:sz w:val="24"/>
          <w:szCs w:val="24"/>
        </w:rPr>
        <w:lastRenderedPageBreak/>
        <w:t>Вы можете выбрать один из двух вариантов текста.</w:t>
      </w:r>
    </w:p>
    <w:p w:rsidR="00001F5B" w:rsidRPr="00BA1772" w:rsidRDefault="00001F5B" w:rsidP="00BA1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772" w:rsidRDefault="00BA1772" w:rsidP="00BA1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772">
        <w:rPr>
          <w:rFonts w:ascii="Times New Roman" w:hAnsi="Times New Roman" w:cs="Times New Roman"/>
          <w:sz w:val="24"/>
          <w:szCs w:val="24"/>
        </w:rPr>
        <w:t xml:space="preserve">Вариант 1. </w:t>
      </w:r>
    </w:p>
    <w:p w:rsidR="00BA1772" w:rsidRPr="00BA1772" w:rsidRDefault="00BA1772" w:rsidP="00BA17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1772" w:rsidRPr="00B80520" w:rsidRDefault="00B80520" w:rsidP="00B805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(1) </w:t>
      </w:r>
      <w:r w:rsidR="00BA1772" w:rsidRPr="00B80520">
        <w:rPr>
          <w:rFonts w:ascii="Times New Roman" w:hAnsi="Times New Roman" w:cs="Times New Roman"/>
          <w:i/>
          <w:sz w:val="24"/>
          <w:szCs w:val="24"/>
        </w:rPr>
        <w:t xml:space="preserve">Алексея Константиновича Толстого многие современники считали баловнем судьбы. </w:t>
      </w:r>
      <w:r w:rsidRPr="00B80520">
        <w:rPr>
          <w:rFonts w:ascii="Times New Roman" w:hAnsi="Times New Roman" w:cs="Times New Roman"/>
          <w:i/>
          <w:sz w:val="24"/>
          <w:szCs w:val="24"/>
        </w:rPr>
        <w:t xml:space="preserve">(2) </w:t>
      </w:r>
      <w:r w:rsidR="00BA1772" w:rsidRPr="00B80520">
        <w:rPr>
          <w:rFonts w:ascii="Times New Roman" w:hAnsi="Times New Roman" w:cs="Times New Roman"/>
          <w:i/>
          <w:sz w:val="24"/>
          <w:szCs w:val="24"/>
        </w:rPr>
        <w:t xml:space="preserve">Действительно, когда читаешь свидетельства современников, то возникает ощущение, что этот красавец, могучий силач, изящный собеседник был рожден под счастливой звездой. </w:t>
      </w:r>
      <w:r>
        <w:rPr>
          <w:rFonts w:ascii="Times New Roman" w:hAnsi="Times New Roman" w:cs="Times New Roman"/>
          <w:i/>
          <w:sz w:val="24"/>
          <w:szCs w:val="24"/>
        </w:rPr>
        <w:t xml:space="preserve">(3) </w:t>
      </w:r>
      <w:r w:rsidR="00BA1772" w:rsidRPr="00B80520">
        <w:rPr>
          <w:rFonts w:ascii="Times New Roman" w:hAnsi="Times New Roman" w:cs="Times New Roman"/>
          <w:i/>
          <w:sz w:val="24"/>
          <w:szCs w:val="24"/>
        </w:rPr>
        <w:t xml:space="preserve">Любовью и нежной заботой близких он был укутан с самой первой минуты жизни. </w:t>
      </w:r>
      <w:r>
        <w:rPr>
          <w:rFonts w:ascii="Times New Roman" w:hAnsi="Times New Roman" w:cs="Times New Roman"/>
          <w:i/>
          <w:sz w:val="24"/>
          <w:szCs w:val="24"/>
        </w:rPr>
        <w:t xml:space="preserve">(4) </w:t>
      </w:r>
      <w:r w:rsidR="00BA1772" w:rsidRPr="00B80520">
        <w:rPr>
          <w:rFonts w:ascii="Times New Roman" w:hAnsi="Times New Roman" w:cs="Times New Roman"/>
          <w:i/>
          <w:sz w:val="24"/>
          <w:szCs w:val="24"/>
        </w:rPr>
        <w:t>Еще ребенком при содействии Василия Жуковского Толстой был выбран в качестве товарища для будущего императора</w:t>
      </w:r>
      <w:proofErr w:type="gramEnd"/>
      <w:r w:rsidR="00BA1772" w:rsidRPr="00B80520">
        <w:rPr>
          <w:rFonts w:ascii="Times New Roman" w:hAnsi="Times New Roman" w:cs="Times New Roman"/>
          <w:i/>
          <w:sz w:val="24"/>
          <w:szCs w:val="24"/>
        </w:rPr>
        <w:t xml:space="preserve"> Александра II, и каждое воскресенье он приходил во дворец играть с цесаревичем. </w:t>
      </w:r>
      <w:r>
        <w:rPr>
          <w:rFonts w:ascii="Times New Roman" w:hAnsi="Times New Roman" w:cs="Times New Roman"/>
          <w:i/>
          <w:sz w:val="24"/>
          <w:szCs w:val="24"/>
        </w:rPr>
        <w:t xml:space="preserve">(5) </w:t>
      </w:r>
      <w:r w:rsidR="00BA1772" w:rsidRPr="00B80520">
        <w:rPr>
          <w:rFonts w:ascii="Times New Roman" w:hAnsi="Times New Roman" w:cs="Times New Roman"/>
          <w:i/>
          <w:sz w:val="24"/>
          <w:szCs w:val="24"/>
        </w:rPr>
        <w:t xml:space="preserve">Детская дружба со временем не прервалась, и будущий поэт сохранил самые теплые отношения с государем, который не упускал возможности продемонстрировать бывшему товарищу по играм свое расположение. </w:t>
      </w:r>
    </w:p>
    <w:p w:rsidR="00BA1772" w:rsidRPr="00BA1772" w:rsidRDefault="00B80520" w:rsidP="00BA17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(6)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В этом месте нашего рассказа приходится сделать короткое отступление, без которого трудно понять ту драму, которую переживал один из создателей </w:t>
      </w:r>
      <w:proofErr w:type="spellStart"/>
      <w:r w:rsidR="00BA1772" w:rsidRPr="00BA1772">
        <w:rPr>
          <w:rFonts w:ascii="Times New Roman" w:hAnsi="Times New Roman" w:cs="Times New Roman"/>
          <w:i/>
          <w:sz w:val="24"/>
          <w:szCs w:val="24"/>
        </w:rPr>
        <w:t>Козьмы</w:t>
      </w:r>
      <w:proofErr w:type="spellEnd"/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 Пруткова всю свою жизнь. </w:t>
      </w:r>
      <w:r>
        <w:rPr>
          <w:rFonts w:ascii="Times New Roman" w:hAnsi="Times New Roman" w:cs="Times New Roman"/>
          <w:i/>
          <w:sz w:val="24"/>
          <w:szCs w:val="24"/>
        </w:rPr>
        <w:t xml:space="preserve">(7)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Задайте себе вопрос: от чего больше всего страдает человек? </w:t>
      </w:r>
      <w:r>
        <w:rPr>
          <w:rFonts w:ascii="Times New Roman" w:hAnsi="Times New Roman" w:cs="Times New Roman"/>
          <w:i/>
          <w:sz w:val="24"/>
          <w:szCs w:val="24"/>
        </w:rPr>
        <w:t xml:space="preserve">(8)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От зависти недругов? </w:t>
      </w:r>
      <w:r>
        <w:rPr>
          <w:rFonts w:ascii="Times New Roman" w:hAnsi="Times New Roman" w:cs="Times New Roman"/>
          <w:i/>
          <w:sz w:val="24"/>
          <w:szCs w:val="24"/>
        </w:rPr>
        <w:t xml:space="preserve">(9)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От малодушия трусов? </w:t>
      </w:r>
      <w:r>
        <w:rPr>
          <w:rFonts w:ascii="Times New Roman" w:hAnsi="Times New Roman" w:cs="Times New Roman"/>
          <w:i/>
          <w:sz w:val="24"/>
          <w:szCs w:val="24"/>
        </w:rPr>
        <w:t xml:space="preserve">(10)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От материальных лишений? </w:t>
      </w:r>
      <w:r>
        <w:rPr>
          <w:rFonts w:ascii="Times New Roman" w:hAnsi="Times New Roman" w:cs="Times New Roman"/>
          <w:i/>
          <w:sz w:val="24"/>
          <w:szCs w:val="24"/>
        </w:rPr>
        <w:t xml:space="preserve">(11)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От болезней, осаждающих нас в старости? </w:t>
      </w:r>
      <w:r>
        <w:rPr>
          <w:rFonts w:ascii="Times New Roman" w:hAnsi="Times New Roman" w:cs="Times New Roman"/>
          <w:i/>
          <w:sz w:val="24"/>
          <w:szCs w:val="24"/>
        </w:rPr>
        <w:t xml:space="preserve">(12)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От равнодушия? </w:t>
      </w:r>
      <w:r>
        <w:rPr>
          <w:rFonts w:ascii="Times New Roman" w:hAnsi="Times New Roman" w:cs="Times New Roman"/>
          <w:i/>
          <w:sz w:val="24"/>
          <w:szCs w:val="24"/>
        </w:rPr>
        <w:t xml:space="preserve">(13)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всего этого – да, но, пожалуй, более всего люди страдают от самоуверенной тирании тех, кто желает вам блага, кто считает, что своими действиями служит вашим интересам. </w:t>
      </w:r>
      <w:r>
        <w:rPr>
          <w:rFonts w:ascii="Times New Roman" w:hAnsi="Times New Roman" w:cs="Times New Roman"/>
          <w:i/>
          <w:sz w:val="24"/>
          <w:szCs w:val="24"/>
        </w:rPr>
        <w:t xml:space="preserve">(14)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Таких доброжелателей вы никогда не сможете убедить в том, что не нуждаетесь в их благосклонности, что вам не нужны приносимые ими жертвы. </w:t>
      </w:r>
      <w:r>
        <w:rPr>
          <w:rFonts w:ascii="Times New Roman" w:hAnsi="Times New Roman" w:cs="Times New Roman"/>
          <w:i/>
          <w:sz w:val="24"/>
          <w:szCs w:val="24"/>
        </w:rPr>
        <w:t xml:space="preserve">(15)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>Они не будут вас слушать, поскольку убеждены, что лучше вас знают</w:t>
      </w:r>
      <w:proofErr w:type="gramEnd"/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, что вам следует делать, к чему вам следует стремиться. </w:t>
      </w:r>
      <w:r>
        <w:rPr>
          <w:rFonts w:ascii="Times New Roman" w:hAnsi="Times New Roman" w:cs="Times New Roman"/>
          <w:i/>
          <w:sz w:val="24"/>
          <w:szCs w:val="24"/>
        </w:rPr>
        <w:t xml:space="preserve">(16)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Им невозможно внушить простую мысль: они своей опекой лишают вас самого дорогого – свободы. </w:t>
      </w:r>
      <w:r>
        <w:rPr>
          <w:rFonts w:ascii="Times New Roman" w:hAnsi="Times New Roman" w:cs="Times New Roman"/>
          <w:i/>
          <w:sz w:val="24"/>
          <w:szCs w:val="24"/>
        </w:rPr>
        <w:t xml:space="preserve">(17)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Да, они многое делают для вас, не жалея сил ради вашего благополучия, но и цену за это они берут безмерную. </w:t>
      </w:r>
    </w:p>
    <w:p w:rsidR="00BA1772" w:rsidRPr="00BA1772" w:rsidRDefault="00B80520" w:rsidP="00BA17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(18)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Все сказанное применительно к Алексею Толстому приобретает особое значение. </w:t>
      </w:r>
      <w:r>
        <w:rPr>
          <w:rFonts w:ascii="Times New Roman" w:hAnsi="Times New Roman" w:cs="Times New Roman"/>
          <w:i/>
          <w:sz w:val="24"/>
          <w:szCs w:val="24"/>
        </w:rPr>
        <w:t xml:space="preserve">(19)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Его осыпали милостями, он без помех продвигался по служебной лестнице… </w:t>
      </w:r>
      <w:r>
        <w:rPr>
          <w:rFonts w:ascii="Times New Roman" w:hAnsi="Times New Roman" w:cs="Times New Roman"/>
          <w:i/>
          <w:sz w:val="24"/>
          <w:szCs w:val="24"/>
        </w:rPr>
        <w:t xml:space="preserve">(20)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Но при этом никто не удосужился спросить Толстого: а нужно ли ему это?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21) </w:t>
      </w:r>
      <w:proofErr w:type="gramEnd"/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Он мечтает быть только поэтом, скромно служить музе, он хочет уберечь свою душу от ядовитой атмосферы канцелярий и департаментов. </w:t>
      </w:r>
      <w:r>
        <w:rPr>
          <w:rFonts w:ascii="Times New Roman" w:hAnsi="Times New Roman" w:cs="Times New Roman"/>
          <w:i/>
          <w:sz w:val="24"/>
          <w:szCs w:val="24"/>
        </w:rPr>
        <w:t xml:space="preserve">(22)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Его не слышат, считают, что все его желания – это чудачество, которому не следует придавать серьезного значения. </w:t>
      </w:r>
      <w:r>
        <w:rPr>
          <w:rFonts w:ascii="Times New Roman" w:hAnsi="Times New Roman" w:cs="Times New Roman"/>
          <w:i/>
          <w:sz w:val="24"/>
          <w:szCs w:val="24"/>
        </w:rPr>
        <w:t xml:space="preserve">(23)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Когда Александр II назначил поэта на должность делопроизводителя «Секретного комитета о раскольниках», он даже не сомневался, что сделал это для пользы своего товарища. </w:t>
      </w:r>
    </w:p>
    <w:p w:rsidR="00BA1772" w:rsidRPr="00BA1772" w:rsidRDefault="00B80520" w:rsidP="00BA17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(24)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– Ваше величество, – умоляет Толстой, – я же человек рассеянный, непрактичный. </w:t>
      </w:r>
      <w:r>
        <w:rPr>
          <w:rFonts w:ascii="Times New Roman" w:hAnsi="Times New Roman" w:cs="Times New Roman"/>
          <w:i/>
          <w:sz w:val="24"/>
          <w:szCs w:val="24"/>
        </w:rPr>
        <w:t xml:space="preserve">(25)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Я ничего не слышу, кроме стихов. Они гремят у меня в ушах, да и проза меня держит, как щупальцами... </w:t>
      </w:r>
      <w:r>
        <w:rPr>
          <w:rFonts w:ascii="Times New Roman" w:hAnsi="Times New Roman" w:cs="Times New Roman"/>
          <w:i/>
          <w:sz w:val="24"/>
          <w:szCs w:val="24"/>
        </w:rPr>
        <w:t xml:space="preserve">(26)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Ну скажите, могу ли я извлечь гармоничные звуки из того барабана, который вы мне вручаете? </w:t>
      </w:r>
    </w:p>
    <w:p w:rsidR="00BA1772" w:rsidRPr="00BA1772" w:rsidRDefault="00B80520" w:rsidP="00BA17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(27)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Император снисходительно улыбнулся и покровительственно похлопал его по плечу. </w:t>
      </w:r>
    </w:p>
    <w:p w:rsidR="00BA1772" w:rsidRPr="00BA1772" w:rsidRDefault="00B80520" w:rsidP="00BA17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(28)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– Послужи, Толстой, послужи, – только и сказал он. </w:t>
      </w:r>
      <w:r>
        <w:rPr>
          <w:rFonts w:ascii="Times New Roman" w:hAnsi="Times New Roman" w:cs="Times New Roman"/>
          <w:i/>
          <w:sz w:val="24"/>
          <w:szCs w:val="24"/>
        </w:rPr>
        <w:t xml:space="preserve">(29)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И бедному поэту пришлось взваливать на себя груз тяжких обязанностей, затыкая рот своему поэтическому вдохновению. </w:t>
      </w:r>
      <w:r>
        <w:rPr>
          <w:rFonts w:ascii="Times New Roman" w:hAnsi="Times New Roman" w:cs="Times New Roman"/>
          <w:i/>
          <w:sz w:val="24"/>
          <w:szCs w:val="24"/>
        </w:rPr>
        <w:t xml:space="preserve">(30)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 xml:space="preserve">В одной из поэм он изобразил героя, который обращается с мольбой к владыке: «О, отпусти меня, калиф, дозволь дышать и петь на воле». </w:t>
      </w:r>
      <w:r>
        <w:rPr>
          <w:rFonts w:ascii="Times New Roman" w:hAnsi="Times New Roman" w:cs="Times New Roman"/>
          <w:i/>
          <w:sz w:val="24"/>
          <w:szCs w:val="24"/>
        </w:rPr>
        <w:t xml:space="preserve">(31) </w:t>
      </w:r>
      <w:r w:rsidR="00BA1772" w:rsidRPr="00BA1772">
        <w:rPr>
          <w:rFonts w:ascii="Times New Roman" w:hAnsi="Times New Roman" w:cs="Times New Roman"/>
          <w:i/>
          <w:sz w:val="24"/>
          <w:szCs w:val="24"/>
        </w:rPr>
        <w:t>В этих словах мы слышим страстную мольбу ко всем, кто отбирает у человека право дышать там, где он хочет, и петь то, что просит его душа.</w:t>
      </w:r>
    </w:p>
    <w:p w:rsidR="00BA1772" w:rsidRDefault="00B80520" w:rsidP="00B805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0520">
        <w:rPr>
          <w:rFonts w:ascii="Times New Roman" w:hAnsi="Times New Roman" w:cs="Times New Roman"/>
          <w:i/>
          <w:sz w:val="24"/>
          <w:szCs w:val="24"/>
        </w:rPr>
        <w:t>(По В.А. Захарову*)</w:t>
      </w:r>
    </w:p>
    <w:p w:rsidR="00FC3CC4" w:rsidRPr="00B80520" w:rsidRDefault="00FC3CC4" w:rsidP="00B805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1772" w:rsidRDefault="00B80520" w:rsidP="00FC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20">
        <w:rPr>
          <w:rFonts w:ascii="Times New Roman" w:hAnsi="Times New Roman" w:cs="Times New Roman"/>
          <w:i/>
          <w:sz w:val="24"/>
          <w:szCs w:val="24"/>
        </w:rPr>
        <w:t>*</w:t>
      </w:r>
      <w:r w:rsidR="00FC3C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3CC4">
        <w:rPr>
          <w:rFonts w:ascii="Times New Roman" w:hAnsi="Times New Roman" w:cs="Times New Roman"/>
          <w:sz w:val="24"/>
          <w:szCs w:val="24"/>
        </w:rPr>
        <w:t xml:space="preserve">В.А. Захаров (родился в 1956 г.) </w:t>
      </w:r>
      <w:r w:rsidR="00FC3CC4" w:rsidRPr="00BA177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80520">
        <w:rPr>
          <w:rFonts w:ascii="Times New Roman" w:hAnsi="Times New Roman" w:cs="Times New Roman"/>
          <w:sz w:val="24"/>
          <w:szCs w:val="24"/>
        </w:rPr>
        <w:t>писатель и публицист, автор статей социально-нравственной проблематики.</w:t>
      </w:r>
    </w:p>
    <w:p w:rsidR="00B80520" w:rsidRDefault="00B80520" w:rsidP="00BA177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520" w:rsidRDefault="00B80520" w:rsidP="00B80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B80520" w:rsidRPr="00B80520" w:rsidRDefault="00B80520" w:rsidP="00B8052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A1772" w:rsidRPr="00B80520" w:rsidRDefault="00BA1772" w:rsidP="00BA177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520">
        <w:rPr>
          <w:rFonts w:ascii="Times New Roman" w:hAnsi="Times New Roman" w:cs="Times New Roman"/>
          <w:i/>
          <w:sz w:val="24"/>
          <w:szCs w:val="24"/>
        </w:rPr>
        <w:t>(1)Эти трое были живые, смешливые, острые на язык. (2)Разговор шёл о новых книгах. (З</w:t>
      </w:r>
      <w:proofErr w:type="gramStart"/>
      <w:r w:rsidRPr="00B80520">
        <w:rPr>
          <w:rFonts w:ascii="Times New Roman" w:hAnsi="Times New Roman" w:cs="Times New Roman"/>
          <w:i/>
          <w:sz w:val="24"/>
          <w:szCs w:val="24"/>
        </w:rPr>
        <w:t>)Б</w:t>
      </w:r>
      <w:proofErr w:type="gramEnd"/>
      <w:r w:rsidRPr="00B80520">
        <w:rPr>
          <w:rFonts w:ascii="Times New Roman" w:hAnsi="Times New Roman" w:cs="Times New Roman"/>
          <w:i/>
          <w:sz w:val="24"/>
          <w:szCs w:val="24"/>
        </w:rPr>
        <w:t xml:space="preserve">ыло приятно слышать, как эти ребята, молодые строители, показывали свой вкус, самостоятельность суждений. (4)Они знали стихи Булата Окуджавы, уже прочитали новый роман </w:t>
      </w:r>
      <w:proofErr w:type="spellStart"/>
      <w:r w:rsidRPr="00B80520">
        <w:rPr>
          <w:rFonts w:ascii="Times New Roman" w:hAnsi="Times New Roman" w:cs="Times New Roman"/>
          <w:i/>
          <w:sz w:val="24"/>
          <w:szCs w:val="24"/>
        </w:rPr>
        <w:t>Габриэля</w:t>
      </w:r>
      <w:proofErr w:type="spellEnd"/>
      <w:r w:rsidRPr="00B80520">
        <w:rPr>
          <w:rFonts w:ascii="Times New Roman" w:hAnsi="Times New Roman" w:cs="Times New Roman"/>
          <w:i/>
          <w:sz w:val="24"/>
          <w:szCs w:val="24"/>
        </w:rPr>
        <w:t xml:space="preserve"> Гарсии Маркеса. (5)Они были в курсе последних фильмов и премьер, которых я ещё не видел, и книжных новинок, о которых я ещё понятия не имел. (6)Они сидели передо мной в своих замызганных спецовках, но видны были их модные стрижки, слова они употребляли на уровне наивысшего образования, разговаривать с ними было трудно и интересно.</w:t>
      </w:r>
    </w:p>
    <w:p w:rsidR="00BA1772" w:rsidRPr="00B80520" w:rsidRDefault="00BA1772" w:rsidP="00BA177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520">
        <w:rPr>
          <w:rFonts w:ascii="Times New Roman" w:hAnsi="Times New Roman" w:cs="Times New Roman"/>
          <w:i/>
          <w:sz w:val="24"/>
          <w:szCs w:val="24"/>
        </w:rPr>
        <w:t xml:space="preserve">(7)Когда они ушли, я обернулся к прорабу и похвалил его ребят. (8)«Понравились... а Ермаков, значит, не произвёл?» — сказал он как-то </w:t>
      </w:r>
      <w:proofErr w:type="gramStart"/>
      <w:r w:rsidRPr="00B80520">
        <w:rPr>
          <w:rFonts w:ascii="Times New Roman" w:hAnsi="Times New Roman" w:cs="Times New Roman"/>
          <w:i/>
          <w:sz w:val="24"/>
          <w:szCs w:val="24"/>
        </w:rPr>
        <w:t>неприятно-насмешливо</w:t>
      </w:r>
      <w:proofErr w:type="gramEnd"/>
      <w:r w:rsidRPr="00B80520">
        <w:rPr>
          <w:rFonts w:ascii="Times New Roman" w:hAnsi="Times New Roman" w:cs="Times New Roman"/>
          <w:i/>
          <w:sz w:val="24"/>
          <w:szCs w:val="24"/>
        </w:rPr>
        <w:t>.</w:t>
      </w:r>
    </w:p>
    <w:p w:rsidR="00BA1772" w:rsidRPr="00B80520" w:rsidRDefault="00BA1772" w:rsidP="00BA177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520">
        <w:rPr>
          <w:rFonts w:ascii="Times New Roman" w:hAnsi="Times New Roman" w:cs="Times New Roman"/>
          <w:i/>
          <w:sz w:val="24"/>
          <w:szCs w:val="24"/>
        </w:rPr>
        <w:t>(9)Ермаков был плотник, с которым я разговаривал до этого, и Ермаков действительно «не произвел». (10)Ничего он не читал, не видел, ни к чему не стремился. (11)Был он, очевидно, из тех забойщиков «козла», что часами стучат во дворах или режутся в карты.</w:t>
      </w:r>
    </w:p>
    <w:p w:rsidR="00BA1772" w:rsidRPr="00B80520" w:rsidRDefault="00BA1772" w:rsidP="00BA177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520">
        <w:rPr>
          <w:rFonts w:ascii="Times New Roman" w:hAnsi="Times New Roman" w:cs="Times New Roman"/>
          <w:i/>
          <w:sz w:val="24"/>
          <w:szCs w:val="24"/>
        </w:rPr>
        <w:t xml:space="preserve"> (12)Так-то оно так, и прораб согласно качал головой. (13)Однако, к вашему сведению, Ермаков — золотой человек, один из самых честных и добросовестных работников. (14)Тот, на кого можно положиться в любой ситуации, сердечный, отзывчивый человек, работу которого, кстати, можно никогда не проверять. (15)Не </w:t>
      </w:r>
      <w:proofErr w:type="gramStart"/>
      <w:r w:rsidRPr="00B80520"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 w:rsidRPr="00B80520">
        <w:rPr>
          <w:rFonts w:ascii="Times New Roman" w:hAnsi="Times New Roman" w:cs="Times New Roman"/>
          <w:i/>
          <w:sz w:val="24"/>
          <w:szCs w:val="24"/>
        </w:rPr>
        <w:t xml:space="preserve"> что эти молодцы, тяп-ляп, кое-как, лишь бы скорее. (16)Прораб говорил об этих троих с подчёркнутым пренебрежением, он был обижен за Ермакова, и мои оценки задели его несправедливостью. (</w:t>
      </w:r>
      <w:proofErr w:type="gramStart"/>
      <w:r w:rsidRPr="00B80520">
        <w:rPr>
          <w:rFonts w:ascii="Times New Roman" w:hAnsi="Times New Roman" w:cs="Times New Roman"/>
          <w:i/>
          <w:sz w:val="24"/>
          <w:szCs w:val="24"/>
        </w:rPr>
        <w:t>17)П</w:t>
      </w:r>
      <w:proofErr w:type="gramEnd"/>
      <w:r w:rsidRPr="00B80520">
        <w:rPr>
          <w:rFonts w:ascii="Times New Roman" w:hAnsi="Times New Roman" w:cs="Times New Roman"/>
          <w:i/>
          <w:sz w:val="24"/>
          <w:szCs w:val="24"/>
        </w:rPr>
        <w:t>озднее я имел возможность проверить его слова. (18)Он был прав, удручающе прав...</w:t>
      </w:r>
    </w:p>
    <w:p w:rsidR="00BA1772" w:rsidRPr="00B80520" w:rsidRDefault="00BA1772" w:rsidP="00BA177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520">
        <w:rPr>
          <w:rFonts w:ascii="Times New Roman" w:hAnsi="Times New Roman" w:cs="Times New Roman"/>
          <w:i/>
          <w:sz w:val="24"/>
          <w:szCs w:val="24"/>
        </w:rPr>
        <w:t xml:space="preserve"> (19)Годами не убывающая очередь стоит в Эрмитаж. (20)С утра до вечера его залы полны горожан и приезжих издалека. (21)Какая-то часть из приходящих сюда действительно что-то получит для себя, как-то взволнуется произведениями великих мастеров, </w:t>
      </w:r>
      <w:proofErr w:type="gramStart"/>
      <w:r w:rsidRPr="00B80520">
        <w:rPr>
          <w:rFonts w:ascii="Times New Roman" w:hAnsi="Times New Roman" w:cs="Times New Roman"/>
          <w:i/>
          <w:sz w:val="24"/>
          <w:szCs w:val="24"/>
        </w:rPr>
        <w:t>но</w:t>
      </w:r>
      <w:proofErr w:type="gramEnd"/>
      <w:r w:rsidRPr="00B80520">
        <w:rPr>
          <w:rFonts w:ascii="Times New Roman" w:hAnsi="Times New Roman" w:cs="Times New Roman"/>
          <w:i/>
          <w:sz w:val="24"/>
          <w:szCs w:val="24"/>
        </w:rPr>
        <w:t xml:space="preserve"> сколько зайдёт сюда, чтобы отметиться, чтобы сказать, что был в Эрмитаже, для престижа, сколько из них скользят равнодушно-спокойным взглядом, запоминая, чтобы знать! (22)Ермаков, тот вообще не был в Эрмитаже, и в Павловске не был, и в Пушкине. (23)Был в Петергофе, фонтаны смотрел. (24)Огромная культурно-художественная жизнь такого города, как Петербург, проходит мимо него. (25)Но, может быть, этот откровенный </w:t>
      </w:r>
      <w:proofErr w:type="spellStart"/>
      <w:r w:rsidRPr="00B80520">
        <w:rPr>
          <w:rFonts w:ascii="Times New Roman" w:hAnsi="Times New Roman" w:cs="Times New Roman"/>
          <w:i/>
          <w:sz w:val="24"/>
          <w:szCs w:val="24"/>
        </w:rPr>
        <w:t>неинтерес</w:t>
      </w:r>
      <w:proofErr w:type="spellEnd"/>
      <w:r w:rsidRPr="00B80520">
        <w:rPr>
          <w:rFonts w:ascii="Times New Roman" w:hAnsi="Times New Roman" w:cs="Times New Roman"/>
          <w:i/>
          <w:sz w:val="24"/>
          <w:szCs w:val="24"/>
        </w:rPr>
        <w:t xml:space="preserve"> более честен, чем формальное приобщение к культуре.</w:t>
      </w:r>
    </w:p>
    <w:p w:rsidR="00BA1772" w:rsidRPr="00B80520" w:rsidRDefault="00BA1772" w:rsidP="00BA177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520">
        <w:rPr>
          <w:rFonts w:ascii="Times New Roman" w:hAnsi="Times New Roman" w:cs="Times New Roman"/>
          <w:i/>
          <w:sz w:val="24"/>
          <w:szCs w:val="24"/>
        </w:rPr>
        <w:t xml:space="preserve">(По Д. </w:t>
      </w:r>
      <w:proofErr w:type="spellStart"/>
      <w:r w:rsidRPr="00B80520">
        <w:rPr>
          <w:rFonts w:ascii="Times New Roman" w:hAnsi="Times New Roman" w:cs="Times New Roman"/>
          <w:i/>
          <w:sz w:val="24"/>
          <w:szCs w:val="24"/>
        </w:rPr>
        <w:t>Гранину</w:t>
      </w:r>
      <w:proofErr w:type="spellEnd"/>
      <w:r w:rsidRPr="00B80520">
        <w:rPr>
          <w:rFonts w:ascii="Times New Roman" w:hAnsi="Times New Roman" w:cs="Times New Roman"/>
          <w:i/>
          <w:sz w:val="24"/>
          <w:szCs w:val="24"/>
        </w:rPr>
        <w:t>*)</w:t>
      </w:r>
    </w:p>
    <w:p w:rsidR="00BA1772" w:rsidRPr="0030094D" w:rsidRDefault="00BA1772" w:rsidP="00BA1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1772" w:rsidRPr="0030094D" w:rsidRDefault="00BA1772" w:rsidP="00BA1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94D">
        <w:rPr>
          <w:rFonts w:ascii="Times New Roman" w:hAnsi="Times New Roman" w:cs="Times New Roman"/>
          <w:sz w:val="24"/>
          <w:szCs w:val="24"/>
        </w:rPr>
        <w:t xml:space="preserve">* Даниил Александрович </w:t>
      </w:r>
      <w:proofErr w:type="spellStart"/>
      <w:r w:rsidRPr="0030094D">
        <w:rPr>
          <w:rFonts w:ascii="Times New Roman" w:hAnsi="Times New Roman" w:cs="Times New Roman"/>
          <w:sz w:val="24"/>
          <w:szCs w:val="24"/>
        </w:rPr>
        <w:t>Гранин</w:t>
      </w:r>
      <w:proofErr w:type="spellEnd"/>
      <w:r w:rsidRPr="0030094D">
        <w:rPr>
          <w:rFonts w:ascii="Times New Roman" w:hAnsi="Times New Roman" w:cs="Times New Roman"/>
          <w:sz w:val="24"/>
          <w:szCs w:val="24"/>
        </w:rPr>
        <w:t xml:space="preserve"> (род</w:t>
      </w:r>
      <w:proofErr w:type="gramStart"/>
      <w:r w:rsidRPr="003009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9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094D">
        <w:rPr>
          <w:rFonts w:ascii="Times New Roman" w:hAnsi="Times New Roman" w:cs="Times New Roman"/>
          <w:sz w:val="24"/>
          <w:szCs w:val="24"/>
        </w:rPr>
        <w:t xml:space="preserve"> 1919 г.) — русский писатель, автор множества романов, повестей, эссе, очерков.</w:t>
      </w:r>
    </w:p>
    <w:p w:rsidR="00BA1772" w:rsidRPr="00BA1772" w:rsidRDefault="00BA1772" w:rsidP="00BA1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A1772" w:rsidRPr="00BA1772" w:rsidSect="0000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D7B"/>
    <w:multiLevelType w:val="hybridMultilevel"/>
    <w:tmpl w:val="3D10063A"/>
    <w:lvl w:ilvl="0" w:tplc="E52C50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FF3E98"/>
    <w:multiLevelType w:val="hybridMultilevel"/>
    <w:tmpl w:val="8904DAC8"/>
    <w:lvl w:ilvl="0" w:tplc="E52C50E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CFA"/>
    <w:rsid w:val="00001F5B"/>
    <w:rsid w:val="002C6826"/>
    <w:rsid w:val="003E4CFA"/>
    <w:rsid w:val="008F498F"/>
    <w:rsid w:val="00982F64"/>
    <w:rsid w:val="00B80520"/>
    <w:rsid w:val="00B97AAD"/>
    <w:rsid w:val="00BA1772"/>
    <w:rsid w:val="00FC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2015-02-11T03:02:00Z</dcterms:created>
  <dcterms:modified xsi:type="dcterms:W3CDTF">2015-02-11T03:02:00Z</dcterms:modified>
</cp:coreProperties>
</file>