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8F" w:rsidRPr="00501EC8" w:rsidRDefault="008F458F" w:rsidP="008F45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Напишите небольшое сочинение-рассуждение на тему «Прямое достоинство в человеке есть душа...</w:t>
      </w:r>
      <w:r w:rsidRPr="00A91F7D">
        <w:rPr>
          <w:rFonts w:ascii="Times New Roman" w:hAnsi="Times New Roman"/>
          <w:sz w:val="28"/>
          <w:szCs w:val="28"/>
        </w:rPr>
        <w:t>»</w:t>
      </w:r>
      <w:r w:rsidRPr="00A91F7D">
        <w:rPr>
          <w:rFonts w:ascii="Times New Roman" w:hAnsi="Times New Roman"/>
          <w:i/>
          <w:sz w:val="28"/>
          <w:szCs w:val="28"/>
        </w:rPr>
        <w:t xml:space="preserve">, опираясь на произведения русской классической литературы. Приведите (2-3) аргументы, которые помогут раскрыть вашу точку зрения. </w:t>
      </w: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58F"/>
    <w:rsid w:val="001857B4"/>
    <w:rsid w:val="008F458F"/>
    <w:rsid w:val="00E9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2013-12-20T09:52:00Z</dcterms:created>
  <dcterms:modified xsi:type="dcterms:W3CDTF">2013-12-20T09:52:00Z</dcterms:modified>
</cp:coreProperties>
</file>