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45F1" w:rsidRDefault="00FF45F1" w:rsidP="00FF45F1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«Литература – это не обычный «предмет» вроде химии, а способ сохранения человеческой души и форма праведного её существования»</w:t>
      </w:r>
    </w:p>
    <w:p w:rsidR="008066EC" w:rsidRDefault="008066EC" w:rsidP="00FF45F1">
      <w:pPr>
        <w:spacing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066EC" w:rsidRDefault="00FF45F1" w:rsidP="008066EC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F45F1">
        <w:rPr>
          <w:rFonts w:ascii="Times New Roman" w:hAnsi="Times New Roman"/>
          <w:sz w:val="28"/>
          <w:szCs w:val="28"/>
        </w:rPr>
        <w:t>Литература</w:t>
      </w:r>
      <w:proofErr w:type="gramStart"/>
      <w:r w:rsidRPr="00FF45F1">
        <w:rPr>
          <w:rFonts w:ascii="Times New Roman" w:hAnsi="Times New Roman"/>
          <w:sz w:val="28"/>
          <w:szCs w:val="28"/>
        </w:rPr>
        <w:t>…</w:t>
      </w:r>
      <w:r>
        <w:rPr>
          <w:rFonts w:ascii="Times New Roman" w:hAnsi="Times New Roman"/>
          <w:sz w:val="28"/>
          <w:szCs w:val="28"/>
        </w:rPr>
        <w:t>С</w:t>
      </w:r>
      <w:proofErr w:type="gramEnd"/>
      <w:r>
        <w:rPr>
          <w:rFonts w:ascii="Times New Roman" w:hAnsi="Times New Roman"/>
          <w:sz w:val="28"/>
          <w:szCs w:val="28"/>
        </w:rPr>
        <w:t xml:space="preserve"> чем можно сравнить этот удивительный предмет? </w:t>
      </w:r>
      <w:r w:rsidR="008066EC">
        <w:rPr>
          <w:rFonts w:ascii="Times New Roman" w:hAnsi="Times New Roman"/>
          <w:sz w:val="28"/>
          <w:szCs w:val="28"/>
        </w:rPr>
        <w:t xml:space="preserve">Литература очень похожа на скрипку: она «играет» на струнах души, завораживает, притягивает. Если посчастливилось увлечься этой игрой, то уже не остановишься. Если книги поселились в  доме, то это надолго. Если литература вошла в вашу жизнь, то это навсегда. </w:t>
      </w:r>
    </w:p>
    <w:p w:rsidR="00FB3EEA" w:rsidRPr="008066EC" w:rsidRDefault="008066EC" w:rsidP="00FB3EEA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Книга, словно неисчерпаемый сосуд, в котором каждая страница – капля живительной влаги для души и сердца. </w:t>
      </w:r>
      <w:r w:rsidR="00FB3EEA">
        <w:rPr>
          <w:rFonts w:ascii="Times New Roman" w:hAnsi="Times New Roman"/>
          <w:sz w:val="28"/>
          <w:szCs w:val="28"/>
        </w:rPr>
        <w:t>Попадая в неизведанный мир книги, становишься невольным участником событий, душа откликается на все, что происходит на ее страницах: плачешь, радуешься, переживаешь за героев.</w:t>
      </w:r>
      <w:r w:rsidR="00FB3EEA" w:rsidRPr="00FB3EEA">
        <w:rPr>
          <w:rFonts w:ascii="Times New Roman" w:eastAsiaTheme="minorHAnsi" w:hAnsi="Times New Roman"/>
          <w:sz w:val="28"/>
          <w:szCs w:val="28"/>
        </w:rPr>
        <w:t xml:space="preserve"> </w:t>
      </w:r>
      <w:r w:rsidR="00FB3EEA">
        <w:rPr>
          <w:rFonts w:ascii="Times New Roman" w:eastAsiaTheme="minorHAnsi" w:hAnsi="Times New Roman"/>
          <w:sz w:val="28"/>
          <w:szCs w:val="28"/>
        </w:rPr>
        <w:t>В</w:t>
      </w:r>
      <w:r w:rsidR="00FB3EEA" w:rsidRPr="00FF45F1">
        <w:rPr>
          <w:rFonts w:ascii="Times New Roman" w:eastAsiaTheme="minorHAnsi" w:hAnsi="Times New Roman"/>
          <w:sz w:val="28"/>
          <w:szCs w:val="28"/>
        </w:rPr>
        <w:t xml:space="preserve"> процессе пос</w:t>
      </w:r>
      <w:r w:rsidR="00FB3EEA">
        <w:rPr>
          <w:rFonts w:ascii="Times New Roman" w:eastAsiaTheme="minorHAnsi" w:hAnsi="Times New Roman"/>
          <w:sz w:val="28"/>
          <w:szCs w:val="28"/>
        </w:rPr>
        <w:t>тижения литературы формируется</w:t>
      </w:r>
      <w:r w:rsidR="00FB3EEA" w:rsidRPr="00FF45F1">
        <w:rPr>
          <w:rFonts w:ascii="Times New Roman" w:eastAsiaTheme="minorHAnsi" w:hAnsi="Times New Roman"/>
          <w:sz w:val="28"/>
          <w:szCs w:val="28"/>
        </w:rPr>
        <w:t xml:space="preserve"> иной уровень чувствования</w:t>
      </w:r>
      <w:r w:rsidR="00FB3EEA">
        <w:rPr>
          <w:rFonts w:ascii="Times New Roman" w:eastAsiaTheme="minorHAnsi" w:hAnsi="Times New Roman"/>
          <w:sz w:val="28"/>
          <w:szCs w:val="28"/>
        </w:rPr>
        <w:t>.</w:t>
      </w:r>
      <w:r w:rsidR="00FB3EEA" w:rsidRPr="00FB3EEA">
        <w:rPr>
          <w:rFonts w:ascii="Times New Roman" w:hAnsi="Times New Roman"/>
          <w:sz w:val="28"/>
          <w:szCs w:val="28"/>
        </w:rPr>
        <w:t xml:space="preserve"> </w:t>
      </w:r>
      <w:r w:rsidR="00FB3EEA">
        <w:rPr>
          <w:rFonts w:ascii="Times New Roman" w:hAnsi="Times New Roman"/>
          <w:sz w:val="28"/>
          <w:szCs w:val="28"/>
        </w:rPr>
        <w:t>Алексей Толстой говорил</w:t>
      </w:r>
      <w:r w:rsidR="00FB3EEA" w:rsidRPr="00FF45F1">
        <w:rPr>
          <w:rFonts w:ascii="Times New Roman" w:hAnsi="Times New Roman"/>
          <w:sz w:val="28"/>
          <w:szCs w:val="28"/>
        </w:rPr>
        <w:t>: «Хорошая книга — точно беседа с умным человеком. Читатель получает от нее знания и обобщение действительности, способность понимать жизнь»</w:t>
      </w:r>
      <w:r w:rsidR="00FB3EEA">
        <w:rPr>
          <w:rFonts w:ascii="Times New Roman" w:hAnsi="Times New Roman"/>
          <w:sz w:val="28"/>
          <w:szCs w:val="28"/>
        </w:rPr>
        <w:t xml:space="preserve">. </w:t>
      </w:r>
    </w:p>
    <w:p w:rsidR="00FF45F1" w:rsidRDefault="00FB3EEA" w:rsidP="00FB3EEA">
      <w:pPr>
        <w:spacing w:line="36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Литература приобщает к духовности, нравственности. «Учат» жизни </w:t>
      </w:r>
      <w:r w:rsidR="00941D60">
        <w:rPr>
          <w:rFonts w:ascii="Times New Roman" w:hAnsi="Times New Roman"/>
          <w:sz w:val="28"/>
          <w:szCs w:val="28"/>
        </w:rPr>
        <w:t xml:space="preserve">герои древнерусской литературы, </w:t>
      </w:r>
      <w:r>
        <w:rPr>
          <w:rFonts w:ascii="Times New Roman" w:hAnsi="Times New Roman"/>
          <w:sz w:val="28"/>
          <w:szCs w:val="28"/>
        </w:rPr>
        <w:t xml:space="preserve">благородные герои Пушкина, мятежные герои Лермонтова, загадочные герои Гоголя. </w:t>
      </w:r>
      <w:r>
        <w:rPr>
          <w:rFonts w:ascii="Times New Roman" w:eastAsiaTheme="minorHAnsi" w:hAnsi="Times New Roman"/>
          <w:sz w:val="28"/>
          <w:szCs w:val="28"/>
        </w:rPr>
        <w:t>Французский писатель, философ просветитель</w:t>
      </w:r>
      <w:r w:rsidR="00FF45F1" w:rsidRPr="00FF45F1">
        <w:rPr>
          <w:rFonts w:ascii="Times New Roman" w:eastAsiaTheme="minorHAnsi" w:hAnsi="Times New Roman"/>
          <w:sz w:val="28"/>
          <w:szCs w:val="28"/>
        </w:rPr>
        <w:t xml:space="preserve"> Д. Дидро</w:t>
      </w:r>
      <w:r>
        <w:rPr>
          <w:rFonts w:ascii="Times New Roman" w:eastAsiaTheme="minorHAnsi" w:hAnsi="Times New Roman"/>
          <w:sz w:val="28"/>
          <w:szCs w:val="28"/>
        </w:rPr>
        <w:t xml:space="preserve"> считал</w:t>
      </w:r>
      <w:r w:rsidR="00FF45F1" w:rsidRPr="00FF45F1">
        <w:rPr>
          <w:rFonts w:ascii="Times New Roman" w:eastAsiaTheme="minorHAnsi" w:hAnsi="Times New Roman"/>
          <w:sz w:val="28"/>
          <w:szCs w:val="28"/>
        </w:rPr>
        <w:t xml:space="preserve">: «Люди перестают </w:t>
      </w:r>
      <w:r>
        <w:rPr>
          <w:rFonts w:ascii="Times New Roman" w:eastAsiaTheme="minorHAnsi" w:hAnsi="Times New Roman"/>
          <w:sz w:val="28"/>
          <w:szCs w:val="28"/>
        </w:rPr>
        <w:t>мыслить, когда перестают читать</w:t>
      </w:r>
      <w:r w:rsidR="00FF45F1" w:rsidRPr="00FF45F1">
        <w:rPr>
          <w:rFonts w:ascii="Times New Roman" w:eastAsiaTheme="minorHAnsi" w:hAnsi="Times New Roman"/>
          <w:sz w:val="28"/>
          <w:szCs w:val="28"/>
        </w:rPr>
        <w:t>»</w:t>
      </w:r>
      <w:r>
        <w:rPr>
          <w:rFonts w:ascii="Times New Roman" w:eastAsiaTheme="minorHAnsi" w:hAnsi="Times New Roman"/>
          <w:sz w:val="28"/>
          <w:szCs w:val="28"/>
        </w:rPr>
        <w:t>.</w:t>
      </w:r>
      <w:r w:rsidR="00FF45F1" w:rsidRPr="00FF45F1">
        <w:rPr>
          <w:rFonts w:ascii="Times New Roman" w:eastAsiaTheme="minorHAnsi" w:hAnsi="Times New Roman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sz w:val="28"/>
          <w:szCs w:val="28"/>
        </w:rPr>
        <w:t>Можно добавить, что переставая читать, люди перестают и чувствовать.</w:t>
      </w:r>
    </w:p>
    <w:p w:rsidR="00941D60" w:rsidRPr="00FF45F1" w:rsidRDefault="00941D60" w:rsidP="00FB3EEA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Литература…Она похожа на скрипку</w:t>
      </w:r>
      <w:proofErr w:type="gramStart"/>
      <w:r>
        <w:rPr>
          <w:rFonts w:ascii="Times New Roman" w:eastAsiaTheme="minorHAnsi" w:hAnsi="Times New Roman"/>
          <w:sz w:val="28"/>
          <w:szCs w:val="28"/>
        </w:rPr>
        <w:t>.</w:t>
      </w:r>
      <w:proofErr w:type="gramEnd"/>
      <w:r>
        <w:rPr>
          <w:rFonts w:ascii="Times New Roman" w:eastAsiaTheme="minorHAnsi" w:hAnsi="Times New Roman"/>
          <w:sz w:val="28"/>
          <w:szCs w:val="28"/>
        </w:rPr>
        <w:t xml:space="preserve"> Кто овладел этой музыкой, тот останется в ее сладостном плену. Мир прекрасен не только тогда, </w:t>
      </w:r>
      <w:bookmarkStart w:id="0" w:name="_GoBack"/>
      <w:bookmarkEnd w:id="0"/>
      <w:r>
        <w:rPr>
          <w:rFonts w:ascii="Times New Roman" w:eastAsiaTheme="minorHAnsi" w:hAnsi="Times New Roman"/>
          <w:sz w:val="28"/>
          <w:szCs w:val="28"/>
        </w:rPr>
        <w:t>когда поют птицы и цветут розы, но и когда «чувства добрые» пробуждены литературой.</w:t>
      </w:r>
    </w:p>
    <w:p w:rsidR="00FF45F1" w:rsidRPr="00FF45F1" w:rsidRDefault="00FF45F1" w:rsidP="00FF45F1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FF45F1" w:rsidRPr="00FF45F1" w:rsidRDefault="00FF45F1" w:rsidP="00FF45F1">
      <w:pPr>
        <w:jc w:val="both"/>
        <w:rPr>
          <w:rFonts w:ascii="Times New Roman" w:hAnsi="Times New Roman"/>
          <w:sz w:val="28"/>
          <w:szCs w:val="28"/>
        </w:rPr>
      </w:pPr>
    </w:p>
    <w:sectPr w:rsidR="00FF45F1" w:rsidRPr="00FF45F1" w:rsidSect="007663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F45F1"/>
    <w:rsid w:val="0011499A"/>
    <w:rsid w:val="005A5FD1"/>
    <w:rsid w:val="007663FB"/>
    <w:rsid w:val="008066EC"/>
    <w:rsid w:val="00941D60"/>
    <w:rsid w:val="00E44F59"/>
    <w:rsid w:val="00FB3EEA"/>
    <w:rsid w:val="00FF45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45F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93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229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aserjj</dc:creator>
  <cp:keywords/>
  <dc:description/>
  <cp:lastModifiedBy>aserjj</cp:lastModifiedBy>
  <cp:revision>1</cp:revision>
  <dcterms:created xsi:type="dcterms:W3CDTF">2020-01-31T16:44:00Z</dcterms:created>
  <dcterms:modified xsi:type="dcterms:W3CDTF">2020-01-31T17:18:00Z</dcterms:modified>
</cp:coreProperties>
</file>