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2595" w:rsidRDefault="006A2595" w:rsidP="006A2595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r w:rsidRPr="006A2595">
        <w:rPr>
          <w:color w:val="000000"/>
          <w:sz w:val="28"/>
          <w:szCs w:val="28"/>
        </w:rPr>
        <w:t xml:space="preserve">«Жизнь –это война с забвением...». Эти слова из произведения «Инок» уфимского художника П. </w:t>
      </w:r>
      <w:proofErr w:type="spellStart"/>
      <w:r w:rsidRPr="006A2595">
        <w:rPr>
          <w:color w:val="000000"/>
          <w:sz w:val="28"/>
          <w:szCs w:val="28"/>
        </w:rPr>
        <w:t>Храмова</w:t>
      </w:r>
      <w:proofErr w:type="spellEnd"/>
      <w:r w:rsidRPr="006A2595">
        <w:rPr>
          <w:color w:val="000000"/>
          <w:sz w:val="28"/>
          <w:szCs w:val="28"/>
        </w:rPr>
        <w:t xml:space="preserve"> как нельзя лучше подходят к </w:t>
      </w:r>
      <w:proofErr w:type="gramStart"/>
      <w:r w:rsidRPr="006A2595">
        <w:rPr>
          <w:color w:val="000000"/>
          <w:sz w:val="28"/>
          <w:szCs w:val="28"/>
        </w:rPr>
        <w:t>Роману..</w:t>
      </w:r>
      <w:proofErr w:type="gramEnd"/>
    </w:p>
    <w:p w:rsidR="006A2595" w:rsidRPr="006A2595" w:rsidRDefault="006A2595" w:rsidP="006A2595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r w:rsidRPr="006A2595">
        <w:rPr>
          <w:color w:val="000000"/>
          <w:sz w:val="28"/>
          <w:szCs w:val="28"/>
        </w:rPr>
        <w:t>Реализация типологического подхода позволяет говорить об обращении уфимских писателей к разнообразным направлениям: реалистическому, постмодернистскому, фантастическому, детективному, автобиографическому, юмористическому и другим. Наблюдается в современной уфимской литературе и поиск новых стилевых форм.</w:t>
      </w:r>
    </w:p>
    <w:p w:rsidR="006A2595" w:rsidRPr="006A2595" w:rsidRDefault="006A2595" w:rsidP="006A2595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r w:rsidRPr="006A2595">
        <w:rPr>
          <w:color w:val="000000"/>
          <w:sz w:val="28"/>
          <w:szCs w:val="28"/>
        </w:rPr>
        <w:t>Как интересно</w:t>
      </w:r>
      <w:r w:rsidRPr="006A2595">
        <w:rPr>
          <w:color w:val="000000"/>
          <w:sz w:val="28"/>
          <w:szCs w:val="28"/>
        </w:rPr>
        <w:t xml:space="preserve"> в «Иноке» разработана тема пушкинской «Капитанской дочки». Маленькие герои </w:t>
      </w:r>
      <w:proofErr w:type="spellStart"/>
      <w:r w:rsidRPr="006A2595">
        <w:rPr>
          <w:color w:val="000000"/>
          <w:sz w:val="28"/>
          <w:szCs w:val="28"/>
        </w:rPr>
        <w:t>Храмова</w:t>
      </w:r>
      <w:proofErr w:type="spellEnd"/>
      <w:r w:rsidRPr="006A2595">
        <w:rPr>
          <w:color w:val="000000"/>
          <w:sz w:val="28"/>
          <w:szCs w:val="28"/>
        </w:rPr>
        <w:t xml:space="preserve"> словно сошли со страниц пушкинской повести и перенеслись через полтора века в послевоенную Уфу, чтобы на новом витке истории, в царстве победившего Пугачева еще раз испытать на себе устаревающую правоту вечных истин, таких, как «береги честь смолоду…».</w:t>
      </w:r>
    </w:p>
    <w:p w:rsidR="006A2595" w:rsidRPr="006A2595" w:rsidRDefault="006A2595" w:rsidP="006A2595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r w:rsidRPr="006A2595">
        <w:rPr>
          <w:color w:val="000000"/>
          <w:sz w:val="28"/>
          <w:szCs w:val="28"/>
        </w:rPr>
        <w:t xml:space="preserve">«Инок» — единственная книга Петра </w:t>
      </w:r>
      <w:proofErr w:type="spellStart"/>
      <w:r w:rsidRPr="006A2595">
        <w:rPr>
          <w:color w:val="000000"/>
          <w:sz w:val="28"/>
          <w:szCs w:val="28"/>
        </w:rPr>
        <w:t>Храмова</w:t>
      </w:r>
      <w:proofErr w:type="spellEnd"/>
      <w:r w:rsidRPr="006A2595">
        <w:rPr>
          <w:color w:val="000000"/>
          <w:sz w:val="28"/>
          <w:szCs w:val="28"/>
        </w:rPr>
        <w:t>. Прожив достаточно короткую, но яркую жизнь автор своим творчеством доказал, что был не только талантливым художником.</w:t>
      </w:r>
    </w:p>
    <w:p w:rsidR="006A2595" w:rsidRDefault="006A2595" w:rsidP="006A2595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bookmarkStart w:id="0" w:name="_GoBack"/>
      <w:bookmarkEnd w:id="0"/>
      <w:r w:rsidRPr="006A2595">
        <w:rPr>
          <w:color w:val="000000"/>
          <w:sz w:val="28"/>
          <w:szCs w:val="28"/>
        </w:rPr>
        <w:t xml:space="preserve">Каждый читатель найдет в романе П. </w:t>
      </w:r>
      <w:proofErr w:type="spellStart"/>
      <w:r w:rsidRPr="006A2595">
        <w:rPr>
          <w:color w:val="000000"/>
          <w:sz w:val="28"/>
          <w:szCs w:val="28"/>
        </w:rPr>
        <w:t>Храмова</w:t>
      </w:r>
      <w:proofErr w:type="spellEnd"/>
      <w:r w:rsidRPr="006A2595">
        <w:rPr>
          <w:color w:val="000000"/>
          <w:sz w:val="28"/>
          <w:szCs w:val="28"/>
        </w:rPr>
        <w:t xml:space="preserve"> «Инок» созвучное своей душе. Он написан пером талантливого человека, чей внутренний мир так многогранен, многоцветен и ярок, что вбирает в себя всё многообразие окружающей действительности. </w:t>
      </w:r>
    </w:p>
    <w:p w:rsidR="006A2595" w:rsidRPr="006A2595" w:rsidRDefault="006A2595" w:rsidP="006A2595">
      <w:pPr>
        <w:pStyle w:val="a3"/>
        <w:shd w:val="clear" w:color="auto" w:fill="FFFFFF"/>
        <w:spacing w:before="225" w:beforeAutospacing="0" w:after="225" w:afterAutospacing="0"/>
        <w:rPr>
          <w:color w:val="000000"/>
          <w:sz w:val="28"/>
          <w:szCs w:val="28"/>
        </w:rPr>
      </w:pPr>
      <w:r w:rsidRPr="006A2595">
        <w:rPr>
          <w:color w:val="000000"/>
          <w:sz w:val="28"/>
          <w:szCs w:val="28"/>
        </w:rPr>
        <w:t xml:space="preserve">Исходя из этого, региональное изменение в художественной оценке романа «Инок» предполагает обращение и к </w:t>
      </w:r>
      <w:proofErr w:type="spellStart"/>
      <w:r w:rsidRPr="006A2595">
        <w:rPr>
          <w:color w:val="000000"/>
          <w:sz w:val="28"/>
          <w:szCs w:val="28"/>
        </w:rPr>
        <w:t>внерегиональному</w:t>
      </w:r>
      <w:proofErr w:type="spellEnd"/>
      <w:r w:rsidRPr="006A2595">
        <w:rPr>
          <w:color w:val="000000"/>
          <w:sz w:val="28"/>
          <w:szCs w:val="28"/>
        </w:rPr>
        <w:t>, общероссийскому контексту. Потрясающая эрудиция и начитанность, прекрасное чувство слова, приверженность традиции христианского реализма помогли ему вписаться в магистральное русло отечественной литературы.</w:t>
      </w:r>
    </w:p>
    <w:p w:rsidR="00CD7599" w:rsidRPr="006A2595" w:rsidRDefault="00CD7599">
      <w:pPr>
        <w:rPr>
          <w:rFonts w:ascii="Times New Roman" w:hAnsi="Times New Roman" w:cs="Times New Roman"/>
          <w:sz w:val="28"/>
          <w:szCs w:val="28"/>
        </w:rPr>
      </w:pPr>
    </w:p>
    <w:sectPr w:rsidR="00CD7599" w:rsidRPr="006A25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2595"/>
    <w:rsid w:val="006A2595"/>
    <w:rsid w:val="00CD7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23AAE5"/>
  <w15:chartTrackingRefBased/>
  <w15:docId w15:val="{585CE290-FAB5-44B0-89FA-7169DC591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A25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910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226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ИЛЬГИЗ</dc:creator>
  <cp:keywords/>
  <dc:description/>
  <cp:lastModifiedBy>ИЛЬГИЗ</cp:lastModifiedBy>
  <cp:revision>1</cp:revision>
  <dcterms:created xsi:type="dcterms:W3CDTF">2020-01-24T18:31:00Z</dcterms:created>
  <dcterms:modified xsi:type="dcterms:W3CDTF">2020-01-24T18:37:00Z</dcterms:modified>
</cp:coreProperties>
</file>