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1A094C" w14:textId="77777777" w:rsidR="00562E50" w:rsidRPr="00644689" w:rsidRDefault="00644689">
      <w:pPr>
        <w:rPr>
          <w:sz w:val="24"/>
          <w:szCs w:val="24"/>
        </w:rPr>
      </w:pPr>
      <w:r w:rsidRPr="00644689">
        <w:rPr>
          <w:sz w:val="24"/>
          <w:szCs w:val="24"/>
        </w:rPr>
        <w:t xml:space="preserve">Эссе по теме "Жизнь </w:t>
      </w:r>
      <w:proofErr w:type="gramStart"/>
      <w:r w:rsidRPr="00644689">
        <w:rPr>
          <w:sz w:val="24"/>
          <w:szCs w:val="24"/>
        </w:rPr>
        <w:t>- это</w:t>
      </w:r>
      <w:proofErr w:type="gramEnd"/>
      <w:r w:rsidRPr="00644689">
        <w:rPr>
          <w:sz w:val="24"/>
          <w:szCs w:val="24"/>
        </w:rPr>
        <w:t xml:space="preserve"> война с забвением..."</w:t>
      </w:r>
    </w:p>
    <w:p w14:paraId="30E39E19" w14:textId="77777777" w:rsidR="00A65AD5" w:rsidRDefault="00EE5D1E">
      <w:r>
        <w:t>«Жизнь</w:t>
      </w:r>
      <w:proofErr w:type="gramStart"/>
      <w:r>
        <w:t>-это</w:t>
      </w:r>
      <w:proofErr w:type="gramEnd"/>
      <w:r>
        <w:t xml:space="preserve"> война с забвением…». Несомненно, данные слова с ювелирной точностью подчеркивают </w:t>
      </w:r>
      <w:r w:rsidR="006C4F0E">
        <w:t>главную особенность</w:t>
      </w:r>
      <w:r>
        <w:t xml:space="preserve"> романа</w:t>
      </w:r>
      <w:r w:rsidR="00CF1DBB">
        <w:t xml:space="preserve"> уфимского писателя А.П. </w:t>
      </w:r>
      <w:proofErr w:type="spellStart"/>
      <w:r w:rsidR="00CF1DBB">
        <w:t>Храмого</w:t>
      </w:r>
      <w:proofErr w:type="spellEnd"/>
      <w:r>
        <w:t xml:space="preserve"> «Инок</w:t>
      </w:r>
      <w:r w:rsidRPr="00644689">
        <w:t>»</w:t>
      </w:r>
      <w:r w:rsidR="00A65AD5" w:rsidRPr="00644689">
        <w:t>.</w:t>
      </w:r>
      <w:r w:rsidR="00A65AD5" w:rsidRPr="00644689">
        <w:rPr>
          <w:highlight w:val="lightGray"/>
        </w:rPr>
        <w:t xml:space="preserve"> </w:t>
      </w:r>
    </w:p>
    <w:p w14:paraId="2734F7BB" w14:textId="77777777" w:rsidR="00C36B79" w:rsidRDefault="00A65AD5">
      <w:r>
        <w:t>На мой взгляд, «забвением» Храмов обозначил пустоту человеческой души</w:t>
      </w:r>
      <w:r w:rsidR="00B9570D">
        <w:t>, отсутствие</w:t>
      </w:r>
      <w:r w:rsidR="00C36B79">
        <w:t xml:space="preserve"> </w:t>
      </w:r>
      <w:r w:rsidR="00B9570D">
        <w:t>стрем</w:t>
      </w:r>
      <w:r w:rsidR="00C36B79">
        <w:t>лен</w:t>
      </w:r>
      <w:r w:rsidR="00B9570D">
        <w:t>ия</w:t>
      </w:r>
      <w:r w:rsidR="00C36B79">
        <w:t xml:space="preserve"> созидать, чрезмерный эгоизм, неспособност</w:t>
      </w:r>
      <w:r w:rsidR="00CF1DBB">
        <w:t xml:space="preserve">ь проявлять сострадание к окружающим. </w:t>
      </w:r>
      <w:r w:rsidR="00CF1DBB" w:rsidRPr="006C4F0E">
        <w:t>Война же с ним, по мнению автора, долг каждого человека</w:t>
      </w:r>
      <w:r w:rsidR="00644689" w:rsidRPr="006C4F0E">
        <w:t>,</w:t>
      </w:r>
      <w:r w:rsidR="00644689">
        <w:t xml:space="preserve"> ибо оно разобщает людей, не оставляя ни единой возможности для их будущего существования.</w:t>
      </w:r>
    </w:p>
    <w:p w14:paraId="361081D3" w14:textId="77777777" w:rsidR="006C4F0E" w:rsidRDefault="00B9570D">
      <w:r>
        <w:t>В романе забвение внушается машиной тоталитаризма, нер</w:t>
      </w:r>
      <w:bookmarkStart w:id="0" w:name="_GoBack"/>
      <w:bookmarkEnd w:id="0"/>
      <w:r>
        <w:t xml:space="preserve">ушимой государственной системой, истребляющей инакомыслящих и отвергающих </w:t>
      </w:r>
      <w:r w:rsidR="00CF1DBB">
        <w:t>продиктованные</w:t>
      </w:r>
      <w:r>
        <w:t xml:space="preserve"> ею </w:t>
      </w:r>
      <w:r w:rsidR="00CF1DBB">
        <w:t>правила</w:t>
      </w:r>
      <w:r>
        <w:t>. Зло, выступающие под знаменем</w:t>
      </w:r>
      <w:r w:rsidR="00CF1DBB">
        <w:t xml:space="preserve"> истины</w:t>
      </w:r>
      <w:r>
        <w:t>, лишало людей своей индивидуальности</w:t>
      </w:r>
      <w:r w:rsidR="00163EF1">
        <w:t>, умения критически мыслить</w:t>
      </w:r>
      <w:r>
        <w:t>, что</w:t>
      </w:r>
      <w:r w:rsidR="00163EF1">
        <w:t>,</w:t>
      </w:r>
      <w:r>
        <w:t xml:space="preserve"> в свою очередь</w:t>
      </w:r>
      <w:r w:rsidR="00163EF1">
        <w:t>,</w:t>
      </w:r>
      <w:r>
        <w:t xml:space="preserve"> приводило к </w:t>
      </w:r>
      <w:r w:rsidR="00163EF1">
        <w:t>неспособности осознавать губительность действий тогдашних реалий. Люди, изувеченные системой, превращались в живой материал для воплощения грандиозных планов государства</w:t>
      </w:r>
      <w:r w:rsidR="006C4F0E">
        <w:t xml:space="preserve">. </w:t>
      </w:r>
    </w:p>
    <w:p w14:paraId="32513AAB" w14:textId="77777777" w:rsidR="00A65AD5" w:rsidRPr="00EE5D1E" w:rsidRDefault="006C4F0E">
      <w:r>
        <w:t>В конце романа одна из его героинь дает им точную характеристику и вместе с тем подводит итог царящей несправедливости:</w:t>
      </w:r>
      <w:r w:rsidR="00163EF1">
        <w:t xml:space="preserve"> «Да… рабочий класс самый реакционный, он ничем не связан с вечностью- ни землей, ни собственностью, ни людьми, ни памятью… Ни своей работой: все его поделки устаревают через пять-десять лет. Класс, работающий на свалку,</w:t>
      </w:r>
      <w:r w:rsidR="00644689">
        <w:t xml:space="preserve"> </w:t>
      </w:r>
      <w:r w:rsidR="00163EF1">
        <w:t>- отсюда психология временщиков: после нас хоть потоп… Это пьяные временщики, у которых нет</w:t>
      </w:r>
      <w:r w:rsidR="00C36B79">
        <w:t xml:space="preserve"> ничего святого… Даже отечества… Даже надежд-их заменяют автоматы…роботы…</w:t>
      </w:r>
      <w:r>
        <w:t>Вот они и беснуются…</w:t>
      </w:r>
      <w:r w:rsidR="00C36B79">
        <w:t>»</w:t>
      </w:r>
    </w:p>
    <w:sectPr w:rsidR="00A65AD5" w:rsidRPr="00EE5D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D1E"/>
    <w:rsid w:val="00163EF1"/>
    <w:rsid w:val="001B02A9"/>
    <w:rsid w:val="00472ACA"/>
    <w:rsid w:val="00644689"/>
    <w:rsid w:val="006C4F0E"/>
    <w:rsid w:val="00816C85"/>
    <w:rsid w:val="00A65AD5"/>
    <w:rsid w:val="00B9570D"/>
    <w:rsid w:val="00C36B79"/>
    <w:rsid w:val="00CF1DBB"/>
    <w:rsid w:val="00EE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3DDE6"/>
  <w15:chartTrackingRefBased/>
  <w15:docId w15:val="{2D75D407-9AD7-488C-9E32-743B9608A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547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Зима</dc:creator>
  <cp:keywords/>
  <dc:description/>
  <cp:lastModifiedBy>Екатерина Зима</cp:lastModifiedBy>
  <cp:revision>2</cp:revision>
  <dcterms:created xsi:type="dcterms:W3CDTF">2020-01-25T18:43:00Z</dcterms:created>
  <dcterms:modified xsi:type="dcterms:W3CDTF">2020-01-25T18:43:00Z</dcterms:modified>
</cp:coreProperties>
</file>