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Задание 1.</w:t>
      </w:r>
    </w:p>
    <w:p>
      <w:pPr>
        <w:numPr>
          <w:ilvl w:val="0"/>
          <w:numId w:val="1"/>
        </w:numPr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Иван Данилович Калита, сын Данила Александровича и младший брат Юрия Даниловича.</w:t>
      </w:r>
    </w:p>
    <w:p>
      <w:pPr>
        <w:numPr>
          <w:ilvl w:val="0"/>
          <w:numId w:val="1"/>
        </w:numPr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Чол-Хан. Баскак-представитель монгольского хана в завоеванных землях, сборщик дани.</w:t>
      </w:r>
      <w:r>
        <w:rPr>
          <w:rFonts w:hint="default"/>
          <w:sz w:val="24"/>
          <w:szCs w:val="24"/>
          <w:lang w:val="ru-RU"/>
        </w:rPr>
        <w:br w:type="textWrapping"/>
      </w:r>
      <w:r>
        <w:rPr>
          <w:rFonts w:hint="default"/>
          <w:sz w:val="24"/>
          <w:szCs w:val="24"/>
          <w:lang w:val="ru-RU"/>
        </w:rPr>
        <w:t>3)</w:t>
      </w:r>
    </w:p>
    <w:p>
      <w:pPr>
        <w:numPr>
          <w:numId w:val="0"/>
        </w:numPr>
        <w:jc w:val="both"/>
        <w:rPr>
          <w:rFonts w:hint="default"/>
          <w:sz w:val="24"/>
          <w:szCs w:val="24"/>
          <w:lang w:val="ru-RU"/>
        </w:rPr>
      </w:pPr>
    </w:p>
    <w:p>
      <w:pPr>
        <w:numPr>
          <w:numId w:val="0"/>
        </w:numPr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Задание 2.</w:t>
      </w:r>
    </w:p>
    <w:p>
      <w:pPr>
        <w:numPr>
          <w:ilvl w:val="0"/>
          <w:numId w:val="2"/>
        </w:numPr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Великий князь Иван 3 Васильевич правил всея Руси с 1462 по 1505 года.</w:t>
      </w:r>
    </w:p>
    <w:p>
      <w:pPr>
        <w:numPr>
          <w:ilvl w:val="0"/>
          <w:numId w:val="2"/>
        </w:numPr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Отсутствие сильного противника, создание независимых уделов, рост сопротивления на подвластных территориях, глубокий экономический кризис.</w:t>
      </w:r>
    </w:p>
    <w:p>
      <w:pPr>
        <w:numPr>
          <w:ilvl w:val="0"/>
          <w:numId w:val="2"/>
        </w:numPr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В 1474 году окончательно присоединено к Москве Ростовское княжество. В 1478 году Иван 3 осуществил окончательное присоединение Новгородской земли. Независимость Русского государства установилось окончательно.</w:t>
      </w:r>
    </w:p>
    <w:p>
      <w:pPr>
        <w:numPr>
          <w:numId w:val="0"/>
        </w:numPr>
        <w:jc w:val="both"/>
        <w:rPr>
          <w:rFonts w:hint="default"/>
          <w:sz w:val="24"/>
          <w:szCs w:val="24"/>
          <w:lang w:val="ru-RU"/>
        </w:rPr>
      </w:pPr>
    </w:p>
    <w:p>
      <w:pPr>
        <w:numPr>
          <w:numId w:val="0"/>
        </w:numPr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Задание 3</w:t>
      </w:r>
    </w:p>
    <w:p>
      <w:pPr>
        <w:numPr>
          <w:ilvl w:val="0"/>
          <w:numId w:val="3"/>
        </w:numPr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Памятник </w:t>
      </w:r>
      <w:r>
        <w:rPr>
          <w:rFonts w:hint="default"/>
          <w:sz w:val="24"/>
          <w:szCs w:val="24"/>
          <w:lang w:val="en-US"/>
        </w:rPr>
        <w:t>“</w:t>
      </w:r>
      <w:r>
        <w:rPr>
          <w:rFonts w:hint="default"/>
          <w:sz w:val="24"/>
          <w:szCs w:val="24"/>
          <w:lang w:val="ru-RU"/>
        </w:rPr>
        <w:t>Тысячелетие России</w:t>
      </w:r>
      <w:r>
        <w:rPr>
          <w:rFonts w:hint="default"/>
          <w:sz w:val="24"/>
          <w:szCs w:val="24"/>
          <w:lang w:val="en-US"/>
        </w:rPr>
        <w:t>”</w:t>
      </w:r>
      <w:r>
        <w:rPr>
          <w:rFonts w:hint="default"/>
          <w:sz w:val="24"/>
          <w:szCs w:val="24"/>
          <w:lang w:val="ru-RU"/>
        </w:rPr>
        <w:t xml:space="preserve"> был воздвигнут в 1862 году в честь тысячелетия юбилея легендарного призвания варягов на Русь. Авторами проекта памятника являются скульпторы Михаил Микешин, Иван Шредер и архитектор Виктор Гартман. Памятник находится в новгородском детинце, напротив Софийского собора и бывшего здания Присутственных мест. В 1857 году в преддверии памятной даты, по желанию министра внутренних дел и постановлению Комитета Минстров был объявлен конкурс на лучший проект памятника. В апреле 1859 года в печати объявили о начале конкурса между скульпторами. На тайном голосованием на заседании 25 ноября 1859 года признал 3 проекта:1)Архитектора Антипова 2)Архитектора Горностаева 3)Художника Микешина. Но именно проект Микешина наиболее полно и детально соответствовал условиям конкурса.</w:t>
      </w:r>
    </w:p>
    <w:p>
      <w:pPr>
        <w:numPr>
          <w:ilvl w:val="0"/>
          <w:numId w:val="3"/>
        </w:numPr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Рюрик, Олег, Игорь.</w:t>
      </w:r>
    </w:p>
    <w:p>
      <w:pPr>
        <w:numPr>
          <w:ilvl w:val="0"/>
          <w:numId w:val="3"/>
        </w:numPr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 </w:t>
      </w:r>
    </w:p>
    <w:p>
      <w:pPr>
        <w:numPr>
          <w:numId w:val="0"/>
        </w:numPr>
        <w:jc w:val="both"/>
        <w:rPr>
          <w:rFonts w:hint="default"/>
          <w:sz w:val="24"/>
          <w:szCs w:val="24"/>
          <w:lang w:val="ru-RU"/>
        </w:rPr>
      </w:pPr>
    </w:p>
    <w:p>
      <w:pPr>
        <w:numPr>
          <w:numId w:val="0"/>
        </w:numPr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Задание 4</w:t>
      </w:r>
    </w:p>
    <w:p>
      <w:pPr>
        <w:numPr>
          <w:ilvl w:val="0"/>
          <w:numId w:val="4"/>
        </w:numPr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Славянофилами</w:t>
      </w:r>
    </w:p>
    <w:p>
      <w:pPr>
        <w:numPr>
          <w:ilvl w:val="0"/>
          <w:numId w:val="4"/>
        </w:numPr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Они выступали за отмену крепостного права, но при сохранении привычного уклада крестьянской жизни, общины.</w:t>
      </w:r>
    </w:p>
    <w:p>
      <w:pPr>
        <w:numPr>
          <w:ilvl w:val="0"/>
          <w:numId w:val="4"/>
        </w:numPr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 </w:t>
      </w:r>
    </w:p>
    <w:p>
      <w:pPr>
        <w:numPr>
          <w:numId w:val="0"/>
        </w:numPr>
        <w:jc w:val="both"/>
        <w:rPr>
          <w:rFonts w:hint="default"/>
          <w:sz w:val="24"/>
          <w:szCs w:val="24"/>
          <w:lang w:val="ru-RU"/>
        </w:rPr>
      </w:pPr>
    </w:p>
    <w:p>
      <w:pPr>
        <w:numPr>
          <w:numId w:val="0"/>
        </w:numPr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Задание 5</w:t>
      </w:r>
    </w:p>
    <w:p>
      <w:pPr>
        <w:numPr>
          <w:ilvl w:val="0"/>
          <w:numId w:val="5"/>
        </w:numPr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Денежная реформа в России графа Канкрина 1839-1843 год.</w:t>
      </w:r>
    </w:p>
    <w:p>
      <w:pPr>
        <w:numPr>
          <w:ilvl w:val="0"/>
          <w:numId w:val="5"/>
        </w:numPr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Граф Канкрин занимал должность министра финансов.</w:t>
      </w:r>
    </w:p>
    <w:p>
      <w:pPr>
        <w:numPr>
          <w:ilvl w:val="0"/>
          <w:numId w:val="5"/>
        </w:numPr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 </w:t>
      </w:r>
    </w:p>
    <w:p>
      <w:pPr>
        <w:numPr>
          <w:numId w:val="0"/>
        </w:numPr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 </w:t>
      </w:r>
    </w:p>
    <w:p>
      <w:pPr>
        <w:numPr>
          <w:numId w:val="0"/>
        </w:numPr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Задание 6</w:t>
      </w:r>
    </w:p>
    <w:p>
      <w:pPr>
        <w:numPr>
          <w:ilvl w:val="0"/>
          <w:numId w:val="6"/>
        </w:numPr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Венский конгресс - конференция европейских государств в Вене в сентябре 1814- июне 1815 годов.</w:t>
      </w:r>
    </w:p>
    <w:p>
      <w:pPr>
        <w:numPr>
          <w:ilvl w:val="0"/>
          <w:numId w:val="6"/>
        </w:numPr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Ожесточенная и длительная борьба европейских государств против империи Наполеона завершилось разгромом Франции.</w:t>
      </w:r>
    </w:p>
    <w:p>
      <w:pPr>
        <w:numPr>
          <w:ilvl w:val="0"/>
          <w:numId w:val="6"/>
        </w:numPr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 </w:t>
      </w:r>
    </w:p>
    <w:p>
      <w:pPr>
        <w:numPr>
          <w:numId w:val="0"/>
        </w:numPr>
        <w:jc w:val="both"/>
        <w:rPr>
          <w:rFonts w:hint="default"/>
          <w:sz w:val="24"/>
          <w:szCs w:val="24"/>
          <w:lang w:val="ru-RU"/>
        </w:rPr>
      </w:pPr>
    </w:p>
    <w:p>
      <w:pPr>
        <w:numPr>
          <w:numId w:val="0"/>
        </w:numPr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Задание 7</w:t>
      </w:r>
    </w:p>
    <w:p>
      <w:pPr>
        <w:numPr>
          <w:ilvl w:val="0"/>
          <w:numId w:val="7"/>
        </w:numPr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Николай 1, Александр 2. В Крымской войне участвовали Россия, Османская империя, Англия, Франция и Сардиния.</w:t>
      </w:r>
    </w:p>
    <w:p>
      <w:pPr>
        <w:numPr>
          <w:ilvl w:val="0"/>
          <w:numId w:val="7"/>
        </w:numPr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В Париже был подписан Парижский мирный договор. Россия отказывалась от укрепления Бомарсунда, от протектората над Валахией, Молдавским княжеством и Сербией, возращала занятые у Турции город и цитадель Карс, нейтрализации Черного моря.</w:t>
      </w:r>
    </w:p>
    <w:p>
      <w:pPr>
        <w:numPr>
          <w:ilvl w:val="0"/>
          <w:numId w:val="7"/>
        </w:numPr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Парижский мирный договор 1856 года полностью изменил международную обстановку в Европе, уничтожив европейскую систему, покоившуюся на Венских трактах 1815 года.</w:t>
      </w:r>
    </w:p>
    <w:p>
      <w:pPr>
        <w:numPr>
          <w:numId w:val="0"/>
        </w:numPr>
        <w:jc w:val="both"/>
        <w:rPr>
          <w:rFonts w:hint="default"/>
          <w:sz w:val="24"/>
          <w:szCs w:val="24"/>
          <w:lang w:val="ru-RU"/>
        </w:rPr>
      </w:pPr>
    </w:p>
    <w:p>
      <w:pPr>
        <w:numPr>
          <w:numId w:val="0"/>
        </w:numPr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Задание 8</w:t>
      </w:r>
    </w:p>
    <w:p>
      <w:pPr>
        <w:numPr>
          <w:ilvl w:val="0"/>
          <w:numId w:val="8"/>
        </w:numPr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Николай 2 Александрович, император всероссийский.</w:t>
      </w:r>
    </w:p>
    <w:p>
      <w:pPr>
        <w:numPr>
          <w:ilvl w:val="0"/>
          <w:numId w:val="8"/>
        </w:numPr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Петросовет и Временное правительство.</w:t>
      </w:r>
    </w:p>
    <w:p>
      <w:pPr>
        <w:numPr>
          <w:ilvl w:val="0"/>
          <w:numId w:val="8"/>
        </w:numPr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 </w:t>
      </w:r>
    </w:p>
    <w:p>
      <w:pPr>
        <w:numPr>
          <w:numId w:val="0"/>
        </w:numPr>
        <w:jc w:val="both"/>
        <w:rPr>
          <w:rFonts w:hint="default"/>
          <w:sz w:val="24"/>
          <w:szCs w:val="24"/>
          <w:lang w:val="ru-RU"/>
        </w:rPr>
      </w:pPr>
    </w:p>
    <w:p>
      <w:pPr>
        <w:numPr>
          <w:numId w:val="0"/>
        </w:numPr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Задание 9</w:t>
      </w:r>
    </w:p>
    <w:p>
      <w:pPr>
        <w:numPr>
          <w:ilvl w:val="0"/>
          <w:numId w:val="9"/>
        </w:numPr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Александр 3 Александрович. Управлял страной с 1881 по 1894 год.</w:t>
      </w:r>
    </w:p>
    <w:p>
      <w:pPr>
        <w:numPr>
          <w:ilvl w:val="0"/>
          <w:numId w:val="9"/>
        </w:numPr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 </w:t>
      </w:r>
    </w:p>
    <w:p>
      <w:pPr>
        <w:numPr>
          <w:ilvl w:val="0"/>
          <w:numId w:val="9"/>
        </w:numPr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В годы правления Александра 3 характерен экономический рост, возросли доходы государственного казначейства.</w:t>
      </w:r>
    </w:p>
    <w:p>
      <w:pPr>
        <w:numPr>
          <w:numId w:val="0"/>
        </w:numPr>
        <w:jc w:val="both"/>
        <w:rPr>
          <w:rFonts w:hint="default"/>
          <w:sz w:val="24"/>
          <w:szCs w:val="24"/>
          <w:lang w:val="ru-RU"/>
        </w:rPr>
      </w:pPr>
    </w:p>
    <w:p>
      <w:pPr>
        <w:numPr>
          <w:numId w:val="0"/>
        </w:numPr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Задание 10</w:t>
      </w:r>
    </w:p>
    <w:p>
      <w:pPr>
        <w:numPr>
          <w:ilvl w:val="0"/>
          <w:numId w:val="10"/>
        </w:numPr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О сталинградской битве 1942-1943 года.</w:t>
      </w:r>
    </w:p>
    <w:p>
      <w:pPr>
        <w:numPr>
          <w:ilvl w:val="0"/>
          <w:numId w:val="10"/>
        </w:numPr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2 февраля 1943 года завершилась важнейшая стратегическая операция Второй мировой войны. Под Сталинградом советские войска разгромили немецкие армии и началось контрнаступление РККА.</w:t>
      </w:r>
    </w:p>
    <w:p>
      <w:pPr>
        <w:numPr>
          <w:ilvl w:val="0"/>
          <w:numId w:val="10"/>
        </w:numPr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Итог этой битвы вызвал замешательство в странах Оси. Наступил кризис профашистких режимов в странах Европы.</w:t>
      </w:r>
      <w:bookmarkStart w:id="0" w:name="_GoBack"/>
      <w:bookmarkEnd w:id="0"/>
      <w:r>
        <w:rPr>
          <w:rFonts w:hint="default"/>
          <w:sz w:val="24"/>
          <w:szCs w:val="24"/>
          <w:lang w:val="ru-RU"/>
        </w:rPr>
        <w:t xml:space="preserve"> </w:t>
      </w:r>
    </w:p>
    <w:p>
      <w:pPr>
        <w:numPr>
          <w:numId w:val="0"/>
        </w:numPr>
        <w:jc w:val="both"/>
        <w:rPr>
          <w:rFonts w:hint="default"/>
          <w:sz w:val="24"/>
          <w:szCs w:val="24"/>
          <w:lang w:val="ru-RU"/>
        </w:rPr>
      </w:pPr>
    </w:p>
    <w:p>
      <w:pPr>
        <w:numPr>
          <w:numId w:val="0"/>
        </w:numPr>
        <w:jc w:val="both"/>
        <w:rPr>
          <w:rFonts w:hint="default"/>
          <w:sz w:val="24"/>
          <w:szCs w:val="24"/>
          <w:lang w:val="ru-RU"/>
        </w:rPr>
      </w:pPr>
    </w:p>
    <w:p>
      <w:pPr>
        <w:numPr>
          <w:numId w:val="0"/>
        </w:numPr>
        <w:jc w:val="both"/>
        <w:rPr>
          <w:rFonts w:hint="default"/>
          <w:sz w:val="24"/>
          <w:szCs w:val="24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D387A0"/>
    <w:multiLevelType w:val="singleLevel"/>
    <w:tmpl w:val="C3D387A0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1">
    <w:nsid w:val="C62A7998"/>
    <w:multiLevelType w:val="singleLevel"/>
    <w:tmpl w:val="C62A7998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2">
    <w:nsid w:val="2F02A601"/>
    <w:multiLevelType w:val="singleLevel"/>
    <w:tmpl w:val="2F02A601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3">
    <w:nsid w:val="30E711B8"/>
    <w:multiLevelType w:val="singleLevel"/>
    <w:tmpl w:val="30E711B8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4">
    <w:nsid w:val="3A751053"/>
    <w:multiLevelType w:val="singleLevel"/>
    <w:tmpl w:val="3A751053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5">
    <w:nsid w:val="5717F8D4"/>
    <w:multiLevelType w:val="singleLevel"/>
    <w:tmpl w:val="5717F8D4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6">
    <w:nsid w:val="5DD216BD"/>
    <w:multiLevelType w:val="singleLevel"/>
    <w:tmpl w:val="5DD216BD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7">
    <w:nsid w:val="6F81D26F"/>
    <w:multiLevelType w:val="singleLevel"/>
    <w:tmpl w:val="6F81D26F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8">
    <w:nsid w:val="7405AC36"/>
    <w:multiLevelType w:val="singleLevel"/>
    <w:tmpl w:val="7405AC36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9">
    <w:nsid w:val="7DE01AC7"/>
    <w:multiLevelType w:val="singleLevel"/>
    <w:tmpl w:val="7DE01AC7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B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84</TotalTime>
  <ScaleCrop>false</ScaleCrop>
  <LinksUpToDate>false</LinksUpToDate>
  <CharactersWithSpaces>0</CharactersWithSpaces>
  <Application>WPS Office_11.2.0.9107_F1E327BC-269C-435d-A152-05C5408002CA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2019-12-25T10:18:33Z</dcterms:created>
  <dc:creator>1</dc:creator>
  <cp:lastModifiedBy>1</cp:lastModifiedBy>
  <dcterms:modified xsi:type="dcterms:W3CDTF">2019-12-25T11:42:49Z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1049-11.2.0.9107</vt:lpwstr>
  </property>
</Properties>
</file>