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C6" w:rsidRDefault="00643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643E31" w:rsidRDefault="00643E31" w:rsidP="00643E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Правление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(1325-1340)</w:t>
      </w:r>
    </w:p>
    <w:p w:rsidR="00643E31" w:rsidRDefault="00643E31" w:rsidP="00643E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Чол</w:t>
      </w:r>
      <w:proofErr w:type="spellEnd"/>
      <w:r>
        <w:rPr>
          <w:rFonts w:ascii="Times New Roman" w:hAnsi="Times New Roman" w:cs="Times New Roman"/>
          <w:sz w:val="28"/>
          <w:szCs w:val="28"/>
        </w:rPr>
        <w:t>-Хан. Баскаки проводили перепись населения, сборщик дани.</w:t>
      </w:r>
    </w:p>
    <w:p w:rsidR="00643E31" w:rsidRDefault="00643E31" w:rsidP="00643E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стала духовным центром северо-восточной Руси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религия была той объединяющей силой в условиях монгольского ига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Московский князь выглядел как защитник и оплот православной религии в глазах жителей Руси.</w:t>
      </w:r>
    </w:p>
    <w:p w:rsidR="00BD5774" w:rsidRDefault="00BD5774" w:rsidP="00643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2.</w:t>
      </w:r>
    </w:p>
    <w:p w:rsidR="00BD5774" w:rsidRDefault="00BD5774" w:rsidP="00BD57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Годы правления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1462-1505.</w:t>
      </w:r>
    </w:p>
    <w:p w:rsidR="00BD5774" w:rsidRDefault="00BD5774" w:rsidP="00BD57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распада Золотой Орды:</w:t>
      </w:r>
    </w:p>
    <w:p w:rsidR="00BD5774" w:rsidRDefault="00BD5774" w:rsidP="00BD57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было экономического единства;</w:t>
      </w:r>
    </w:p>
    <w:p w:rsidR="00BD5774" w:rsidRDefault="00BD5774" w:rsidP="00BD57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феодальные раздоры;</w:t>
      </w:r>
    </w:p>
    <w:p w:rsidR="00BD5774" w:rsidRDefault="00BD5774" w:rsidP="00BD57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борьба за власть между потомками Чингиз-Хана;</w:t>
      </w:r>
    </w:p>
    <w:p w:rsidR="00BD5774" w:rsidRDefault="00BD5774" w:rsidP="00BD57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походы </w:t>
      </w:r>
      <w:r w:rsidR="00421367">
        <w:rPr>
          <w:rFonts w:ascii="Times New Roman" w:hAnsi="Times New Roman" w:cs="Times New Roman"/>
          <w:sz w:val="28"/>
          <w:szCs w:val="28"/>
        </w:rPr>
        <w:t>Тамерлана в 1389, 1391, 1395 годов</w:t>
      </w:r>
      <w:r w:rsidR="001F4989">
        <w:rPr>
          <w:rFonts w:ascii="Times New Roman" w:hAnsi="Times New Roman" w:cs="Times New Roman"/>
          <w:sz w:val="28"/>
          <w:szCs w:val="28"/>
        </w:rPr>
        <w:t xml:space="preserve"> ослабили Орду;</w:t>
      </w:r>
    </w:p>
    <w:p w:rsidR="001F4989" w:rsidRDefault="001F4989" w:rsidP="001F4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:rsidR="001F4989" w:rsidRDefault="001F4989" w:rsidP="001F49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памятник посвящен тысячелетию России. Автором памятника является </w:t>
      </w:r>
      <w:r w:rsidRPr="001F4989">
        <w:rPr>
          <w:rFonts w:ascii="Times New Roman" w:hAnsi="Times New Roman" w:cs="Times New Roman"/>
          <w:sz w:val="28"/>
          <w:szCs w:val="28"/>
        </w:rPr>
        <w:t xml:space="preserve">Михаил Микешин, </w:t>
      </w:r>
      <w:r>
        <w:rPr>
          <w:rFonts w:ascii="Times New Roman" w:hAnsi="Times New Roman" w:cs="Times New Roman"/>
          <w:sz w:val="28"/>
          <w:szCs w:val="28"/>
        </w:rPr>
        <w:t>памятник находится в Новгороде, время создания 1862 год.</w:t>
      </w:r>
    </w:p>
    <w:p w:rsidR="001F4989" w:rsidRDefault="001F4989" w:rsidP="001F49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Рюрик</w:t>
      </w:r>
    </w:p>
    <w:p w:rsidR="001F4989" w:rsidRDefault="001F4989" w:rsidP="001F498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1367">
        <w:rPr>
          <w:rFonts w:ascii="Times New Roman" w:hAnsi="Times New Roman" w:cs="Times New Roman"/>
          <w:sz w:val="28"/>
          <w:szCs w:val="28"/>
        </w:rPr>
        <w:t xml:space="preserve">Игорь </w:t>
      </w:r>
      <w:r w:rsidR="00421367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21367" w:rsidRDefault="00421367" w:rsidP="001F4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Ольга</w:t>
      </w:r>
    </w:p>
    <w:p w:rsidR="00421367" w:rsidRDefault="00421367" w:rsidP="001F4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Олег</w:t>
      </w:r>
    </w:p>
    <w:p w:rsidR="00421367" w:rsidRDefault="00421367" w:rsidP="001F4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Ярослав Мудрый</w:t>
      </w:r>
    </w:p>
    <w:p w:rsidR="00421367" w:rsidRDefault="00421367" w:rsidP="001F4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Владимир Мономах</w:t>
      </w:r>
    </w:p>
    <w:p w:rsidR="00421367" w:rsidRDefault="00421367" w:rsidP="00421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Юрий Долгорукий</w:t>
      </w:r>
    </w:p>
    <w:p w:rsidR="00421367" w:rsidRDefault="00421367" w:rsidP="004213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1367">
        <w:rPr>
          <w:rFonts w:ascii="Times New Roman" w:hAnsi="Times New Roman" w:cs="Times New Roman"/>
          <w:sz w:val="28"/>
          <w:szCs w:val="28"/>
        </w:rPr>
        <w:t>Род Рюриковичей сыграл огромную роль в развитии и становлении Российского государства. За время их правления на Руси возросло влияние великокняжеской власти. В течение почти семи с половиной веков династия Рюриковичей не только создала, но сберегла и укрепила Русь. Были завершены все те начинания основы, которых были заложены в начальный период правления Рюриковичей. Их наследие было преумножено. Результатом этого стало существование сильного независимого государства, способное выстоять в самых трудных условиях. Русь превратилась в Россию, а великий князь московский стал Государем</w:t>
      </w:r>
      <w:proofErr w:type="gramStart"/>
      <w:r w:rsidRPr="0042136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21367">
        <w:rPr>
          <w:rFonts w:ascii="Times New Roman" w:hAnsi="Times New Roman" w:cs="Times New Roman"/>
          <w:sz w:val="28"/>
          <w:szCs w:val="28"/>
        </w:rPr>
        <w:t xml:space="preserve">сея Руси. Самодержавие стало как бы </w:t>
      </w:r>
      <w:r w:rsidRPr="00421367">
        <w:rPr>
          <w:rFonts w:ascii="Times New Roman" w:hAnsi="Times New Roman" w:cs="Times New Roman"/>
          <w:sz w:val="28"/>
          <w:szCs w:val="28"/>
        </w:rPr>
        <w:lastRenderedPageBreak/>
        <w:t>необходимой принадлежностью России, её единственным государственным уставом вплоть до двадцатого века.</w:t>
      </w:r>
    </w:p>
    <w:p w:rsidR="00421367" w:rsidRDefault="00421367" w:rsidP="00421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</w:t>
      </w:r>
    </w:p>
    <w:p w:rsidR="00421367" w:rsidRDefault="00421367" w:rsidP="004213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Западники.</w:t>
      </w:r>
    </w:p>
    <w:p w:rsidR="00421367" w:rsidRDefault="00421367" w:rsidP="004213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Ратовали за полную и незамедлительную отмену крепостного права. Отношение к крестьянской общине в большинстве своем отрицательное, выступали за западный путь развития сельского хозяйства.</w:t>
      </w:r>
    </w:p>
    <w:p w:rsidR="00421367" w:rsidRDefault="00421367" w:rsidP="004213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пути развития России сегодня актуален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Большинство россиян отрицательно относятся к слепому копированию западных стран, </w:t>
      </w:r>
      <w:r w:rsidR="00812FCD">
        <w:rPr>
          <w:rFonts w:ascii="Times New Roman" w:hAnsi="Times New Roman" w:cs="Times New Roman"/>
          <w:sz w:val="28"/>
          <w:szCs w:val="28"/>
        </w:rPr>
        <w:t>в этом им ближе позиция славянофилов.</w:t>
      </w:r>
    </w:p>
    <w:p w:rsidR="00812FCD" w:rsidRDefault="00812FCD" w:rsidP="00812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</w:t>
      </w:r>
    </w:p>
    <w:p w:rsidR="00812FCD" w:rsidRDefault="00812FCD" w:rsidP="00812F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Денежная реформа  Е.Ф.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Канкрина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1839-1843  годов.</w:t>
      </w:r>
    </w:p>
    <w:p w:rsidR="00812FCD" w:rsidRDefault="00812FCD" w:rsidP="00812F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финансов.</w:t>
      </w:r>
    </w:p>
    <w:p w:rsidR="00812FCD" w:rsidRDefault="00812FCD" w:rsidP="00812F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Социально-экономические последствия:</w:t>
      </w:r>
    </w:p>
    <w:p w:rsidR="00812FCD" w:rsidRDefault="00812FCD" w:rsidP="00812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серебряный рубль стал главным платежным средством;</w:t>
      </w:r>
    </w:p>
    <w:p w:rsidR="00812FCD" w:rsidRDefault="00812FCD" w:rsidP="00812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 необходимый запас золота и серебра;</w:t>
      </w:r>
    </w:p>
    <w:p w:rsidR="00812FCD" w:rsidRDefault="00812FCD" w:rsidP="00812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бездефицитный государственный бюджет;</w:t>
      </w:r>
    </w:p>
    <w:p w:rsidR="00812FCD" w:rsidRDefault="00812FCD" w:rsidP="00812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окрепла денежная система;</w:t>
      </w:r>
    </w:p>
    <w:p w:rsidR="00812FCD" w:rsidRDefault="00812FCD" w:rsidP="00812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экономики;</w:t>
      </w:r>
    </w:p>
    <w:p w:rsidR="00812FCD" w:rsidRDefault="00812FCD" w:rsidP="00812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6.</w:t>
      </w:r>
    </w:p>
    <w:p w:rsidR="00812FCD" w:rsidRDefault="00812FCD" w:rsidP="00812F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Вена, 1814-1815 года.</w:t>
      </w:r>
    </w:p>
    <w:p w:rsidR="00812FCD" w:rsidRDefault="00812FCD" w:rsidP="00812F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Отечественная война 1812 года, заграничный поход русской армии 1813-1814 годов, разгром Наполеона, взятие Парижа.</w:t>
      </w:r>
    </w:p>
    <w:p w:rsidR="00812FCD" w:rsidRDefault="00812FCD" w:rsidP="00812F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Герцогство Варшавское вошло в состав России под названием Царство Польское. Оно получило автономию, свою Конституцию и парламент – Сейм.</w:t>
      </w:r>
    </w:p>
    <w:p w:rsidR="00812FCD" w:rsidRDefault="00812FCD" w:rsidP="00812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7.</w:t>
      </w:r>
    </w:p>
    <w:p w:rsidR="00812FCD" w:rsidRDefault="00812FCD" w:rsidP="00812F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Крымской войны 1853-1856 годов у власти находились 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2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Александр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378D">
        <w:rPr>
          <w:rFonts w:ascii="Times New Roman" w:hAnsi="Times New Roman" w:cs="Times New Roman"/>
          <w:sz w:val="28"/>
          <w:szCs w:val="28"/>
        </w:rPr>
        <w:t>Принимали участие Россия, Англия, Франция, Османская империя, Сардинское королевство.</w:t>
      </w:r>
    </w:p>
    <w:p w:rsidR="0057378D" w:rsidRPr="0057378D" w:rsidRDefault="0057378D" w:rsidP="00573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7378D">
        <w:rPr>
          <w:rFonts w:ascii="Times New Roman" w:hAnsi="Times New Roman" w:cs="Times New Roman"/>
          <w:sz w:val="28"/>
          <w:szCs w:val="28"/>
        </w:rPr>
        <w:t xml:space="preserve">В конце марта 1856 г. был подписан Парижский мирный трактат. Россия не понесла значительных территориальных потерь. У нее была отторгнута лишь южная часть Бессарабии. Однако она потеряла право покровительства Дунайским княжествам и Сербии. Самым тяжелым и </w:t>
      </w:r>
      <w:r w:rsidRPr="0057378D">
        <w:rPr>
          <w:rFonts w:ascii="Times New Roman" w:hAnsi="Times New Roman" w:cs="Times New Roman"/>
          <w:sz w:val="28"/>
          <w:szCs w:val="28"/>
        </w:rPr>
        <w:lastRenderedPageBreak/>
        <w:t xml:space="preserve">унизительным было условие о так называемой «нейтрализации» Черного моря. России запретили иметь на Черном море военно-морские силы, военные арсеналы и крепости. Это наносило существенный удар по безопасности южных границ. Роль России на Балканах и Ближнем Востоке была сведена </w:t>
      </w:r>
      <w:proofErr w:type="gramStart"/>
      <w:r w:rsidRPr="005737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378D">
        <w:rPr>
          <w:rFonts w:ascii="Times New Roman" w:hAnsi="Times New Roman" w:cs="Times New Roman"/>
          <w:sz w:val="28"/>
          <w:szCs w:val="28"/>
        </w:rPr>
        <w:t xml:space="preserve"> нет: Сербия, Молдавия и Валахия переходили под верховную власть султана Османской империи.</w:t>
      </w:r>
    </w:p>
    <w:p w:rsidR="0057378D" w:rsidRDefault="0057378D" w:rsidP="00573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8.</w:t>
      </w:r>
    </w:p>
    <w:p w:rsidR="0057378D" w:rsidRDefault="0057378D" w:rsidP="005737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Великий князь Михаил Александрович Романов (брат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7378D" w:rsidRDefault="0057378D" w:rsidP="005737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Временное Революционное Правительство и параллельно Советы Рабочих и Солдатских депутатов.</w:t>
      </w:r>
    </w:p>
    <w:p w:rsidR="0057378D" w:rsidRDefault="0057378D" w:rsidP="005737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Монархия была лишена поддержки населения:</w:t>
      </w:r>
    </w:p>
    <w:p w:rsidR="0057378D" w:rsidRDefault="0057378D" w:rsidP="00573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авторитет монархии был как никогда низок;</w:t>
      </w:r>
    </w:p>
    <w:p w:rsidR="0057378D" w:rsidRDefault="0057378D" w:rsidP="00573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население устало от войны, при  сохранении монархии об окончании войны стоило забыть;</w:t>
      </w:r>
    </w:p>
    <w:p w:rsidR="0057378D" w:rsidRDefault="0057378D" w:rsidP="00573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крестьяне, страдавшие от безземелья, не ждали от монархии никаких перемен по улучшению своего положения;</w:t>
      </w:r>
    </w:p>
    <w:p w:rsidR="0057378D" w:rsidRDefault="0057378D" w:rsidP="00573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убийства Столыпина буржуазия также потеряла надежды на получение политической власти при царизме;</w:t>
      </w:r>
    </w:p>
    <w:p w:rsidR="0057378D" w:rsidRDefault="0057378D" w:rsidP="00573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9.</w:t>
      </w:r>
    </w:p>
    <w:p w:rsidR="0057378D" w:rsidRDefault="0057378D" w:rsidP="0057378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Александрович, 1881-1894.</w:t>
      </w:r>
    </w:p>
    <w:p w:rsidR="0057378D" w:rsidRDefault="0057378D" w:rsidP="0057378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отец, император Александр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Николаевич, был убит народовольцами 1 марта 1881 года.</w:t>
      </w:r>
    </w:p>
    <w:p w:rsidR="0057378D" w:rsidRDefault="0057378D" w:rsidP="0057378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Экономические успехи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378D" w:rsidRDefault="0057378D" w:rsidP="00573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57378D" w:rsidRDefault="0057378D" w:rsidP="00573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выпуска промышленной продукции в 3 раза;</w:t>
      </w:r>
    </w:p>
    <w:p w:rsidR="0057378D" w:rsidRDefault="0057378D" w:rsidP="00573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устойчивый рубль;</w:t>
      </w:r>
    </w:p>
    <w:p w:rsidR="0057378D" w:rsidRDefault="0057378D" w:rsidP="00573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экспорта, положительный торговый баланс;</w:t>
      </w:r>
    </w:p>
    <w:p w:rsidR="0057378D" w:rsidRDefault="0057378D" w:rsidP="00573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резкий приток иностранных инвестиций;</w:t>
      </w:r>
    </w:p>
    <w:p w:rsidR="0057378D" w:rsidRDefault="0057378D" w:rsidP="00573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бурное железнодорожное строительство </w:t>
      </w:r>
      <w:r w:rsidR="001D36D7">
        <w:rPr>
          <w:rFonts w:ascii="Times New Roman" w:hAnsi="Times New Roman" w:cs="Times New Roman"/>
          <w:sz w:val="28"/>
          <w:szCs w:val="28"/>
        </w:rPr>
        <w:t>(Транссибирская магистраль и т.д.);</w:t>
      </w:r>
    </w:p>
    <w:p w:rsidR="001D36D7" w:rsidRDefault="001D36D7" w:rsidP="001D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10.</w:t>
      </w:r>
    </w:p>
    <w:p w:rsidR="001D36D7" w:rsidRDefault="001D36D7" w:rsidP="001D36D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Сталинградская битва.</w:t>
      </w:r>
    </w:p>
    <w:p w:rsidR="001D36D7" w:rsidRDefault="001D36D7" w:rsidP="001D36D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Окружение и разгром сталинградской группировки немецких войск под командованием генерал-фельдмаршала Паулюса.</w:t>
      </w:r>
    </w:p>
    <w:p w:rsidR="001D36D7" w:rsidRPr="001D36D7" w:rsidRDefault="001D36D7" w:rsidP="001D36D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было началом коренного переворота Великой Отечественной и Второй Мировой войн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Окончательно развеян миф о непобедимости германской армии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Стратегическая инициатива целиком перешла к Красной Армии.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78D" w:rsidRPr="0057378D" w:rsidRDefault="0057378D" w:rsidP="0057378D">
      <w:pPr>
        <w:rPr>
          <w:rFonts w:ascii="Times New Roman" w:hAnsi="Times New Roman" w:cs="Times New Roman"/>
          <w:sz w:val="28"/>
          <w:szCs w:val="28"/>
        </w:rPr>
      </w:pPr>
    </w:p>
    <w:p w:rsidR="00421367" w:rsidRPr="00421367" w:rsidRDefault="00421367" w:rsidP="00421367">
      <w:pPr>
        <w:rPr>
          <w:rFonts w:ascii="Times New Roman" w:hAnsi="Times New Roman" w:cs="Times New Roman"/>
          <w:sz w:val="28"/>
          <w:szCs w:val="28"/>
        </w:rPr>
      </w:pPr>
    </w:p>
    <w:p w:rsidR="00643E31" w:rsidRPr="00BD5774" w:rsidRDefault="00643E31" w:rsidP="00BD57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77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3E31" w:rsidRPr="00BD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7E9"/>
    <w:multiLevelType w:val="hybridMultilevel"/>
    <w:tmpl w:val="C21A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19E3"/>
    <w:multiLevelType w:val="hybridMultilevel"/>
    <w:tmpl w:val="311E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2041"/>
    <w:multiLevelType w:val="hybridMultilevel"/>
    <w:tmpl w:val="7682F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24DB9"/>
    <w:multiLevelType w:val="hybridMultilevel"/>
    <w:tmpl w:val="9E4C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4209E"/>
    <w:multiLevelType w:val="hybridMultilevel"/>
    <w:tmpl w:val="9550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7881"/>
    <w:multiLevelType w:val="hybridMultilevel"/>
    <w:tmpl w:val="378A3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822C2"/>
    <w:multiLevelType w:val="hybridMultilevel"/>
    <w:tmpl w:val="ED6A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B3769"/>
    <w:multiLevelType w:val="hybridMultilevel"/>
    <w:tmpl w:val="D0E2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06B0B"/>
    <w:multiLevelType w:val="hybridMultilevel"/>
    <w:tmpl w:val="A1B2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96910"/>
    <w:multiLevelType w:val="hybridMultilevel"/>
    <w:tmpl w:val="AF74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A3841"/>
    <w:multiLevelType w:val="hybridMultilevel"/>
    <w:tmpl w:val="3ABCB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31"/>
    <w:rsid w:val="001D36D7"/>
    <w:rsid w:val="001F4989"/>
    <w:rsid w:val="00421367"/>
    <w:rsid w:val="0057378D"/>
    <w:rsid w:val="00643E31"/>
    <w:rsid w:val="007370C6"/>
    <w:rsid w:val="00812FCD"/>
    <w:rsid w:val="00B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2</cp:revision>
  <dcterms:created xsi:type="dcterms:W3CDTF">2019-12-23T16:42:00Z</dcterms:created>
  <dcterms:modified xsi:type="dcterms:W3CDTF">2019-12-23T17:59:00Z</dcterms:modified>
</cp:coreProperties>
</file>