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1)Как на Руси назывался торговый путь из Черного к Балтийскому морю? Ответ: «из варяг в греки»</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2)Напишите название наиболее развитого славянского племени,</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расселившегося у Днепра.</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 «поляне»</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3)Напишите название крупного Древнерусского города на северо-западе, где впоследствии сложилась республиканская форма правления.</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 :Великий Новгород</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2.Прочтите отрывок из документа и ответьте на вопросы:</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«И послушал их князь.., пошел к древлянам за данью. Древляне же, услышав, что … идет опять, так подумали со своим князем Малом:  «Если повадится волк к овцам ходить, то унесет все стадо».</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Задания по документу:</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1.Назовите имя древнерусского князя, о котором говорится в отрывке.</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 князь Игорь</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2.Какова была дальнейшая судьба этого князя после описанных в документе событий?</w:t>
      </w:r>
    </w:p>
    <w:p w:rsidR="00F87316" w:rsidRPr="00F87316" w:rsidRDefault="00A7476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 Ему было мало тех богатств ,которые дали древляне,он вернулся с частью своей дружиной . Так как их было мало древляне ,выйдя из города Искоростень, убили князя Игоря и его дружину.</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3.Охарактеризуйте понятие «полюдье».</w:t>
      </w:r>
    </w:p>
    <w:p w:rsidR="00F87316" w:rsidRPr="00F87316" w:rsidRDefault="00A7476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 xml:space="preserve">Ответ: Полюдье-это способ сбора дани с восточнославянских племен( в </w:t>
      </w:r>
      <w:r w:rsidRPr="009A5F4E">
        <w:rPr>
          <w:rFonts w:ascii="Times New Roman" w:eastAsia="Times New Roman" w:hAnsi="Times New Roman" w:cs="Times New Roman"/>
          <w:color w:val="000000"/>
          <w:sz w:val="24"/>
          <w:szCs w:val="24"/>
          <w:lang w:val="en-US" w:eastAsia="ru-RU"/>
        </w:rPr>
        <w:t>IX</w:t>
      </w:r>
      <w:r w:rsidRPr="009A5F4E">
        <w:rPr>
          <w:rFonts w:ascii="Times New Roman" w:eastAsia="Times New Roman" w:hAnsi="Times New Roman" w:cs="Times New Roman"/>
          <w:color w:val="000000"/>
          <w:sz w:val="24"/>
          <w:szCs w:val="24"/>
          <w:lang w:eastAsia="ru-RU"/>
        </w:rPr>
        <w:t>-</w:t>
      </w:r>
      <w:r w:rsidRPr="009A5F4E">
        <w:rPr>
          <w:rFonts w:ascii="Times New Roman" w:eastAsia="Times New Roman" w:hAnsi="Times New Roman" w:cs="Times New Roman"/>
          <w:color w:val="000000"/>
          <w:sz w:val="24"/>
          <w:szCs w:val="24"/>
          <w:lang w:val="en-US" w:eastAsia="ru-RU"/>
        </w:rPr>
        <w:t>XII</w:t>
      </w:r>
      <w:r w:rsidRPr="009A5F4E">
        <w:rPr>
          <w:rFonts w:ascii="Times New Roman" w:eastAsia="Times New Roman" w:hAnsi="Times New Roman" w:cs="Times New Roman"/>
          <w:color w:val="000000"/>
          <w:sz w:val="24"/>
          <w:szCs w:val="24"/>
          <w:lang w:eastAsia="ru-RU"/>
        </w:rPr>
        <w:t xml:space="preserve"> веках).</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3.Прочтите отрывок из труда русского историка XIXвека С.М. Соловьева и ответьте на </w:t>
      </w:r>
      <w:r w:rsidRPr="009A5F4E">
        <w:rPr>
          <w:rFonts w:ascii="Times New Roman" w:eastAsia="Times New Roman" w:hAnsi="Times New Roman" w:cs="Times New Roman"/>
          <w:i/>
          <w:iCs/>
          <w:color w:val="000000"/>
          <w:sz w:val="24"/>
          <w:szCs w:val="24"/>
          <w:lang w:eastAsia="ru-RU"/>
        </w:rPr>
        <w:t>вопросы:</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i/>
          <w:iCs/>
          <w:color w:val="000000"/>
          <w:sz w:val="24"/>
          <w:szCs w:val="24"/>
          <w:lang w:eastAsia="ru-RU"/>
        </w:rPr>
        <w:t xml:space="preserve">«Счастливый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 дорушить его. Отношения всех частей народонаселения ко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w:t>
      </w:r>
      <w:r w:rsidRPr="009A5F4E">
        <w:rPr>
          <w:rFonts w:ascii="Times New Roman" w:eastAsia="Times New Roman" w:hAnsi="Times New Roman" w:cs="Times New Roman"/>
          <w:i/>
          <w:iCs/>
          <w:color w:val="000000"/>
          <w:sz w:val="24"/>
          <w:szCs w:val="24"/>
          <w:lang w:eastAsia="ru-RU"/>
        </w:rPr>
        <w:lastRenderedPageBreak/>
        <w:t>и стоило только воспользоваться этим разделением и усобицами, чтоб так называемое татарское иго исчезло без больших усилий со стороны Москвы».</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Задания по отрывку:</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1.Укажите годы правления великого князя Ивана III.</w:t>
      </w:r>
    </w:p>
    <w:p w:rsidR="00A74766" w:rsidRPr="00F87316" w:rsidRDefault="00A7476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 xml:space="preserve">Ответ: Иван </w:t>
      </w:r>
      <w:r w:rsidRPr="009A5F4E">
        <w:rPr>
          <w:rFonts w:ascii="Times New Roman" w:eastAsia="Times New Roman" w:hAnsi="Times New Roman" w:cs="Times New Roman"/>
          <w:color w:val="000000"/>
          <w:sz w:val="24"/>
          <w:szCs w:val="24"/>
          <w:lang w:val="en-US" w:eastAsia="ru-RU"/>
        </w:rPr>
        <w:t>III</w:t>
      </w:r>
      <w:r w:rsidRPr="009A5F4E">
        <w:rPr>
          <w:rFonts w:ascii="Times New Roman" w:eastAsia="Times New Roman" w:hAnsi="Times New Roman" w:cs="Times New Roman"/>
          <w:color w:val="000000"/>
          <w:sz w:val="24"/>
          <w:szCs w:val="24"/>
          <w:lang w:eastAsia="ru-RU"/>
        </w:rPr>
        <w:t xml:space="preserve"> правил с 1462-1505 года</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2.Какое событие считается окончанием ордынского господства на Руси?</w:t>
      </w:r>
    </w:p>
    <w:p w:rsidR="00A74766" w:rsidRPr="00F87316" w:rsidRDefault="00A7476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 xml:space="preserve">Ответ: При Иване </w:t>
      </w:r>
      <w:r w:rsidRPr="009A5F4E">
        <w:rPr>
          <w:rFonts w:ascii="Times New Roman" w:eastAsia="Times New Roman" w:hAnsi="Times New Roman" w:cs="Times New Roman"/>
          <w:color w:val="000000"/>
          <w:sz w:val="24"/>
          <w:szCs w:val="24"/>
          <w:lang w:val="en-US" w:eastAsia="ru-RU"/>
        </w:rPr>
        <w:t>III</w:t>
      </w:r>
      <w:r w:rsidRPr="009A5F4E">
        <w:rPr>
          <w:rFonts w:ascii="Times New Roman" w:eastAsia="Times New Roman" w:hAnsi="Times New Roman" w:cs="Times New Roman"/>
          <w:color w:val="000000"/>
          <w:sz w:val="24"/>
          <w:szCs w:val="24"/>
          <w:lang w:eastAsia="ru-RU"/>
        </w:rPr>
        <w:t xml:space="preserve"> в истории Руси произошло важнейшее событие-свержение ордынского господства. Данное событие 1480 г. было названо Стояние на реке Угре.</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3.Какой свод законов появился в годы правления Ивана III? Укажите год его появления.</w:t>
      </w:r>
    </w:p>
    <w:p w:rsidR="00F87316" w:rsidRPr="00F87316" w:rsidRDefault="00A7476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 xml:space="preserve">Ответ: Иван </w:t>
      </w:r>
      <w:r w:rsidRPr="009A5F4E">
        <w:rPr>
          <w:rFonts w:ascii="Times New Roman" w:eastAsia="Times New Roman" w:hAnsi="Times New Roman" w:cs="Times New Roman"/>
          <w:color w:val="000000"/>
          <w:sz w:val="24"/>
          <w:szCs w:val="24"/>
          <w:lang w:val="en-US" w:eastAsia="ru-RU"/>
        </w:rPr>
        <w:t>III</w:t>
      </w:r>
      <w:r w:rsidRPr="009A5F4E">
        <w:rPr>
          <w:rFonts w:ascii="Times New Roman" w:eastAsia="Times New Roman" w:hAnsi="Times New Roman" w:cs="Times New Roman"/>
          <w:color w:val="000000"/>
          <w:sz w:val="24"/>
          <w:szCs w:val="24"/>
          <w:lang w:eastAsia="ru-RU"/>
        </w:rPr>
        <w:t xml:space="preserve"> создал общерусский свод законов «Судебник»,он был принят в 1497 году.</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4.Прочтите отрывок из труда русского историка XIXвека Н.К. Бестужева-Рюмина и ответьте на </w:t>
      </w:r>
      <w:r w:rsidRPr="009A5F4E">
        <w:rPr>
          <w:rFonts w:ascii="Times New Roman" w:eastAsia="Times New Roman" w:hAnsi="Times New Roman" w:cs="Times New Roman"/>
          <w:i/>
          <w:iCs/>
          <w:color w:val="000000"/>
          <w:sz w:val="24"/>
          <w:szCs w:val="24"/>
          <w:lang w:eastAsia="ru-RU"/>
        </w:rPr>
        <w:t>вопросы:</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«Важнее, чем война со Швецией, была война с Ливонским орденом, исконным врагом России на Балтийском побережье, наиболее старавшимся… препятствовать сношениям нашим с Западной Европою. Конечно, сам по себе орден был слаб, но и слабость эта могла быть страшна для московского правительства, потому что… существование ордена продолжаться не могло: ему приходилось или обратиться в светское владение, подобно ордену прусскому, с которым он был соединён и от которого недавно отделился, или подпасть власти соседних государств: Польши, Швеции, Дании».</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Задания по отрывку:</w:t>
      </w:r>
    </w:p>
    <w:p w:rsidR="008E44C4"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1.События какого столетия описаны в отрывке?</w:t>
      </w:r>
    </w:p>
    <w:p w:rsidR="00EC5FD0" w:rsidRPr="009A5F4E" w:rsidRDefault="008E44C4"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w:t>
      </w:r>
      <w:r w:rsidR="00EC5FD0" w:rsidRPr="009A5F4E">
        <w:rPr>
          <w:rFonts w:ascii="Times New Roman" w:eastAsia="Times New Roman" w:hAnsi="Times New Roman" w:cs="Times New Roman"/>
          <w:color w:val="000000"/>
          <w:sz w:val="24"/>
          <w:szCs w:val="24"/>
          <w:lang w:eastAsia="ru-RU"/>
        </w:rPr>
        <w:t>16 век</w:t>
      </w:r>
    </w:p>
    <w:p w:rsidR="00F87316" w:rsidRPr="009A5F4E" w:rsidRDefault="00EC5FD0"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 xml:space="preserve"> </w:t>
      </w:r>
      <w:r w:rsidR="00F87316" w:rsidRPr="00F87316">
        <w:rPr>
          <w:rFonts w:ascii="Times New Roman" w:eastAsia="Times New Roman" w:hAnsi="Times New Roman" w:cs="Times New Roman"/>
          <w:color w:val="000000"/>
          <w:sz w:val="24"/>
          <w:szCs w:val="24"/>
          <w:lang w:eastAsia="ru-RU"/>
        </w:rPr>
        <w:t>2.Кто являлся правителем России в тот период?</w:t>
      </w:r>
    </w:p>
    <w:p w:rsidR="008E44C4" w:rsidRPr="00F87316" w:rsidRDefault="008E44C4"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 xml:space="preserve">Ответ: Иван </w:t>
      </w:r>
      <w:r w:rsidRPr="009A5F4E">
        <w:rPr>
          <w:rFonts w:ascii="Times New Roman" w:eastAsia="Times New Roman" w:hAnsi="Times New Roman" w:cs="Times New Roman"/>
          <w:color w:val="000000"/>
          <w:sz w:val="24"/>
          <w:szCs w:val="24"/>
          <w:lang w:val="en-US" w:eastAsia="ru-RU"/>
        </w:rPr>
        <w:t>IV</w:t>
      </w:r>
      <w:r w:rsidRPr="009A5F4E">
        <w:rPr>
          <w:rFonts w:ascii="Times New Roman" w:eastAsia="Times New Roman" w:hAnsi="Times New Roman" w:cs="Times New Roman"/>
          <w:color w:val="000000"/>
          <w:sz w:val="24"/>
          <w:szCs w:val="24"/>
          <w:lang w:eastAsia="ru-RU"/>
        </w:rPr>
        <w:t xml:space="preserve"> Грозный</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3.Укажите годы Ливонской войны и как она завершилась для России?</w:t>
      </w:r>
    </w:p>
    <w:p w:rsidR="00EC5FD0" w:rsidRPr="009A5F4E" w:rsidRDefault="008E44C4"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 Ливонская война длилась с 1558 -1583 гг. .</w:t>
      </w:r>
    </w:p>
    <w:p w:rsidR="008E44C4" w:rsidRPr="00F87316" w:rsidRDefault="008E44C4"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 xml:space="preserve"> В 1582 г. был заключен мир ,по которому Русь отказывалась от всех своих завоеваний в Ливонии, а поляки освобождали занятые ими русские города.</w:t>
      </w:r>
      <w:r w:rsidR="00EC5FD0" w:rsidRPr="009A5F4E">
        <w:rPr>
          <w:rFonts w:ascii="Times New Roman" w:eastAsia="Times New Roman" w:hAnsi="Times New Roman" w:cs="Times New Roman"/>
          <w:color w:val="000000"/>
          <w:sz w:val="24"/>
          <w:szCs w:val="24"/>
          <w:lang w:eastAsia="ru-RU"/>
        </w:rPr>
        <w:t xml:space="preserve"> </w:t>
      </w:r>
      <w:r w:rsidRPr="009A5F4E">
        <w:rPr>
          <w:rFonts w:ascii="Times New Roman" w:hAnsi="Times New Roman" w:cs="Times New Roman"/>
          <w:color w:val="000000"/>
          <w:sz w:val="24"/>
          <w:szCs w:val="24"/>
          <w:shd w:val="clear" w:color="auto" w:fill="FFFFFF"/>
        </w:rPr>
        <w:t xml:space="preserve">1583 год — было подписано Плюсское перемирие со Швецией. К шведам переходили Ям, Копорье и Ивангород. За Русью оставался лишь небольшой участок балтийского побережья в устье Невы. Но в 1590 г. после истечения срока перемирия боевые действия между русскими и шведами возобновились и проходили на этот раз успешно для русских. В </w:t>
      </w:r>
      <w:r w:rsidRPr="009A5F4E">
        <w:rPr>
          <w:rFonts w:ascii="Times New Roman" w:hAnsi="Times New Roman" w:cs="Times New Roman"/>
          <w:color w:val="000000"/>
          <w:sz w:val="24"/>
          <w:szCs w:val="24"/>
          <w:shd w:val="clear" w:color="auto" w:fill="FFFFFF"/>
        </w:rPr>
        <w:lastRenderedPageBreak/>
        <w:t>результате по Тявзинскому договору о «вечном мире» Русь вернула себе Ям, Копорье, Ивангород и Корельский уезд. Но это было лишь слабым утешением. В целом попытка Ивана IV укрепиться на Балтике потерпела провал.</w:t>
      </w:r>
      <w:r w:rsidRPr="009A5F4E">
        <w:rPr>
          <w:rFonts w:ascii="Times New Roman" w:eastAsia="Times New Roman" w:hAnsi="Times New Roman" w:cs="Times New Roman"/>
          <w:color w:val="000000"/>
          <w:sz w:val="24"/>
          <w:szCs w:val="24"/>
          <w:lang w:eastAsia="ru-RU"/>
        </w:rPr>
        <w:t xml:space="preserve">                              </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5.Прочтите отрывок из документа и ответьте на вопросы:</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«В прошедшую с Портой Оттоманскую войну, когда силы и победы оружия нашего давали нам полное право оставить в нашу пользу Крым, в руках наших бывший, мы сим и другими пространными завоеваниями жертвовали тогда возобновлению доброго согласия и дружбы с Портой Оттоманскою, преобразив на тот конец народы татарские в область вольную и независимую… Но ныне.., полагая средством, навсегда отдаляющим неприятные причины, возмущающие вечный мир между империями Всероссийскою и Оттоманскою заключенный, не меньше же в замену и удовлетворение убытков наших, решимся мы взять под державу нашу полуостров Крымский, остров Тамань и всю Кубанскую сторону»</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Задания по документу:</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1.В каком столетии происходили описанные в документе события?</w:t>
      </w:r>
    </w:p>
    <w:p w:rsidR="00EC5FD0" w:rsidRPr="00F87316" w:rsidRDefault="00EC5FD0"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 18 век</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2.Кто являлся правителем (правительницей) России в тот период?</w:t>
      </w:r>
    </w:p>
    <w:p w:rsidR="00EC5FD0" w:rsidRPr="00F87316" w:rsidRDefault="00EC5FD0"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 xml:space="preserve">Ответ: Екатерина </w:t>
      </w:r>
      <w:r w:rsidRPr="009A5F4E">
        <w:rPr>
          <w:rFonts w:ascii="Times New Roman" w:eastAsia="Times New Roman" w:hAnsi="Times New Roman" w:cs="Times New Roman"/>
          <w:color w:val="000000"/>
          <w:sz w:val="24"/>
          <w:szCs w:val="24"/>
          <w:lang w:val="en-US" w:eastAsia="ru-RU"/>
        </w:rPr>
        <w:t>II</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3.Объясните, почему для России в тот период был важен выход к Чёрному морю и присоединение Крыма?</w:t>
      </w:r>
    </w:p>
    <w:p w:rsidR="00F87316" w:rsidRPr="00F87316" w:rsidRDefault="00EC5FD0"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 России в тот период был важен выход к Черному морю,так как Крым представлял собой одну из самых важных в стретегическом отношении территорий России ,он должен был стать базой Черноморского флота и форпостом Росии на Черном море.</w:t>
      </w:r>
    </w:p>
    <w:p w:rsidR="00F87316" w:rsidRPr="00F87316" w:rsidRDefault="00F87316" w:rsidP="00EC5FD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6.</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1.Кто из скульпторов является автором памятника и в каком городе он находится? Каким героям посвящён памятник?</w:t>
      </w:r>
    </w:p>
    <w:p w:rsidR="00EC5FD0" w:rsidRPr="00F87316" w:rsidRDefault="00EC5FD0"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 автором памятника является архитектор Иван Мартос,скульптура была выполнена в городе Москва,посвящена Минину и князю Пожарскому.</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2.Какой современный праздник является отголоском тех событий, в которых принимали участие герои памятника?</w:t>
      </w:r>
    </w:p>
    <w:p w:rsidR="00EC5FD0" w:rsidRPr="00F87316" w:rsidRDefault="00EC5FD0"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Ответ: День народного единства</w:t>
      </w:r>
      <w:r w:rsidR="00752DFF" w:rsidRPr="009A5F4E">
        <w:rPr>
          <w:rFonts w:ascii="Times New Roman" w:eastAsia="Times New Roman" w:hAnsi="Times New Roman" w:cs="Times New Roman"/>
          <w:color w:val="000000"/>
          <w:sz w:val="24"/>
          <w:szCs w:val="24"/>
          <w:lang w:eastAsia="ru-RU"/>
        </w:rPr>
        <w:t xml:space="preserve"> ,был принят 4 ноября 1612 года.</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3.Объясните, почему герои памятника облачены в античные тоги?</w:t>
      </w:r>
    </w:p>
    <w:p w:rsidR="00F87316" w:rsidRPr="00F87316" w:rsidRDefault="00752DFF"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lastRenderedPageBreak/>
        <w:t xml:space="preserve">Ответ: </w:t>
      </w:r>
      <w:r w:rsidRPr="009A5F4E">
        <w:rPr>
          <w:rFonts w:ascii="Times New Roman" w:hAnsi="Times New Roman" w:cs="Times New Roman"/>
          <w:color w:val="000000"/>
          <w:sz w:val="24"/>
          <w:szCs w:val="24"/>
          <w:shd w:val="clear" w:color="auto" w:fill="FFFFFF"/>
        </w:rPr>
        <w:t>Минина одели в древнегреческий хитон, подпоясали, накрыли плащом. Вытянутой рукой он указывал на Кремль, который требовалось освободить от поляков, а другой – держался за меч вместе с Пожарским. Князь также был одет в античный хитон. Он словно устремлялся вперед, на что намекал развивавшийся за плечами плащ. На голове князя был римский шлем, а в поднятой руке –это римский щит.</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7.Прочтите отрывок из документа и ответьте на вопросы:</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«Но то была воля, без всякого сомнения, хотя и не немедленная. Крестьяне оставались крепостными еще два года… тем не менее ясно было одно: крепостное право уничтожено и крестьяне получают надел. Им придется выкупать его, но пятно рабства смыто навсегда. Рабов больше нет.</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Толпы крестьян и образованных людей стояли перед Зимним дворцом и кричали «ура!». Когда царь показался на улице, за его коляской помчался ликующий народ».</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Задания по документу:</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1.О каком событии говорится в документе? Укажите год события. Кто в ту эпоху являлся правителем России?</w:t>
      </w:r>
    </w:p>
    <w:p w:rsidR="00752DFF" w:rsidRPr="00F87316" w:rsidRDefault="00752DFF"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 xml:space="preserve">Ответ: </w:t>
      </w:r>
      <w:r w:rsidRPr="009A5F4E">
        <w:rPr>
          <w:rFonts w:ascii="Times New Roman" w:hAnsi="Times New Roman" w:cs="Times New Roman"/>
          <w:bCs/>
          <w:color w:val="333333"/>
          <w:sz w:val="24"/>
          <w:szCs w:val="24"/>
          <w:shd w:val="clear" w:color="auto" w:fill="FFFFFF"/>
        </w:rPr>
        <w:t>19</w:t>
      </w:r>
      <w:r w:rsidRPr="009A5F4E">
        <w:rPr>
          <w:rFonts w:ascii="Times New Roman" w:hAnsi="Times New Roman" w:cs="Times New Roman"/>
          <w:color w:val="333333"/>
          <w:sz w:val="24"/>
          <w:szCs w:val="24"/>
          <w:shd w:val="clear" w:color="auto" w:fill="FFFFFF"/>
        </w:rPr>
        <w:t> </w:t>
      </w:r>
      <w:r w:rsidRPr="009A5F4E">
        <w:rPr>
          <w:rFonts w:ascii="Times New Roman" w:hAnsi="Times New Roman" w:cs="Times New Roman"/>
          <w:bCs/>
          <w:color w:val="333333"/>
          <w:sz w:val="24"/>
          <w:szCs w:val="24"/>
          <w:shd w:val="clear" w:color="auto" w:fill="FFFFFF"/>
        </w:rPr>
        <w:t>февраля</w:t>
      </w:r>
      <w:r w:rsidRPr="009A5F4E">
        <w:rPr>
          <w:rFonts w:ascii="Times New Roman" w:hAnsi="Times New Roman" w:cs="Times New Roman"/>
          <w:color w:val="333333"/>
          <w:sz w:val="24"/>
          <w:szCs w:val="24"/>
          <w:shd w:val="clear" w:color="auto" w:fill="FFFFFF"/>
        </w:rPr>
        <w:t> </w:t>
      </w:r>
      <w:r w:rsidRPr="009A5F4E">
        <w:rPr>
          <w:rFonts w:ascii="Times New Roman" w:hAnsi="Times New Roman" w:cs="Times New Roman"/>
          <w:bCs/>
          <w:color w:val="333333"/>
          <w:sz w:val="24"/>
          <w:szCs w:val="24"/>
          <w:shd w:val="clear" w:color="auto" w:fill="FFFFFF"/>
        </w:rPr>
        <w:t>1861</w:t>
      </w:r>
      <w:r w:rsidRPr="009A5F4E">
        <w:rPr>
          <w:rFonts w:ascii="Times New Roman" w:hAnsi="Times New Roman" w:cs="Times New Roman"/>
          <w:color w:val="333333"/>
          <w:sz w:val="24"/>
          <w:szCs w:val="24"/>
          <w:shd w:val="clear" w:color="auto" w:fill="FFFFFF"/>
        </w:rPr>
        <w:t xml:space="preserve">  «О Всемилостивейшем даровании крепостным людям прав состояния свободных сельских обывателей» и «Положение о крестьянах, выходящих из крепостной зависимости». В то время правил Александр </w:t>
      </w:r>
      <w:r w:rsidRPr="009A5F4E">
        <w:rPr>
          <w:rFonts w:ascii="Times New Roman" w:hAnsi="Times New Roman" w:cs="Times New Roman"/>
          <w:color w:val="333333"/>
          <w:sz w:val="24"/>
          <w:szCs w:val="24"/>
          <w:shd w:val="clear" w:color="auto" w:fill="FFFFFF"/>
          <w:lang w:val="en-US"/>
        </w:rPr>
        <w:t>II</w:t>
      </w:r>
      <w:r w:rsidRPr="009A5F4E">
        <w:rPr>
          <w:rFonts w:ascii="Times New Roman" w:hAnsi="Times New Roman" w:cs="Times New Roman"/>
          <w:color w:val="333333"/>
          <w:sz w:val="24"/>
          <w:szCs w:val="24"/>
          <w:shd w:val="clear" w:color="auto" w:fill="FFFFFF"/>
        </w:rPr>
        <w:t>.</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2.Назовите основные условия получения крестьянами свободы.</w:t>
      </w:r>
    </w:p>
    <w:p w:rsidR="00752DFF" w:rsidRPr="00752DFF" w:rsidRDefault="00752DFF" w:rsidP="00752DFF">
      <w:pPr>
        <w:shd w:val="clear" w:color="auto" w:fill="FFFFFF"/>
        <w:spacing w:after="0" w:line="240" w:lineRule="auto"/>
        <w:rPr>
          <w:rFonts w:ascii="Times New Roman" w:eastAsia="Times New Roman" w:hAnsi="Times New Roman" w:cs="Times New Roman"/>
          <w:color w:val="000000"/>
          <w:sz w:val="24"/>
          <w:szCs w:val="24"/>
          <w:lang w:eastAsia="ru-RU"/>
        </w:rPr>
      </w:pPr>
      <w:r w:rsidRPr="00752DFF">
        <w:rPr>
          <w:rFonts w:ascii="Times New Roman" w:eastAsia="Times New Roman" w:hAnsi="Times New Roman" w:cs="Times New Roman"/>
          <w:color w:val="000000"/>
          <w:sz w:val="24"/>
          <w:szCs w:val="24"/>
          <w:lang w:eastAsia="ru-RU"/>
        </w:rPr>
        <w:t>1) об отмене крепостного права, личном освобождении крестьян;</w:t>
      </w:r>
    </w:p>
    <w:p w:rsidR="00752DFF" w:rsidRPr="00752DFF" w:rsidRDefault="00752DFF" w:rsidP="00752DFF">
      <w:pPr>
        <w:shd w:val="clear" w:color="auto" w:fill="FFFFFF"/>
        <w:spacing w:after="0" w:line="240" w:lineRule="auto"/>
        <w:rPr>
          <w:rFonts w:ascii="Times New Roman" w:eastAsia="Times New Roman" w:hAnsi="Times New Roman" w:cs="Times New Roman"/>
          <w:color w:val="000000"/>
          <w:sz w:val="24"/>
          <w:szCs w:val="24"/>
          <w:lang w:eastAsia="ru-RU"/>
        </w:rPr>
      </w:pPr>
      <w:r w:rsidRPr="00752DFF">
        <w:rPr>
          <w:rFonts w:ascii="Times New Roman" w:eastAsia="Times New Roman" w:hAnsi="Times New Roman" w:cs="Times New Roman"/>
          <w:color w:val="000000"/>
          <w:sz w:val="24"/>
          <w:szCs w:val="24"/>
          <w:lang w:eastAsia="ru-RU"/>
        </w:rPr>
        <w:t>2) о наделении крестьян землей;</w:t>
      </w:r>
    </w:p>
    <w:p w:rsidR="00752DFF" w:rsidRPr="009A5F4E" w:rsidRDefault="00752DFF" w:rsidP="00752DFF">
      <w:pPr>
        <w:shd w:val="clear" w:color="auto" w:fill="FFFFFF"/>
        <w:spacing w:after="0" w:line="240" w:lineRule="auto"/>
        <w:rPr>
          <w:rFonts w:ascii="Times New Roman" w:eastAsia="Times New Roman" w:hAnsi="Times New Roman" w:cs="Times New Roman"/>
          <w:color w:val="000000"/>
          <w:sz w:val="24"/>
          <w:szCs w:val="24"/>
          <w:lang w:eastAsia="ru-RU"/>
        </w:rPr>
      </w:pPr>
      <w:r w:rsidRPr="00752DFF">
        <w:rPr>
          <w:rFonts w:ascii="Times New Roman" w:eastAsia="Times New Roman" w:hAnsi="Times New Roman" w:cs="Times New Roman"/>
          <w:color w:val="000000"/>
          <w:sz w:val="24"/>
          <w:szCs w:val="24"/>
          <w:lang w:eastAsia="ru-RU"/>
        </w:rPr>
        <w:t>3) о необходимости выкупа земельных наделов у помещиков.</w:t>
      </w:r>
    </w:p>
    <w:p w:rsidR="00752DFF" w:rsidRPr="00752DFF" w:rsidRDefault="00752DFF" w:rsidP="00752DFF">
      <w:pPr>
        <w:shd w:val="clear" w:color="auto" w:fill="FFFFFF"/>
        <w:spacing w:after="0" w:line="240" w:lineRule="auto"/>
        <w:rPr>
          <w:rFonts w:ascii="Times New Roman" w:eastAsia="Times New Roman" w:hAnsi="Times New Roman" w:cs="Times New Roman"/>
          <w:color w:val="000000"/>
          <w:sz w:val="24"/>
          <w:szCs w:val="24"/>
          <w:lang w:eastAsia="ru-RU"/>
        </w:rPr>
      </w:pP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3.Охарактеризуйте основные последствия реформы в социально-экономическом и политическом развитии страны. Назовите не менее четырёх последствий.</w:t>
      </w:r>
    </w:p>
    <w:p w:rsidR="00F87316" w:rsidRPr="009A5F4E" w:rsidRDefault="009A5F4E"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1)формирование рынка рабочей силы</w:t>
      </w:r>
    </w:p>
    <w:p w:rsidR="009A5F4E" w:rsidRPr="009A5F4E" w:rsidRDefault="009A5F4E"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2)видоизменение феодальной повинности</w:t>
      </w:r>
    </w:p>
    <w:p w:rsidR="009A5F4E" w:rsidRPr="009A5F4E" w:rsidRDefault="009A5F4E"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3)разорительные выкупные платежи</w:t>
      </w:r>
    </w:p>
    <w:p w:rsidR="009A5F4E" w:rsidRPr="00F87316" w:rsidRDefault="009A5F4E"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4)крестьянское малоземелье</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8.Прочтите отрывок из воспоминаний выдающегося советского полководца Г.К. Жукова и ответьте на вопросы:</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 xml:space="preserve">«Нужно было срочно создать прочную оборону на рубеже Волоколамск—Можайск—Малоярославец—Калуга. Развить оборону в глубину, создать вторые эшелоны и резервы фронта, чтобы можно было ими маневрировать для укрепления уязвимых участков обороны. Необходимо было организовать наземную и воздушную разведку и твердое управление войсками фронта, наладить материально-техническое обеспечение </w:t>
      </w:r>
      <w:r w:rsidRPr="00F87316">
        <w:rPr>
          <w:rFonts w:ascii="Times New Roman" w:eastAsia="Times New Roman" w:hAnsi="Times New Roman" w:cs="Times New Roman"/>
          <w:color w:val="000000"/>
          <w:sz w:val="24"/>
          <w:szCs w:val="24"/>
          <w:lang w:eastAsia="ru-RU"/>
        </w:rPr>
        <w:lastRenderedPageBreak/>
        <w:t>войск. А главное — развернуть партийно-политическую работу, поднять моральное состояние воинов и укрепить их веру в свои силы, в неизбежность разгрома противника на подступах к Москве».</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Задания по документу:</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1.О событиях какого года Великой Отечественной войны сообщается в отрывке?</w:t>
      </w:r>
    </w:p>
    <w:p w:rsidR="009A5F4E" w:rsidRPr="00F87316" w:rsidRDefault="009A5F4E"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Битва за Моску(10 октбря-30 октября 1941г.)</w:t>
      </w:r>
    </w:p>
    <w:p w:rsidR="00F87316" w:rsidRPr="009A5F4E"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2.Какие меры, по мнению Г.К. Жукова, необходимо было предпринять для обороны Москвы?</w:t>
      </w:r>
    </w:p>
    <w:p w:rsidR="009A5F4E" w:rsidRPr="009A5F4E" w:rsidRDefault="009A5F4E"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1) Создание прочной  обороны</w:t>
      </w:r>
      <w:r w:rsidRPr="00F87316">
        <w:rPr>
          <w:rFonts w:ascii="Times New Roman" w:eastAsia="Times New Roman" w:hAnsi="Times New Roman" w:cs="Times New Roman"/>
          <w:color w:val="000000"/>
          <w:sz w:val="24"/>
          <w:szCs w:val="24"/>
          <w:lang w:eastAsia="ru-RU"/>
        </w:rPr>
        <w:t xml:space="preserve"> на рубеже Волоколамск—Можайск—Малоярославец—Калуга. </w:t>
      </w:r>
    </w:p>
    <w:p w:rsidR="009A5F4E" w:rsidRPr="009A5F4E" w:rsidRDefault="009A5F4E"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2)Развитие обороны  в глубину, создание  вторых эшелонов</w:t>
      </w:r>
      <w:r w:rsidRPr="00F87316">
        <w:rPr>
          <w:rFonts w:ascii="Times New Roman" w:eastAsia="Times New Roman" w:hAnsi="Times New Roman" w:cs="Times New Roman"/>
          <w:color w:val="000000"/>
          <w:sz w:val="24"/>
          <w:szCs w:val="24"/>
          <w:lang w:eastAsia="ru-RU"/>
        </w:rPr>
        <w:t xml:space="preserve"> и резе</w:t>
      </w:r>
      <w:r w:rsidRPr="009A5F4E">
        <w:rPr>
          <w:rFonts w:ascii="Times New Roman" w:eastAsia="Times New Roman" w:hAnsi="Times New Roman" w:cs="Times New Roman"/>
          <w:color w:val="000000"/>
          <w:sz w:val="24"/>
          <w:szCs w:val="24"/>
          <w:lang w:eastAsia="ru-RU"/>
        </w:rPr>
        <w:t>рвов</w:t>
      </w:r>
      <w:r w:rsidRPr="00F87316">
        <w:rPr>
          <w:rFonts w:ascii="Times New Roman" w:eastAsia="Times New Roman" w:hAnsi="Times New Roman" w:cs="Times New Roman"/>
          <w:color w:val="000000"/>
          <w:sz w:val="24"/>
          <w:szCs w:val="24"/>
          <w:lang w:eastAsia="ru-RU"/>
        </w:rPr>
        <w:t xml:space="preserve"> фронта, чтобы можно было ими маневрировать для укрепления уязвимых участков обороны.</w:t>
      </w:r>
    </w:p>
    <w:p w:rsidR="009A5F4E" w:rsidRPr="009A5F4E" w:rsidRDefault="009A5F4E"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3)организация наземной и воздушной разведки</w:t>
      </w:r>
      <w:r w:rsidRPr="00F87316">
        <w:rPr>
          <w:rFonts w:ascii="Times New Roman" w:eastAsia="Times New Roman" w:hAnsi="Times New Roman" w:cs="Times New Roman"/>
          <w:color w:val="000000"/>
          <w:sz w:val="24"/>
          <w:szCs w:val="24"/>
          <w:lang w:eastAsia="ru-RU"/>
        </w:rPr>
        <w:t xml:space="preserve"> и твердое управление войсками фронта, наладить материально-техническое обеспечение войск.</w:t>
      </w:r>
    </w:p>
    <w:p w:rsidR="009A5F4E" w:rsidRPr="00F87316" w:rsidRDefault="009A5F4E"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9A5F4E">
        <w:rPr>
          <w:rFonts w:ascii="Times New Roman" w:eastAsia="Times New Roman" w:hAnsi="Times New Roman" w:cs="Times New Roman"/>
          <w:color w:val="000000"/>
          <w:sz w:val="24"/>
          <w:szCs w:val="24"/>
          <w:lang w:eastAsia="ru-RU"/>
        </w:rPr>
        <w:t>4) разворот партийно-политической работы, поднятие морального состояния воинов и укрепления</w:t>
      </w:r>
      <w:r w:rsidRPr="00F87316">
        <w:rPr>
          <w:rFonts w:ascii="Times New Roman" w:eastAsia="Times New Roman" w:hAnsi="Times New Roman" w:cs="Times New Roman"/>
          <w:color w:val="000000"/>
          <w:sz w:val="24"/>
          <w:szCs w:val="24"/>
          <w:lang w:eastAsia="ru-RU"/>
        </w:rPr>
        <w:t xml:space="preserve"> их веру в свои силы, в неизбежность разгрома противника на подступах к Москве</w:t>
      </w:r>
    </w:p>
    <w:p w:rsidR="00F87316" w:rsidRPr="00F87316" w:rsidRDefault="00F87316" w:rsidP="00F8731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316">
        <w:rPr>
          <w:rFonts w:ascii="Times New Roman" w:eastAsia="Times New Roman" w:hAnsi="Times New Roman" w:cs="Times New Roman"/>
          <w:color w:val="000000"/>
          <w:sz w:val="24"/>
          <w:szCs w:val="24"/>
          <w:lang w:eastAsia="ru-RU"/>
        </w:rPr>
        <w:t>3.Охарактеризуйте итоги битвы за Москву.</w:t>
      </w:r>
    </w:p>
    <w:p w:rsidR="00F52628" w:rsidRPr="009A5F4E" w:rsidRDefault="009A5F4E" w:rsidP="00F87316">
      <w:pPr>
        <w:rPr>
          <w:rFonts w:ascii="Times New Roman" w:hAnsi="Times New Roman" w:cs="Times New Roman"/>
          <w:sz w:val="24"/>
          <w:szCs w:val="24"/>
        </w:rPr>
      </w:pPr>
      <w:r w:rsidRPr="009A5F4E">
        <w:rPr>
          <w:rFonts w:ascii="Times New Roman" w:hAnsi="Times New Roman" w:cs="Times New Roman"/>
          <w:sz w:val="24"/>
          <w:szCs w:val="24"/>
        </w:rPr>
        <w:t>Упорное сопротивление,которое так и не смогли прорвать .</w:t>
      </w:r>
    </w:p>
    <w:sectPr w:rsidR="00F52628" w:rsidRPr="009A5F4E" w:rsidSect="009A16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93EB0"/>
    <w:multiLevelType w:val="hybridMultilevel"/>
    <w:tmpl w:val="1096B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87316"/>
    <w:rsid w:val="000B1B09"/>
    <w:rsid w:val="005F4542"/>
    <w:rsid w:val="00752DFF"/>
    <w:rsid w:val="008E44C4"/>
    <w:rsid w:val="009A1622"/>
    <w:rsid w:val="009A5F4E"/>
    <w:rsid w:val="00A74766"/>
    <w:rsid w:val="00EC5FD0"/>
    <w:rsid w:val="00F52628"/>
    <w:rsid w:val="00F87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87316"/>
    <w:rPr>
      <w:i/>
      <w:iCs/>
    </w:rPr>
  </w:style>
  <w:style w:type="character" w:styleId="a5">
    <w:name w:val="Hyperlink"/>
    <w:basedOn w:val="a0"/>
    <w:uiPriority w:val="99"/>
    <w:semiHidden/>
    <w:unhideWhenUsed/>
    <w:rsid w:val="00F87316"/>
    <w:rPr>
      <w:color w:val="0000FF"/>
      <w:u w:val="single"/>
    </w:rPr>
  </w:style>
  <w:style w:type="paragraph" w:styleId="a6">
    <w:name w:val="Balloon Text"/>
    <w:basedOn w:val="a"/>
    <w:link w:val="a7"/>
    <w:uiPriority w:val="99"/>
    <w:semiHidden/>
    <w:unhideWhenUsed/>
    <w:rsid w:val="00F873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316"/>
    <w:rPr>
      <w:rFonts w:ascii="Tahoma" w:hAnsi="Tahoma" w:cs="Tahoma"/>
      <w:sz w:val="16"/>
      <w:szCs w:val="16"/>
    </w:rPr>
  </w:style>
  <w:style w:type="paragraph" w:styleId="a8">
    <w:name w:val="List Paragraph"/>
    <w:basedOn w:val="a"/>
    <w:uiPriority w:val="34"/>
    <w:qFormat/>
    <w:rsid w:val="00F87316"/>
    <w:pPr>
      <w:ind w:left="720"/>
      <w:contextualSpacing/>
    </w:pPr>
  </w:style>
</w:styles>
</file>

<file path=word/webSettings.xml><?xml version="1.0" encoding="utf-8"?>
<w:webSettings xmlns:r="http://schemas.openxmlformats.org/officeDocument/2006/relationships" xmlns:w="http://schemas.openxmlformats.org/wordprocessingml/2006/main">
  <w:divs>
    <w:div w:id="1570923648">
      <w:bodyDiv w:val="1"/>
      <w:marLeft w:val="0"/>
      <w:marRight w:val="0"/>
      <w:marTop w:val="0"/>
      <w:marBottom w:val="0"/>
      <w:divBdr>
        <w:top w:val="none" w:sz="0" w:space="0" w:color="auto"/>
        <w:left w:val="none" w:sz="0" w:space="0" w:color="auto"/>
        <w:bottom w:val="none" w:sz="0" w:space="0" w:color="auto"/>
        <w:right w:val="none" w:sz="0" w:space="0" w:color="auto"/>
      </w:divBdr>
    </w:div>
    <w:div w:id="18358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2019-12-23T14:29:00Z</dcterms:created>
  <dcterms:modified xsi:type="dcterms:W3CDTF">2019-12-23T15:30:00Z</dcterms:modified>
</cp:coreProperties>
</file>