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91A" w:rsidRDefault="0088591A">
      <w:r>
        <w:t xml:space="preserve">По данному фрагменту из романа Петра </w:t>
      </w:r>
      <w:proofErr w:type="spellStart"/>
      <w:r>
        <w:t>Храмова</w:t>
      </w:r>
      <w:proofErr w:type="spellEnd"/>
      <w:r>
        <w:t xml:space="preserve"> «Инок» можно предположить</w:t>
      </w:r>
      <w:proofErr w:type="gramStart"/>
      <w:r>
        <w:t xml:space="preserve"> ,</w:t>
      </w:r>
      <w:proofErr w:type="gramEnd"/>
      <w:r>
        <w:t xml:space="preserve"> что это произведение жанра биографической повести , т.к. здесь описывается отрезок жизни , возможно , самого автора , а также внимание сфокусировано на состоянии души главного героя , а не на окружающем мире . </w:t>
      </w:r>
    </w:p>
    <w:p w:rsidR="0088591A" w:rsidRDefault="0088591A">
      <w:r>
        <w:t xml:space="preserve">  Композиция отрывка построена на принципе контраста двух параллельных миров</w:t>
      </w:r>
      <w:proofErr w:type="gramStart"/>
      <w:r>
        <w:t xml:space="preserve"> .</w:t>
      </w:r>
      <w:proofErr w:type="gramEnd"/>
      <w:r>
        <w:t xml:space="preserve"> Первый мир , мир добра – это близкие люди мальчика ( бабушка и крестная ) , природа , церковь , церковное пение , которое казалось главному герою очень родным , «как глаза матери» . Ко второму миру , миру зла , как мне кажется , относится то , что происходит в государстве и обществе в данный период , о чем подсказывает «алый-алый флаг» в начале текста . Красный флаг – это символ революции</w:t>
      </w:r>
      <w:proofErr w:type="gramStart"/>
      <w:r>
        <w:t xml:space="preserve"> ,</w:t>
      </w:r>
      <w:proofErr w:type="gramEnd"/>
      <w:r>
        <w:t xml:space="preserve"> а революция – это коренной и резкий переворот в политике , который осуществляется при помощи насилия . Во время революции многим приходится несладко , такое впечатление и производит этот отрывок . Словно в этом «злом» мире революции и насилия существует другой мир , мир в котором вера , любовь играют важнейшую роль . </w:t>
      </w:r>
    </w:p>
    <w:p w:rsidR="0088591A" w:rsidRDefault="0088591A">
      <w:r>
        <w:t xml:space="preserve">  В этом тексте есть два главных персонажа : мальчик и его крестная Елена Григорьевна</w:t>
      </w:r>
      <w:proofErr w:type="gramStart"/>
      <w:r>
        <w:t xml:space="preserve"> .</w:t>
      </w:r>
      <w:proofErr w:type="gramEnd"/>
      <w:r>
        <w:t xml:space="preserve"> Образ мальчика раскрывается здесь не полностью , но по истории из детского сада</w:t>
      </w:r>
      <w:r w:rsidR="00B46062">
        <w:t xml:space="preserve"> уже можно охарактеризовать его как гордого человека . Он ударил воспитательницу , что может говорить о его невоспитанности , но после наказания он тоже повел себя как гордый человек , он вышел из чулана «совсем уж непримиримым к насилию» и решил больше не ходить в детсад</w:t>
      </w:r>
      <w:proofErr w:type="gramStart"/>
      <w:r w:rsidR="00B46062">
        <w:t xml:space="preserve"> .</w:t>
      </w:r>
      <w:proofErr w:type="gramEnd"/>
      <w:r w:rsidR="00B46062">
        <w:t xml:space="preserve"> Ощущения и мысли мальчика совсем не кажутся детскими , он мыслит зрело , но при этом душа его по-детски светла : «Церковь была мне знакомою : несколько раз … я слышал из нее … тихое  и ласковое пение</w:t>
      </w:r>
      <w:proofErr w:type="gramStart"/>
      <w:r w:rsidR="00B46062">
        <w:t xml:space="preserve"> .</w:t>
      </w:r>
      <w:proofErr w:type="gramEnd"/>
      <w:r w:rsidR="00B46062">
        <w:t xml:space="preserve">  Я полюбил это пение , и оно … казалось естественным , как звук жизни , и изначально родным , как глаза матери.»</w:t>
      </w:r>
    </w:p>
    <w:p w:rsidR="00B46062" w:rsidRDefault="00B46062">
      <w:r>
        <w:t xml:space="preserve">  Образ Елены Григорьевны представлен очень положительным</w:t>
      </w:r>
      <w:proofErr w:type="gramStart"/>
      <w:r>
        <w:t xml:space="preserve"> .</w:t>
      </w:r>
      <w:proofErr w:type="gramEnd"/>
      <w:r>
        <w:t xml:space="preserve"> Не совсем понятно , кем она является мальчику , но видно , как тепло и с заботой она относится к нему : «Елена Григорьевна сняла с меня </w:t>
      </w:r>
      <w:proofErr w:type="spellStart"/>
      <w:r>
        <w:t>картузик</w:t>
      </w:r>
      <w:proofErr w:type="spellEnd"/>
      <w:r>
        <w:t xml:space="preserve"> и </w:t>
      </w:r>
      <w:r w:rsidR="00AE7005">
        <w:t>не машинально</w:t>
      </w:r>
      <w:proofErr w:type="gramStart"/>
      <w:r w:rsidR="00AE7005">
        <w:t xml:space="preserve"> ,</w:t>
      </w:r>
      <w:proofErr w:type="gramEnd"/>
      <w:r w:rsidR="00AE7005">
        <w:t xml:space="preserve"> а вроде </w:t>
      </w:r>
      <w:proofErr w:type="spellStart"/>
      <w:r w:rsidR="00AE7005">
        <w:t>благосло</w:t>
      </w:r>
      <w:bookmarkStart w:id="0" w:name="_GoBack"/>
      <w:bookmarkEnd w:id="0"/>
      <w:r>
        <w:t>вляюще</w:t>
      </w:r>
      <w:proofErr w:type="spellEnd"/>
      <w:r>
        <w:t xml:space="preserve"> , замедляя движение руки , пригладила мне вихры …» . Мальчик доверял ей из-за ее «доброты и незаметности» , а также из-за «пристального внимания к маленьким традициям жизни» . Действительно , Елена Григорьевна открывается нам как добрый  и сострадательный человек . Она жертвует деньги сидящей на крыльце церкви бедной женщине и , как подчеркивает автор , именно опускает денежку в кружку этой женщины</w:t>
      </w:r>
      <w:proofErr w:type="gramStart"/>
      <w:r>
        <w:t xml:space="preserve"> ,</w:t>
      </w:r>
      <w:proofErr w:type="gramEnd"/>
      <w:r>
        <w:t xml:space="preserve"> а не кидает . Это говорит о ее гуманности . </w:t>
      </w:r>
    </w:p>
    <w:p w:rsidR="00B46062" w:rsidRDefault="00B46062">
      <w:r>
        <w:t xml:space="preserve">  Ключевым моментом в этом отрывке стало крещение мальчика</w:t>
      </w:r>
      <w:proofErr w:type="gramStart"/>
      <w:r>
        <w:t xml:space="preserve"> .</w:t>
      </w:r>
      <w:proofErr w:type="gramEnd"/>
      <w:r>
        <w:t xml:space="preserve"> Можно сказать , что во время крещения жизнь его поделилась на «до» и «после» . Сам обряд мальчик помнит плохо , но автор показывает его ощущения во время крещения при помощи метафор «холод</w:t>
      </w:r>
      <w:r w:rsidR="00AE7005">
        <w:t>ная щекотка воды» , «озноб…стыда» . Что-то изменилось в душе героя после крещения , что-то задело его душу и ему впервые захотелось заплакать от умиления слезами добра</w:t>
      </w:r>
      <w:proofErr w:type="gramStart"/>
      <w:r w:rsidR="00AE7005">
        <w:t xml:space="preserve"> .</w:t>
      </w:r>
      <w:proofErr w:type="gramEnd"/>
      <w:r w:rsidR="00AE7005">
        <w:t xml:space="preserve"> Это говорит о важности крещения в формировании его духовной культуры личности . Мальчик изменил свое отношение к Родине . Он понял , что «Родина – это не только гордый , алый , отважно взметнувшийся , несдающийся флаг , но и </w:t>
      </w:r>
      <w:proofErr w:type="spellStart"/>
      <w:r w:rsidR="00AE7005">
        <w:t>смирехонько</w:t>
      </w:r>
      <w:proofErr w:type="spellEnd"/>
      <w:r w:rsidR="00AE7005">
        <w:t xml:space="preserve"> притулившаяся нищенка , поющая колыбельную». </w:t>
      </w:r>
    </w:p>
    <w:sectPr w:rsidR="00B46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91A"/>
    <w:rsid w:val="000068B5"/>
    <w:rsid w:val="0088591A"/>
    <w:rsid w:val="00AE7005"/>
    <w:rsid w:val="00B4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2019-11-30T12:48:00Z</dcterms:created>
  <dcterms:modified xsi:type="dcterms:W3CDTF">2019-11-30T13:14:00Z</dcterms:modified>
</cp:coreProperties>
</file>