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79" w:rsidRPr="00967098" w:rsidRDefault="00D14B42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1 кейс –</w:t>
      </w:r>
      <w:r w:rsidR="0079034C" w:rsidRPr="00967098">
        <w:rPr>
          <w:rFonts w:ascii="Times New Roman" w:hAnsi="Times New Roman" w:cs="Times New Roman"/>
          <w:sz w:val="24"/>
        </w:rPr>
        <w:t xml:space="preserve"> вариант</w:t>
      </w:r>
      <w:r w:rsidRPr="00967098">
        <w:rPr>
          <w:rFonts w:ascii="Times New Roman" w:hAnsi="Times New Roman" w:cs="Times New Roman"/>
          <w:sz w:val="24"/>
        </w:rPr>
        <w:t xml:space="preserve"> Г</w:t>
      </w:r>
    </w:p>
    <w:p w:rsidR="00D14B42" w:rsidRPr="00967098" w:rsidRDefault="00D14B42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2 кейс –</w:t>
      </w:r>
      <w:r w:rsidR="0079034C" w:rsidRPr="00967098">
        <w:rPr>
          <w:rFonts w:ascii="Times New Roman" w:hAnsi="Times New Roman" w:cs="Times New Roman"/>
          <w:sz w:val="24"/>
        </w:rPr>
        <w:t xml:space="preserve"> вариант</w:t>
      </w:r>
      <w:r w:rsidRPr="00967098">
        <w:rPr>
          <w:rFonts w:ascii="Times New Roman" w:hAnsi="Times New Roman" w:cs="Times New Roman"/>
          <w:sz w:val="24"/>
        </w:rPr>
        <w:t xml:space="preserve"> Г</w:t>
      </w:r>
      <w:bookmarkStart w:id="0" w:name="_GoBack"/>
      <w:bookmarkEnd w:id="0"/>
    </w:p>
    <w:p w:rsidR="00D14B42" w:rsidRPr="00967098" w:rsidRDefault="00D14B42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 xml:space="preserve">3 кейс – </w:t>
      </w:r>
      <w:r w:rsidR="0079034C" w:rsidRPr="00967098">
        <w:rPr>
          <w:rFonts w:ascii="Times New Roman" w:hAnsi="Times New Roman" w:cs="Times New Roman"/>
          <w:sz w:val="24"/>
        </w:rPr>
        <w:t xml:space="preserve">вариант </w:t>
      </w:r>
      <w:r w:rsidRPr="00967098">
        <w:rPr>
          <w:rFonts w:ascii="Times New Roman" w:hAnsi="Times New Roman" w:cs="Times New Roman"/>
          <w:sz w:val="24"/>
        </w:rPr>
        <w:t>А</w:t>
      </w:r>
    </w:p>
    <w:p w:rsidR="00D14B42" w:rsidRPr="00967098" w:rsidRDefault="00D14B42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 xml:space="preserve">4 кейс – </w:t>
      </w:r>
      <w:r w:rsidR="0079034C" w:rsidRPr="00967098">
        <w:rPr>
          <w:rFonts w:ascii="Times New Roman" w:hAnsi="Times New Roman" w:cs="Times New Roman"/>
          <w:sz w:val="24"/>
        </w:rPr>
        <w:t xml:space="preserve">вариант </w:t>
      </w:r>
      <w:proofErr w:type="gramStart"/>
      <w:r w:rsidR="0079034C" w:rsidRPr="00967098">
        <w:rPr>
          <w:rFonts w:ascii="Times New Roman" w:hAnsi="Times New Roman" w:cs="Times New Roman"/>
          <w:sz w:val="24"/>
        </w:rPr>
        <w:t>А,В</w:t>
      </w:r>
      <w:proofErr w:type="gramEnd"/>
      <w:r w:rsidR="0079034C" w:rsidRPr="00967098">
        <w:rPr>
          <w:rFonts w:ascii="Times New Roman" w:hAnsi="Times New Roman" w:cs="Times New Roman"/>
          <w:sz w:val="24"/>
        </w:rPr>
        <w:t>,Г</w:t>
      </w:r>
    </w:p>
    <w:p w:rsidR="00D14B42" w:rsidRPr="00967098" w:rsidRDefault="00D14B42">
      <w:pPr>
        <w:rPr>
          <w:rFonts w:ascii="Times New Roman" w:hAnsi="Times New Roman" w:cs="Times New Roman"/>
          <w:sz w:val="24"/>
        </w:rPr>
      </w:pPr>
    </w:p>
    <w:p w:rsidR="00D14B42" w:rsidRPr="00967098" w:rsidRDefault="00D14B42">
      <w:pPr>
        <w:rPr>
          <w:rFonts w:ascii="Times New Roman" w:hAnsi="Times New Roman" w:cs="Times New Roman"/>
          <w:sz w:val="24"/>
        </w:rPr>
      </w:pPr>
    </w:p>
    <w:p w:rsidR="00AC1751" w:rsidRPr="00967098" w:rsidRDefault="00D14B42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5 кейс –</w:t>
      </w:r>
      <w:r w:rsidR="00AC1751" w:rsidRPr="00967098">
        <w:rPr>
          <w:rFonts w:ascii="Times New Roman" w:hAnsi="Times New Roman" w:cs="Times New Roman"/>
          <w:sz w:val="24"/>
        </w:rPr>
        <w:t xml:space="preserve"> </w:t>
      </w:r>
    </w:p>
    <w:p w:rsidR="00AC1751" w:rsidRPr="00967098" w:rsidRDefault="00AC1751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Проведение диагностики личностной сферы детей мигрантов.</w:t>
      </w:r>
    </w:p>
    <w:p w:rsidR="00AC1751" w:rsidRPr="00967098" w:rsidRDefault="00AC1751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Индивидуальные консультации с детьми мигрантов (по запросу).</w:t>
      </w:r>
    </w:p>
    <w:p w:rsidR="00AC1751" w:rsidRPr="00967098" w:rsidRDefault="00AC1751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Выявление интересов и склонностей ребёнка, вовлечение во внеурочную деятельность, в секции, контроль их посещения.</w:t>
      </w:r>
    </w:p>
    <w:p w:rsidR="00AC1751" w:rsidRPr="00967098" w:rsidRDefault="00AC1751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Индивидуально-групповые занятия с детьми мигрантов по русскому языку.</w:t>
      </w:r>
    </w:p>
    <w:p w:rsidR="00AC1751" w:rsidRPr="00967098" w:rsidRDefault="00AC1751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Профилактика асоциального поведения и проблем в обучении, общении.</w:t>
      </w:r>
    </w:p>
    <w:p w:rsidR="00AC1751" w:rsidRPr="00967098" w:rsidRDefault="00AC1751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Занятия – тренинги, направленные на сплочение коллектива (по необходимости).</w:t>
      </w:r>
    </w:p>
    <w:p w:rsidR="00AC1751" w:rsidRPr="00967098" w:rsidRDefault="00AC1751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Занятия – тренинги, направленные на коррекцию межличностных отношений (по необходимости).</w:t>
      </w:r>
    </w:p>
    <w:p w:rsidR="00AC1751" w:rsidRPr="00967098" w:rsidRDefault="00AC1751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Проведение недели толерантности.</w:t>
      </w:r>
    </w:p>
    <w:p w:rsidR="00AC1751" w:rsidRPr="00967098" w:rsidRDefault="00AC1751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 xml:space="preserve">Привлечение детей мигрантов к участию в классных и школьных мероприятиях. </w:t>
      </w:r>
    </w:p>
    <w:p w:rsidR="00AC1751" w:rsidRPr="00967098" w:rsidRDefault="00967098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 xml:space="preserve">Можно провести классный час, на котором в теплой дружественной обстановке рассказать о </w:t>
      </w:r>
      <w:proofErr w:type="spellStart"/>
      <w:r w:rsidRPr="00967098">
        <w:rPr>
          <w:rFonts w:ascii="Times New Roman" w:hAnsi="Times New Roman" w:cs="Times New Roman"/>
          <w:sz w:val="24"/>
        </w:rPr>
        <w:t>Зофье</w:t>
      </w:r>
      <w:proofErr w:type="spellEnd"/>
      <w:r w:rsidRPr="00967098">
        <w:rPr>
          <w:rFonts w:ascii="Times New Roman" w:hAnsi="Times New Roman" w:cs="Times New Roman"/>
          <w:sz w:val="24"/>
        </w:rPr>
        <w:t xml:space="preserve"> и особенностях её культурного и этнического воспитания. По возможности привлечь к диалогу саму </w:t>
      </w:r>
      <w:proofErr w:type="spellStart"/>
      <w:r w:rsidRPr="00967098">
        <w:rPr>
          <w:rFonts w:ascii="Times New Roman" w:hAnsi="Times New Roman" w:cs="Times New Roman"/>
          <w:sz w:val="24"/>
        </w:rPr>
        <w:t>Зофью</w:t>
      </w:r>
      <w:proofErr w:type="spellEnd"/>
      <w:r w:rsidRPr="009670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7098">
        <w:rPr>
          <w:rFonts w:ascii="Times New Roman" w:hAnsi="Times New Roman" w:cs="Times New Roman"/>
          <w:sz w:val="24"/>
        </w:rPr>
        <w:t>Вуйчик</w:t>
      </w:r>
      <w:proofErr w:type="spellEnd"/>
      <w:r w:rsidRPr="00967098">
        <w:rPr>
          <w:rFonts w:ascii="Times New Roman" w:hAnsi="Times New Roman" w:cs="Times New Roman"/>
          <w:sz w:val="24"/>
        </w:rPr>
        <w:t xml:space="preserve">. А также в максимально корректной форме классный руководитель должен показать классу необходимость толерантного отношения к новенькому. </w:t>
      </w:r>
    </w:p>
    <w:p w:rsidR="00967098" w:rsidRPr="00967098" w:rsidRDefault="00967098" w:rsidP="00AC1751">
      <w:pPr>
        <w:rPr>
          <w:rFonts w:ascii="Times New Roman" w:hAnsi="Times New Roman" w:cs="Times New Roman"/>
          <w:sz w:val="24"/>
        </w:rPr>
      </w:pPr>
      <w:r w:rsidRPr="00967098">
        <w:rPr>
          <w:rFonts w:ascii="Times New Roman" w:hAnsi="Times New Roman" w:cs="Times New Roman"/>
          <w:sz w:val="24"/>
        </w:rPr>
        <w:t>Дальнейшая задача учителя и (коллектива школы) сводится к наблюдению за процессом интеграции и его коррекции в случае необходимости. Но это не означает, что учитель отстраненно наблюдает за ребенком и включается лишь тогда, когда возникает какой-нибудь конфликт или другие проблемы. Учитель внимательно изучает ребенка, выявляет его способности и пытается включить ребенка во внеурочные процессы (кружки, классные мероприятия). Учитель пытается проявленные способности использовать для повышения интереса к его предмету и обучению в целом. Если существует языковой барьер, то учитель совместно с родителями ведет работу, направленную на скорейшее овладение русским языком.</w:t>
      </w:r>
    </w:p>
    <w:p w:rsidR="00D14B42" w:rsidRDefault="00D14B42"/>
    <w:p w:rsidR="00D14B42" w:rsidRDefault="00D14B42"/>
    <w:sectPr w:rsidR="00D1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70"/>
    <w:rsid w:val="002C1712"/>
    <w:rsid w:val="0079034C"/>
    <w:rsid w:val="00950129"/>
    <w:rsid w:val="00967098"/>
    <w:rsid w:val="00AC1751"/>
    <w:rsid w:val="00AF4B70"/>
    <w:rsid w:val="00D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013D-37D0-41EC-8209-B35D5631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7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Лиана</cp:lastModifiedBy>
  <cp:revision>2</cp:revision>
  <dcterms:created xsi:type="dcterms:W3CDTF">2021-03-15T14:33:00Z</dcterms:created>
  <dcterms:modified xsi:type="dcterms:W3CDTF">2021-03-15T15:17:00Z</dcterms:modified>
</cp:coreProperties>
</file>