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Отборочный этап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Инструкция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рамках Акмуллинской олимпиады для студентов и педагогов, специалистами Университета были разработаны кейс-задания, отвечающие запросу получения образования в пространстве VUCA*.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Благодаря кейс-заданиям студенты и педагоги смогут: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1. развить навыки анализа и критическое мышление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продемонстрировать различные позиции и точки зрения педагогики и психологии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сформировать навыки оценки альтернативных вариантов в условиях неопределенности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будут предложены два вида кейс-заданий: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тип (базовый) – с вариантами ответов (1-4 кейс).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тип (продвинутый) – с предложение Вашего решения (5 кейс).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необходимо оформить результаты решения кейсов в документ Word и прикрепить к заданию, например: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кейс- вариант А.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кейс - развёрнутый ответ (не менее 10 предложений).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Желаем удачи!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тип (базовый)</w:t>
      </w:r>
      <w:r>
        <w:rPr>
          <w:rFonts w:ascii="Arial" w:hAnsi="Arial" w:cs="Arial"/>
          <w:color w:val="000000"/>
          <w:sz w:val="21"/>
          <w:szCs w:val="21"/>
        </w:rPr>
        <w:t> – с вариантами ответов.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тип (продвинутый)</w:t>
      </w:r>
      <w:r>
        <w:rPr>
          <w:rFonts w:ascii="Arial" w:hAnsi="Arial" w:cs="Arial"/>
          <w:color w:val="000000"/>
          <w:sz w:val="21"/>
          <w:szCs w:val="21"/>
        </w:rPr>
        <w:t> – с предложение Вашего решения.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*</w:t>
      </w:r>
      <w:r>
        <w:rPr>
          <w:rFonts w:ascii="Arial" w:hAnsi="Arial" w:cs="Arial"/>
          <w:color w:val="000000"/>
          <w:sz w:val="21"/>
          <w:szCs w:val="21"/>
        </w:rPr>
        <w:t>VUCA-мир (аббревиатура от слов </w:t>
      </w:r>
      <w:r>
        <w:rPr>
          <w:rStyle w:val="a4"/>
          <w:rFonts w:ascii="Arial" w:hAnsi="Arial" w:cs="Arial"/>
          <w:color w:val="000000"/>
          <w:sz w:val="21"/>
          <w:szCs w:val="21"/>
        </w:rPr>
        <w:t>v</w:t>
      </w:r>
      <w:r>
        <w:rPr>
          <w:rFonts w:ascii="Arial" w:hAnsi="Arial" w:cs="Arial"/>
          <w:color w:val="000000"/>
          <w:sz w:val="21"/>
          <w:szCs w:val="21"/>
        </w:rPr>
        <w:t>olatility — нестабильность, </w:t>
      </w:r>
      <w:r>
        <w:rPr>
          <w:rStyle w:val="a4"/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>ncertainty — неопределенность,</w:t>
      </w:r>
      <w:r>
        <w:rPr>
          <w:rStyle w:val="a4"/>
          <w:rFonts w:ascii="Arial" w:hAnsi="Arial" w:cs="Arial"/>
          <w:color w:val="000000"/>
          <w:sz w:val="21"/>
          <w:szCs w:val="21"/>
        </w:rPr>
        <w:t> c</w:t>
      </w:r>
      <w:r>
        <w:rPr>
          <w:rFonts w:ascii="Arial" w:hAnsi="Arial" w:cs="Arial"/>
          <w:color w:val="000000"/>
          <w:sz w:val="21"/>
          <w:szCs w:val="21"/>
        </w:rPr>
        <w:t>omplexity — сложность и </w:t>
      </w:r>
      <w:r>
        <w:rPr>
          <w:rStyle w:val="a4"/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mbiguilty — неоднозначность, двусмысленность).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1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Время 18.55.  Смена воспитателя заканчивается, а за Машей мама не пришла. С запиской от мамы с разрешением забрать ребенка из детского сада, появляется 14 летний брат. Как необходимо поступить воспитателю?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Воспитатель не отдает ребенка и отправляет старшего брата домой за мамой.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Воспитатель не отдает ребенка, предупредив маму и старшего брата Светы о своих намерениях, вызывает сотрудников полиции для передачи родителям.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Отдает старшему брату, ведь смена закончена.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 w:rsidRPr="00AC0C8B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Г.</w:t>
      </w:r>
      <w:r>
        <w:rPr>
          <w:rFonts w:ascii="Arial" w:hAnsi="Arial" w:cs="Arial"/>
          <w:color w:val="000000"/>
          <w:sz w:val="21"/>
          <w:szCs w:val="21"/>
        </w:rPr>
        <w:t xml:space="preserve"> Воспитатель звонит маме и говорит, т.к. старший брат несовершеннолетний, ему отдать Свету она не может. Может только с  с письменного разрешения мамы или папы, отдать  третьему лицу старше 18 лет или родителям.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 правильного ответа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2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После уроков к учительнице робко подходит второклассник и, страшно смущаясь, просит: 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– Вера Васильевна, дайте мне, пожалуйста, телефон Ани Афанасьевой.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– Коля, а зачем тебе?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Опустив глаза, мальчик признаётся, что ему очень нравится одноклассница, а поговорить с ней в школе он не решается. Как поступить педагогу?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Дать телефон девочки, не задавая лишних вопросов ребенку.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Отказать в просьбе, и объяснить это тем, что в школу приходят учиться.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Объяснить, что дать номер телефона без разрешения человека не культурно и посоветовать ребенку в школе, наладить с Аней контакт.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 w:rsidRPr="00A51745">
        <w:rPr>
          <w:rFonts w:ascii="Arial" w:hAnsi="Arial" w:cs="Arial"/>
          <w:b/>
          <w:bCs/>
          <w:color w:val="000000"/>
          <w:sz w:val="21"/>
          <w:szCs w:val="21"/>
        </w:rPr>
        <w:t>Г</w:t>
      </w:r>
      <w:r>
        <w:rPr>
          <w:rFonts w:ascii="Arial" w:hAnsi="Arial" w:cs="Arial"/>
          <w:color w:val="000000"/>
          <w:sz w:val="21"/>
          <w:szCs w:val="21"/>
        </w:rPr>
        <w:t>. Объяснить, что дать номер телефона вы не можете  и постараться помочь ребенку делом: дать мальчику и девочке совместное учебное задание, вовлечь в общее дело, что позволит им поближе познакомиться, возможно, подружиться.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 верного варианта ответа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3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Перед учителем не только его группа, но и группа заболевшего учителя. Ребята ведут себя отвратительно: говорят в полный голос, перекидываются записками, самолетиками и т. д. Особенно выделяется один мальчик. Что необходимо предпринять в данной ситуации?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Грозить детям приглашение родителей и директора после занятий.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Дать задание новой группе и заниматься по теме со своим классом.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 w:rsidRPr="00573ECF"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. Наладить контакт детьми, с помощью групповых методов работы – создав в классе ситуацию игрового соревнования (поставить ответственные роли), негативная оценка ставится только при плохом недостаточном уровне знаний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Четко объяснить ребятам из новой группы правила поведения, при несоблюдении которых будет выставлена негативная оценка.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 верного варианта ответа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4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Ребенок обладает очень хорошей памятью, легко запоминает стихотворения, песни, информацию. Во время  проведения праздников в начальной школе, сидя на стульчике, суфлирует роли других персонажей, чем мешает другим детям, дети </w:t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сбиваются. Родители просят педагогов, принять какие- нибудь меры, чтобы их дети могли проявить себя на праздниках. Как необходимо поступить педагогу?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Провести перед праздником беседу  с ребенком  «Как ведёт себя настоящий артист».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Заинтересовать ребенка другими видами деятельности 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 w:rsidRPr="009E2298"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. Для начала попробовать, дать ребенку особую роль – суфлер. Перед праздником сказать: « Ты знаешь все роли, сегодня я попрошу тебя мне помочь. Ты будешь, суфлером, это человек который помогает артистам, если они вдруг забудут слова. Твоя задача: следить за тем, чтобы ребята  не забывали свои слова во время выступления. Если кто то забудет, ты ему тихонько подскажи».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Выяснить, как относятся родители к такому поведению ребенка. Предложить посетить с ребенком занятия у психолога по формированию волевой сферы.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нет верного варианта ответа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5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 6 класс пришла новая ученица Зофья Вуйчик. Её семья приехала из Польши. Зофья плохо владеет русским языком, так как в семье чаще говорят на родном языке. Педагоги практически не спрашивают Зофью на занятиях. Дети сторонятся ее.  Какие шаги для успешной адаптации ребенка к школе необходимо предпринять коллективу школы?»</w:t>
      </w:r>
    </w:p>
    <w:p w:rsidR="00222F37" w:rsidRDefault="00222F37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Напишите Ваш ответ:_</w:t>
      </w:r>
      <w:r w:rsidR="0090109A">
        <w:rPr>
          <w:rFonts w:ascii="Arial" w:hAnsi="Arial" w:cs="Arial"/>
          <w:color w:val="000000"/>
          <w:sz w:val="21"/>
          <w:szCs w:val="21"/>
        </w:rPr>
        <w:t>провести беседы</w:t>
      </w:r>
      <w:r w:rsidR="00BC3CDB">
        <w:rPr>
          <w:rFonts w:ascii="Arial" w:hAnsi="Arial" w:cs="Arial"/>
          <w:color w:val="000000"/>
          <w:sz w:val="21"/>
          <w:szCs w:val="21"/>
        </w:rPr>
        <w:t xml:space="preserve"> с классом, где учится новая ученица, провести какие-нибуль мероприятия для сплочения и вливания </w:t>
      </w:r>
      <w:r w:rsidR="00BB66F8">
        <w:rPr>
          <w:rFonts w:ascii="Arial" w:hAnsi="Arial" w:cs="Arial"/>
          <w:color w:val="000000"/>
          <w:sz w:val="21"/>
          <w:szCs w:val="21"/>
        </w:rPr>
        <w:t>в класс новой ученицы.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</w:t>
      </w:r>
    </w:p>
    <w:p w:rsidR="00222F37" w:rsidRDefault="00222F37"/>
    <w:sectPr w:rsidR="0022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37"/>
    <w:rsid w:val="00222F37"/>
    <w:rsid w:val="00573ECF"/>
    <w:rsid w:val="0090109A"/>
    <w:rsid w:val="009E2298"/>
    <w:rsid w:val="00A51745"/>
    <w:rsid w:val="00AC0C8B"/>
    <w:rsid w:val="00BB66F8"/>
    <w:rsid w:val="00B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A892A"/>
  <w15:chartTrackingRefBased/>
  <w15:docId w15:val="{FBF37554-E6E5-F44B-A514-A7B6270E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F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KiraWOLF KiraW</dc:creator>
  <cp:keywords/>
  <dc:description/>
  <cp:lastModifiedBy>KiraWOLF KiraW</cp:lastModifiedBy>
  <cp:revision>2</cp:revision>
  <dcterms:created xsi:type="dcterms:W3CDTF">2021-03-05T10:28:00Z</dcterms:created>
  <dcterms:modified xsi:type="dcterms:W3CDTF">2021-03-05T10:28:00Z</dcterms:modified>
</cp:coreProperties>
</file>