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7F" w:rsidRDefault="003B7F7F" w:rsidP="003B7F7F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 w:rsidRPr="006C6AB3">
        <w:rPr>
          <w:color w:val="000000"/>
        </w:rPr>
        <w:t>1 кейс- вариант</w:t>
      </w:r>
      <w:r>
        <w:rPr>
          <w:color w:val="000000"/>
        </w:rPr>
        <w:t xml:space="preserve"> Г</w:t>
      </w:r>
      <w:r w:rsidRPr="006C6AB3">
        <w:rPr>
          <w:color w:val="000000"/>
        </w:rPr>
        <w:t>.</w:t>
      </w:r>
    </w:p>
    <w:p w:rsidR="003B7F7F" w:rsidRDefault="003B7F7F" w:rsidP="003B7F7F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>
        <w:rPr>
          <w:color w:val="000000"/>
        </w:rPr>
        <w:t>2</w:t>
      </w:r>
      <w:r w:rsidRPr="006C6AB3">
        <w:rPr>
          <w:color w:val="000000"/>
        </w:rPr>
        <w:t xml:space="preserve"> кейс- вариант</w:t>
      </w:r>
      <w:r>
        <w:rPr>
          <w:color w:val="000000"/>
        </w:rPr>
        <w:t xml:space="preserve"> Г</w:t>
      </w:r>
      <w:r w:rsidRPr="006C6AB3">
        <w:rPr>
          <w:color w:val="000000"/>
        </w:rPr>
        <w:t>.</w:t>
      </w:r>
    </w:p>
    <w:p w:rsidR="003B7F7F" w:rsidRDefault="003B7F7F" w:rsidP="003B7F7F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>
        <w:rPr>
          <w:color w:val="000000"/>
        </w:rPr>
        <w:t>3 кейс – вариант В.</w:t>
      </w:r>
    </w:p>
    <w:p w:rsidR="003B7F7F" w:rsidRDefault="003B7F7F" w:rsidP="003B7F7F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>
        <w:rPr>
          <w:color w:val="000000"/>
        </w:rPr>
        <w:t>4 кейс – вариант В.</w:t>
      </w:r>
    </w:p>
    <w:p w:rsidR="003B7F7F" w:rsidRPr="003B7F7F" w:rsidRDefault="003B7F7F" w:rsidP="003B7F7F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 w:rsidRPr="003B7F7F">
        <w:rPr>
          <w:bCs/>
          <w:color w:val="000000"/>
        </w:rPr>
        <w:t>Кейс 5</w:t>
      </w:r>
    </w:p>
    <w:p w:rsidR="003B7F7F" w:rsidRPr="00C7029B" w:rsidRDefault="003B7F7F" w:rsidP="003B7F7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315632">
        <w:rPr>
          <w:rFonts w:ascii="Times New Roman" w:hAnsi="Times New Roman" w:cs="Times New Roman"/>
          <w:sz w:val="24"/>
        </w:rPr>
        <w:t>Для успешной адаптации ребенка к школе</w:t>
      </w:r>
      <w:r>
        <w:rPr>
          <w:rFonts w:ascii="Times New Roman" w:hAnsi="Times New Roman" w:cs="Times New Roman"/>
          <w:sz w:val="24"/>
        </w:rPr>
        <w:t xml:space="preserve"> необходимо проводить мероприятия</w:t>
      </w:r>
      <w:r w:rsidRPr="00315632">
        <w:rPr>
          <w:rFonts w:ascii="Times New Roman" w:hAnsi="Times New Roman" w:cs="Times New Roman"/>
          <w:sz w:val="24"/>
        </w:rPr>
        <w:t xml:space="preserve"> в школе, направленны</w:t>
      </w:r>
      <w:r>
        <w:rPr>
          <w:rFonts w:ascii="Times New Roman" w:hAnsi="Times New Roman" w:cs="Times New Roman"/>
          <w:sz w:val="24"/>
        </w:rPr>
        <w:t>е</w:t>
      </w:r>
      <w:r w:rsidRPr="00315632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15632">
        <w:rPr>
          <w:rFonts w:ascii="Times New Roman" w:hAnsi="Times New Roman" w:cs="Times New Roman"/>
          <w:sz w:val="24"/>
        </w:rPr>
        <w:t>социокультурную</w:t>
      </w:r>
      <w:proofErr w:type="spellEnd"/>
      <w:r w:rsidRPr="00315632">
        <w:rPr>
          <w:rFonts w:ascii="Times New Roman" w:hAnsi="Times New Roman" w:cs="Times New Roman"/>
          <w:sz w:val="24"/>
        </w:rPr>
        <w:t xml:space="preserve"> адаптацию</w:t>
      </w:r>
      <w:r>
        <w:rPr>
          <w:rFonts w:ascii="Times New Roman" w:hAnsi="Times New Roman" w:cs="Times New Roman"/>
          <w:sz w:val="24"/>
        </w:rPr>
        <w:t xml:space="preserve">. </w:t>
      </w:r>
      <w:r w:rsidRPr="00315632">
        <w:rPr>
          <w:rFonts w:ascii="Times New Roman" w:hAnsi="Times New Roman" w:cs="Times New Roman"/>
          <w:sz w:val="24"/>
        </w:rPr>
        <w:t>Не все учащиеся одинаково владеют русским языком на момент приезда в Россию. Большинство детей приезжают в Россию со слабым знанием русского языка.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15632">
        <w:rPr>
          <w:rFonts w:ascii="Times New Roman" w:hAnsi="Times New Roman" w:cs="Times New Roman"/>
          <w:sz w:val="24"/>
        </w:rPr>
        <w:t>Часто ученика, слабо владеющего русским языком, преподаватели зачисляют  в отстающие, поскольку он не может решить задачу или провести элементарную лабораторную работу.</w:t>
      </w:r>
      <w:proofErr w:type="gramEnd"/>
      <w:r w:rsidRPr="00315632">
        <w:rPr>
          <w:rFonts w:ascii="Times New Roman" w:hAnsi="Times New Roman" w:cs="Times New Roman"/>
          <w:sz w:val="24"/>
        </w:rPr>
        <w:t xml:space="preserve"> При этом ребенок может неплохо разбираться в сути того или иного предмета, но всего лишь не понять условия, да и то из-за незнания одного-двух терминов или понятий. Поэтому в целях успешной адаптации проводить специальные занятия по усвоению терминологии школьного цикла крайне важно</w:t>
      </w:r>
      <w:r>
        <w:rPr>
          <w:rFonts w:ascii="Times New Roman" w:hAnsi="Times New Roman" w:cs="Times New Roman"/>
          <w:sz w:val="24"/>
        </w:rPr>
        <w:t xml:space="preserve">. </w:t>
      </w:r>
      <w:r w:rsidRPr="00C7029B">
        <w:rPr>
          <w:rFonts w:ascii="Times New Roman" w:hAnsi="Times New Roman" w:cs="Times New Roman"/>
          <w:sz w:val="24"/>
        </w:rPr>
        <w:t>Учащиеся испытывают наибольшие трудности в адаптации к иноязычной среде в первый и второй год пребывания в новой для них стране.</w:t>
      </w:r>
    </w:p>
    <w:p w:rsidR="003B7F7F" w:rsidRPr="00C7029B" w:rsidRDefault="003B7F7F" w:rsidP="003B7F7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7029B">
        <w:rPr>
          <w:rFonts w:ascii="Times New Roman" w:hAnsi="Times New Roman" w:cs="Times New Roman"/>
          <w:sz w:val="24"/>
        </w:rPr>
        <w:t xml:space="preserve">Важными факторами </w:t>
      </w:r>
      <w:proofErr w:type="spellStart"/>
      <w:r w:rsidRPr="00C7029B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C7029B">
        <w:rPr>
          <w:rFonts w:ascii="Times New Roman" w:hAnsi="Times New Roman" w:cs="Times New Roman"/>
          <w:sz w:val="24"/>
        </w:rPr>
        <w:t xml:space="preserve"> адаптации учащегося являются его включенность в школьную жизнь, а также общение с одноклассниками. Обычно дети достаточно коммуникабельные и активно принимают участие в разговорах с одноклассниками. Большинство учеников первого и второго года пребывания в стране общаются со всеми одноклассниками, однако есть и такие учащиеся, круг общения которых ограничен выходцами из своей страны. Эти ученики требуют особого внимания педагогов и одноклассников.</w:t>
      </w:r>
      <w:r>
        <w:rPr>
          <w:rFonts w:ascii="Times New Roman" w:hAnsi="Times New Roman" w:cs="Times New Roman"/>
          <w:sz w:val="24"/>
        </w:rPr>
        <w:t xml:space="preserve"> </w:t>
      </w:r>
      <w:r w:rsidRPr="00C7029B">
        <w:rPr>
          <w:rFonts w:ascii="Times New Roman" w:hAnsi="Times New Roman" w:cs="Times New Roman"/>
          <w:sz w:val="24"/>
        </w:rPr>
        <w:t>Стратегии адаптации учащихся характеризует их представление о своем будущем, ориентация на проживание в России, по</w:t>
      </w:r>
      <w:r>
        <w:rPr>
          <w:rFonts w:ascii="Times New Roman" w:hAnsi="Times New Roman" w:cs="Times New Roman"/>
          <w:sz w:val="24"/>
        </w:rPr>
        <w:t>лучение российского образования.</w:t>
      </w:r>
    </w:p>
    <w:p w:rsidR="003B7F7F" w:rsidRPr="00315632" w:rsidRDefault="003B7F7F" w:rsidP="003B7F7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315632">
        <w:rPr>
          <w:rFonts w:ascii="Times New Roman" w:hAnsi="Times New Roman" w:cs="Times New Roman"/>
          <w:sz w:val="24"/>
        </w:rPr>
        <w:t xml:space="preserve">Среди проектов и мероприятий в школе, направленных на </w:t>
      </w:r>
      <w:proofErr w:type="spellStart"/>
      <w:r w:rsidRPr="00315632">
        <w:rPr>
          <w:rFonts w:ascii="Times New Roman" w:hAnsi="Times New Roman" w:cs="Times New Roman"/>
          <w:sz w:val="24"/>
        </w:rPr>
        <w:t>социокультурную</w:t>
      </w:r>
      <w:proofErr w:type="spellEnd"/>
      <w:r w:rsidRPr="00315632">
        <w:rPr>
          <w:rFonts w:ascii="Times New Roman" w:hAnsi="Times New Roman" w:cs="Times New Roman"/>
          <w:sz w:val="24"/>
        </w:rPr>
        <w:t xml:space="preserve"> адаптацию учащихся учителя выделили следующие: консультации в группе продленного дня; кружки, факультативы; поездки в другие школы для расширения кругозора учащихся; работа с психологом; совместные</w:t>
      </w:r>
      <w:r>
        <w:rPr>
          <w:rFonts w:ascii="Times New Roman" w:hAnsi="Times New Roman" w:cs="Times New Roman"/>
          <w:sz w:val="24"/>
        </w:rPr>
        <w:t xml:space="preserve"> праздники, вовлечение учащихся</w:t>
      </w:r>
      <w:r w:rsidRPr="00315632">
        <w:rPr>
          <w:rFonts w:ascii="Times New Roman" w:hAnsi="Times New Roman" w:cs="Times New Roman"/>
          <w:sz w:val="24"/>
        </w:rPr>
        <w:t xml:space="preserve"> во все мероприятия школы, проведение совместных праздников; выезды в библиотеки, музеи. Некоторые ученики участвуют в олимпиадах, спортивных соревнованиях, помогают украсить класс, школу к праздничным мероприятиям и т.д. На вопрос “Как эти проекты помогают в </w:t>
      </w:r>
      <w:proofErr w:type="spellStart"/>
      <w:r w:rsidRPr="00315632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315632">
        <w:rPr>
          <w:rFonts w:ascii="Times New Roman" w:hAnsi="Times New Roman" w:cs="Times New Roman"/>
          <w:sz w:val="24"/>
        </w:rPr>
        <w:t xml:space="preserve"> адаптации?” </w:t>
      </w:r>
      <w:r>
        <w:rPr>
          <w:rFonts w:ascii="Times New Roman" w:hAnsi="Times New Roman" w:cs="Times New Roman"/>
          <w:sz w:val="24"/>
        </w:rPr>
        <w:t>можно ответить,</w:t>
      </w:r>
      <w:r w:rsidRPr="00315632">
        <w:rPr>
          <w:rFonts w:ascii="Times New Roman" w:hAnsi="Times New Roman" w:cs="Times New Roman"/>
          <w:sz w:val="24"/>
        </w:rPr>
        <w:t xml:space="preserve"> что</w:t>
      </w:r>
      <w:r>
        <w:rPr>
          <w:rFonts w:ascii="Times New Roman" w:hAnsi="Times New Roman" w:cs="Times New Roman"/>
          <w:sz w:val="24"/>
        </w:rPr>
        <w:t xml:space="preserve"> если не расширять кругозор ребе</w:t>
      </w:r>
      <w:r w:rsidRPr="00315632">
        <w:rPr>
          <w:rFonts w:ascii="Times New Roman" w:hAnsi="Times New Roman" w:cs="Times New Roman"/>
          <w:sz w:val="24"/>
        </w:rPr>
        <w:t xml:space="preserve">нка, не развивать интерес к школьной жизни, то процесс </w:t>
      </w:r>
      <w:proofErr w:type="spellStart"/>
      <w:r w:rsidRPr="00315632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315632">
        <w:rPr>
          <w:rFonts w:ascii="Times New Roman" w:hAnsi="Times New Roman" w:cs="Times New Roman"/>
          <w:sz w:val="24"/>
        </w:rPr>
        <w:t xml:space="preserve"> адаптации будет протекать очень медленно.</w:t>
      </w:r>
    </w:p>
    <w:p w:rsidR="003B7F7F" w:rsidRPr="00C7029B" w:rsidRDefault="003B7F7F" w:rsidP="003B7F7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7029B">
        <w:rPr>
          <w:rFonts w:ascii="Times New Roman" w:hAnsi="Times New Roman" w:cs="Times New Roman"/>
          <w:sz w:val="24"/>
        </w:rPr>
        <w:t>Важным условием адаптации является организация дополнительных занятий по русскому языку для детей, слабо им владеющих, особенно на среднем уровне обучения, и обязательное применение на этих занятиях методики преподавания русского языка как иностранного. При работе с учащимися в школе выделяются дополнительные часы на предметные кружки, проводятся олимпиады, факультативные занятия по предметам, соревнования между школами.</w:t>
      </w:r>
    </w:p>
    <w:p w:rsidR="003B7F7F" w:rsidRPr="00C7029B" w:rsidRDefault="003B7F7F" w:rsidP="003B7F7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7029B">
        <w:rPr>
          <w:rFonts w:ascii="Times New Roman" w:hAnsi="Times New Roman" w:cs="Times New Roman"/>
          <w:sz w:val="24"/>
        </w:rPr>
        <w:t xml:space="preserve">Как быстро будет протекать </w:t>
      </w:r>
      <w:proofErr w:type="spellStart"/>
      <w:r w:rsidRPr="00C7029B">
        <w:rPr>
          <w:rFonts w:ascii="Times New Roman" w:hAnsi="Times New Roman" w:cs="Times New Roman"/>
          <w:sz w:val="24"/>
        </w:rPr>
        <w:t>социокультурная</w:t>
      </w:r>
      <w:proofErr w:type="spellEnd"/>
      <w:r w:rsidRPr="00C7029B">
        <w:rPr>
          <w:rFonts w:ascii="Times New Roman" w:hAnsi="Times New Roman" w:cs="Times New Roman"/>
          <w:sz w:val="24"/>
        </w:rPr>
        <w:t xml:space="preserve"> адаптация в образовательной среде, во многом зависит от того, как сами учащиеся относятся к образованию, насколько они включены в жизнь школы, как складываются у них отношения с учащимися и учителями, какие стратегии адаптации</w:t>
      </w:r>
      <w:r>
        <w:rPr>
          <w:rFonts w:ascii="Times New Roman" w:hAnsi="Times New Roman" w:cs="Times New Roman"/>
          <w:sz w:val="24"/>
        </w:rPr>
        <w:t xml:space="preserve"> они выбирают в новом обществе.</w:t>
      </w:r>
    </w:p>
    <w:p w:rsidR="00820972" w:rsidRDefault="00820972"/>
    <w:sectPr w:rsidR="00820972" w:rsidSect="006C6AB3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F7F"/>
    <w:rsid w:val="003B7F7F"/>
    <w:rsid w:val="0082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2021-03-03T10:29:00Z</dcterms:created>
  <dcterms:modified xsi:type="dcterms:W3CDTF">2021-03-03T10:30:00Z</dcterms:modified>
</cp:coreProperties>
</file>