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533" w:rsidRPr="005169A4" w:rsidRDefault="00816533" w:rsidP="0010742F">
      <w:pPr>
        <w:autoSpaceDE w:val="0"/>
        <w:autoSpaceDN w:val="0"/>
        <w:adjustRightInd w:val="0"/>
        <w:spacing w:after="0" w:line="240" w:lineRule="auto"/>
        <w:ind w:left="-142" w:firstLine="426"/>
        <w:jc w:val="center"/>
        <w:rPr>
          <w:rFonts w:eastAsia="SFRM1000"/>
          <w:b/>
          <w:szCs w:val="28"/>
        </w:rPr>
      </w:pPr>
      <w:r w:rsidRPr="005169A4">
        <w:rPr>
          <w:rFonts w:eastAsia="SFRM1000"/>
          <w:b/>
          <w:szCs w:val="28"/>
        </w:rPr>
        <w:t>11 класс</w:t>
      </w:r>
    </w:p>
    <w:p w:rsidR="00816533" w:rsidRDefault="00816533" w:rsidP="0007448F">
      <w:pPr>
        <w:pStyle w:val="ListParagraph"/>
        <w:numPr>
          <w:ilvl w:val="0"/>
          <w:numId w:val="1"/>
        </w:numPr>
        <w:ind w:left="-142" w:firstLine="426"/>
      </w:pPr>
      <w:r>
        <w:t xml:space="preserve">Имеется шар массой M и радиусом R и материальная точка массой </w:t>
      </w:r>
      <w:r w:rsidRPr="0007448F">
        <w:t>m.</w:t>
      </w:r>
      <w:r>
        <w:t xml:space="preserve"> Во сколько раз уменьшится сила тяготения между ними, если в шаре сделать сферич</w:t>
      </w:r>
      <w:r>
        <w:t>е</w:t>
      </w:r>
      <w:r>
        <w:t>скую п</w:t>
      </w:r>
      <w:r>
        <w:t>о</w:t>
      </w:r>
      <w:r>
        <w:t xml:space="preserve">лость радиусом </w:t>
      </w:r>
      <w:r w:rsidRPr="0007448F">
        <w:object w:dxaOrig="42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32.25pt" o:ole="">
            <v:imagedata r:id="rId5" o:title=""/>
          </v:shape>
          <o:OLEObject Type="Embed" ProgID="Equation.3" ShapeID="_x0000_i1025" DrawAspect="Content" ObjectID="_1612723304" r:id="rId6"/>
        </w:object>
      </w:r>
      <w:r>
        <w:t xml:space="preserve">? Материальная точка лежит на прямой, проведенной через центры шара и полости, на расстоянии R от центра шара и на расстоянии </w:t>
      </w:r>
      <w:r w:rsidRPr="0007448F">
        <w:object w:dxaOrig="420" w:dyaOrig="639">
          <v:shape id="_x0000_i1026" type="#_x0000_t75" style="width:21pt;height:32.25pt" o:ole="">
            <v:imagedata r:id="rId7" o:title=""/>
          </v:shape>
          <o:OLEObject Type="Embed" ProgID="Equation.3" ShapeID="_x0000_i1026" DrawAspect="Content" ObjectID="_1612723305" r:id="rId8"/>
        </w:object>
      </w:r>
      <w:r>
        <w:t xml:space="preserve"> от центра п</w:t>
      </w:r>
      <w:r>
        <w:t>о</w:t>
      </w:r>
      <w:r>
        <w:t xml:space="preserve">лости. </w:t>
      </w:r>
    </w:p>
    <w:p w:rsidR="00816533" w:rsidRDefault="00816533" w:rsidP="00BE763E">
      <w:pPr>
        <w:pStyle w:val="ListParagraph"/>
        <w:ind w:left="-142"/>
        <w:jc w:val="both"/>
      </w:pPr>
    </w:p>
    <w:p w:rsidR="00816533" w:rsidRDefault="00816533" w:rsidP="00BE763E">
      <w:pPr>
        <w:pStyle w:val="ListParagraph"/>
        <w:ind w:left="-142"/>
        <w:jc w:val="both"/>
      </w:pPr>
      <w:r>
        <w:rPr>
          <w:b/>
          <w:u w:val="single"/>
        </w:rPr>
        <w:t>Решение</w:t>
      </w:r>
      <w:r w:rsidRPr="0007448F">
        <w:rPr>
          <w:b/>
          <w:u w:val="single"/>
        </w:rPr>
        <w:t>:</w:t>
      </w:r>
      <w:r w:rsidRPr="00BE763E">
        <w:t xml:space="preserve"> Расстояние между центрами тел останется прежним, а вот масса шара уменьшится, так как выпа</w:t>
      </w:r>
      <w:r>
        <w:t>дет (5/6)^3 от объема (и массы)</w:t>
      </w:r>
      <w:r w:rsidRPr="00BE763E">
        <w:t>. То есть масса станет ра</w:t>
      </w:r>
      <w:r w:rsidRPr="00BE763E">
        <w:t>в</w:t>
      </w:r>
      <w:r w:rsidRPr="00BE763E">
        <w:t xml:space="preserve">ной </w:t>
      </w:r>
    </w:p>
    <w:p w:rsidR="00816533" w:rsidRDefault="00816533" w:rsidP="00BE763E">
      <w:pPr>
        <w:pStyle w:val="ListParagraph"/>
        <w:ind w:left="-142"/>
        <w:jc w:val="center"/>
      </w:pPr>
      <w:r w:rsidRPr="00BE763E">
        <w:t>М (1-(5/6)^3) = М * 0,42. </w:t>
      </w:r>
    </w:p>
    <w:p w:rsidR="00816533" w:rsidRPr="00BE763E" w:rsidRDefault="00816533" w:rsidP="00BE763E">
      <w:pPr>
        <w:pStyle w:val="ListParagraph"/>
        <w:ind w:left="-142"/>
        <w:jc w:val="both"/>
      </w:pPr>
      <w:r w:rsidRPr="00BE763E">
        <w:br/>
        <w:t>Но если точка попадает внутрь полости, или на ее границу, то тяготения в</w:t>
      </w:r>
      <w:r w:rsidRPr="00BE763E">
        <w:t>о</w:t>
      </w:r>
      <w:r w:rsidRPr="00BE763E">
        <w:t>обще не будет.</w:t>
      </w:r>
    </w:p>
    <w:p w:rsidR="00816533" w:rsidRDefault="00816533" w:rsidP="00BE763E">
      <w:pPr>
        <w:pStyle w:val="ListParagraph"/>
      </w:pPr>
    </w:p>
    <w:p w:rsidR="00816533" w:rsidRDefault="00816533" w:rsidP="0007448F">
      <w:pPr>
        <w:pStyle w:val="ListParagraph"/>
        <w:numPr>
          <w:ilvl w:val="0"/>
          <w:numId w:val="1"/>
        </w:numPr>
        <w:ind w:left="0" w:firstLine="426"/>
        <w:jc w:val="both"/>
      </w:pPr>
      <w:r w:rsidRPr="00A60DA8">
        <w:t>Из вертикальной трубки высыпается песок, причем диаметр его струи остае</w:t>
      </w:r>
      <w:r w:rsidRPr="00A60DA8">
        <w:t>т</w:t>
      </w:r>
      <w:r w:rsidRPr="00A60DA8">
        <w:t xml:space="preserve">ся равным диаметру трубки. Скорость песчинок у конца трубки 1 м/с. Во сколько раз средняя плотность песка в струе на расстоянии </w:t>
      </w:r>
      <w:smartTag w:uri="urn:schemas-microsoft-com:office:smarttags" w:element="metricconverter">
        <w:smartTagPr>
          <w:attr w:name="ProductID" w:val="2,4 м"/>
        </w:smartTagPr>
        <w:r w:rsidRPr="00A60DA8">
          <w:t>2,4 м</w:t>
        </w:r>
      </w:smartTag>
      <w:r w:rsidRPr="00A60DA8">
        <w:t xml:space="preserve"> от конца трубки будет меньше, чем внутри трубки у ее конца? Считать, что каждая песчинка падает св</w:t>
      </w:r>
      <w:r w:rsidRPr="00A60DA8">
        <w:t>о</w:t>
      </w:r>
      <w:r w:rsidRPr="00A60DA8">
        <w:t>бодно.</w:t>
      </w:r>
    </w:p>
    <w:p w:rsidR="00816533" w:rsidRDefault="00816533" w:rsidP="008B5FF4">
      <w:pPr>
        <w:pStyle w:val="ListParagraph"/>
        <w:ind w:left="0"/>
        <w:rPr>
          <w:b/>
          <w:u w:val="single"/>
        </w:rPr>
      </w:pPr>
    </w:p>
    <w:p w:rsidR="00816533" w:rsidRPr="002C1D03" w:rsidRDefault="00816533" w:rsidP="008B5FF4">
      <w:pPr>
        <w:pStyle w:val="ListParagraph"/>
        <w:ind w:left="0"/>
        <w:rPr>
          <w:szCs w:val="28"/>
        </w:rPr>
      </w:pPr>
      <w:r>
        <w:rPr>
          <w:b/>
          <w:u w:val="single"/>
        </w:rPr>
        <w:t>Решение</w:t>
      </w:r>
      <w:r w:rsidRPr="002C1D03">
        <w:rPr>
          <w:b/>
          <w:szCs w:val="28"/>
          <w:u w:val="single"/>
        </w:rPr>
        <w:t>:</w:t>
      </w:r>
      <w:r w:rsidRPr="002C1D03">
        <w:rPr>
          <w:szCs w:val="28"/>
        </w:rPr>
        <w:t xml:space="preserve">  </w:t>
      </w:r>
      <w:r w:rsidRPr="002C1D03">
        <w:rPr>
          <w:color w:val="000000"/>
          <w:szCs w:val="28"/>
          <w:shd w:val="clear" w:color="auto" w:fill="FFFFFF"/>
        </w:rPr>
        <w:t>Средняя плотность песка в струе ρ может быть представлена как кол</w:t>
      </w:r>
      <w:r w:rsidRPr="002C1D03">
        <w:rPr>
          <w:color w:val="000000"/>
          <w:szCs w:val="28"/>
          <w:shd w:val="clear" w:color="auto" w:fill="FFFFFF"/>
        </w:rPr>
        <w:t>и</w:t>
      </w:r>
      <w:r w:rsidRPr="002C1D03">
        <w:rPr>
          <w:color w:val="000000"/>
          <w:szCs w:val="28"/>
          <w:shd w:val="clear" w:color="auto" w:fill="FFFFFF"/>
        </w:rPr>
        <w:t>чество песчинок N в единице объема </w:t>
      </w:r>
      <w:r w:rsidRPr="002C1D03">
        <w:rPr>
          <w:szCs w:val="28"/>
        </w:rPr>
        <w:pict>
          <v:shape id="_x0000_i1027" type="#_x0000_t75" alt="" style="width:51pt;height:13.5pt">
            <v:imagedata r:id="rId9" r:href="rId10"/>
          </v:shape>
        </w:pict>
      </w:r>
      <w:r w:rsidRPr="002C1D03">
        <w:rPr>
          <w:color w:val="000000"/>
          <w:szCs w:val="28"/>
          <w:shd w:val="clear" w:color="auto" w:fill="FFFFFF"/>
        </w:rPr>
        <w:t>, где S – площадь поперечного сеч</w:t>
      </w:r>
      <w:r w:rsidRPr="002C1D03">
        <w:rPr>
          <w:color w:val="000000"/>
          <w:szCs w:val="28"/>
          <w:shd w:val="clear" w:color="auto" w:fill="FFFFFF"/>
        </w:rPr>
        <w:t>е</w:t>
      </w:r>
      <w:r w:rsidRPr="002C1D03">
        <w:rPr>
          <w:color w:val="000000"/>
          <w:szCs w:val="28"/>
          <w:shd w:val="clear" w:color="auto" w:fill="FFFFFF"/>
        </w:rPr>
        <w:t>ния тру</w:t>
      </w:r>
      <w:r w:rsidRPr="002C1D03">
        <w:rPr>
          <w:color w:val="000000"/>
          <w:szCs w:val="28"/>
          <w:shd w:val="clear" w:color="auto" w:fill="FFFFFF"/>
        </w:rPr>
        <w:t>б</w:t>
      </w:r>
      <w:r w:rsidRPr="002C1D03">
        <w:rPr>
          <w:color w:val="000000"/>
          <w:szCs w:val="28"/>
          <w:shd w:val="clear" w:color="auto" w:fill="FFFFFF"/>
        </w:rPr>
        <w:t>ки, </w:t>
      </w:r>
      <w:r w:rsidRPr="002C1D03">
        <w:rPr>
          <w:szCs w:val="28"/>
        </w:rPr>
        <w:pict>
          <v:shape id="_x0000_i1028" type="#_x0000_t75" alt="" style="width:20.25pt;height:13.5pt">
            <v:imagedata r:id="rId11" r:href="rId12"/>
          </v:shape>
        </w:pict>
      </w:r>
      <w:r w:rsidRPr="002C1D03">
        <w:rPr>
          <w:color w:val="000000"/>
          <w:szCs w:val="28"/>
          <w:shd w:val="clear" w:color="auto" w:fill="FFFFFF"/>
        </w:rPr>
        <w:t>- элемент высоты.</w:t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</w:rPr>
        <w:br/>
      </w:r>
      <w:r w:rsidRPr="002C1D03">
        <w:rPr>
          <w:szCs w:val="28"/>
        </w:rPr>
        <w:pict>
          <v:shape id="_x0000_i1029" type="#_x0000_t75" alt="" style="width:39pt;height:23.25pt">
            <v:imagedata r:id="rId13" r:href="rId14"/>
          </v:shape>
        </w:pict>
      </w:r>
      <w:r w:rsidRPr="002C1D03">
        <w:rPr>
          <w:color w:val="000000"/>
          <w:szCs w:val="28"/>
          <w:shd w:val="clear" w:color="auto" w:fill="FFFFFF"/>
        </w:rPr>
        <w:t>.</w:t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  <w:shd w:val="clear" w:color="auto" w:fill="FFFFFF"/>
        </w:rPr>
        <w:t>Если рассматривать очень малые значения </w:t>
      </w:r>
      <w:r w:rsidRPr="002C1D03">
        <w:rPr>
          <w:szCs w:val="28"/>
        </w:rPr>
        <w:pict>
          <v:shape id="_x0000_i1030" type="#_x0000_t75" alt="" style="width:20.25pt;height:13.5pt">
            <v:imagedata r:id="rId11" r:href="rId15"/>
          </v:shape>
        </w:pict>
      </w:r>
      <w:r w:rsidRPr="002C1D03">
        <w:rPr>
          <w:color w:val="000000"/>
          <w:szCs w:val="28"/>
          <w:shd w:val="clear" w:color="auto" w:fill="FFFFFF"/>
        </w:rPr>
        <w:t>, можно считать движение песч</w:t>
      </w:r>
      <w:r w:rsidRPr="002C1D03">
        <w:rPr>
          <w:color w:val="000000"/>
          <w:szCs w:val="28"/>
          <w:shd w:val="clear" w:color="auto" w:fill="FFFFFF"/>
        </w:rPr>
        <w:t>и</w:t>
      </w:r>
      <w:r w:rsidRPr="002C1D03">
        <w:rPr>
          <w:color w:val="000000"/>
          <w:szCs w:val="28"/>
          <w:shd w:val="clear" w:color="auto" w:fill="FFFFFF"/>
        </w:rPr>
        <w:t>нок на этих участках равномерным.</w:t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  <w:shd w:val="clear" w:color="auto" w:fill="FFFFFF"/>
        </w:rPr>
        <w:t>Скорость песчинок у конца трубки v</w:t>
      </w:r>
      <w:r w:rsidRPr="002C1D03">
        <w:rPr>
          <w:color w:val="000000"/>
          <w:szCs w:val="28"/>
          <w:shd w:val="clear" w:color="auto" w:fill="FFFFFF"/>
          <w:vertAlign w:val="subscript"/>
        </w:rPr>
        <w:t>1</w:t>
      </w:r>
      <w:r w:rsidRPr="002C1D03">
        <w:rPr>
          <w:color w:val="000000"/>
          <w:szCs w:val="28"/>
          <w:shd w:val="clear" w:color="auto" w:fill="FFFFFF"/>
        </w:rPr>
        <w:t> =1 м/с, скорость v</w:t>
      </w:r>
      <w:r w:rsidRPr="002C1D03">
        <w:rPr>
          <w:color w:val="000000"/>
          <w:szCs w:val="28"/>
          <w:shd w:val="clear" w:color="auto" w:fill="FFFFFF"/>
          <w:vertAlign w:val="subscript"/>
        </w:rPr>
        <w:t>2</w:t>
      </w:r>
      <w:r w:rsidRPr="002C1D03">
        <w:rPr>
          <w:color w:val="000000"/>
          <w:szCs w:val="28"/>
          <w:shd w:val="clear" w:color="auto" w:fill="FFFFFF"/>
        </w:rPr>
        <w:t> песчинок на рассто</w:t>
      </w:r>
      <w:r w:rsidRPr="002C1D03">
        <w:rPr>
          <w:color w:val="000000"/>
          <w:szCs w:val="28"/>
          <w:shd w:val="clear" w:color="auto" w:fill="FFFFFF"/>
        </w:rPr>
        <w:t>я</w:t>
      </w:r>
      <w:r w:rsidRPr="002C1D03">
        <w:rPr>
          <w:color w:val="000000"/>
          <w:szCs w:val="28"/>
          <w:shd w:val="clear" w:color="auto" w:fill="FFFFFF"/>
        </w:rPr>
        <w:t>нии H=2,4 м от конца трубки найдем из кинематического уравнения </w:t>
      </w:r>
      <w:r w:rsidRPr="002C1D03">
        <w:rPr>
          <w:szCs w:val="28"/>
        </w:rPr>
        <w:pict>
          <v:shape id="_x0000_i1031" type="#_x0000_t75" alt="" style="width:61.5pt;height:29.25pt">
            <v:imagedata r:id="rId16" r:href="rId17"/>
          </v:shape>
        </w:pict>
      </w:r>
      <w:r w:rsidRPr="002C1D03">
        <w:rPr>
          <w:color w:val="000000"/>
          <w:szCs w:val="28"/>
          <w:shd w:val="clear" w:color="auto" w:fill="FFFFFF"/>
        </w:rPr>
        <w:t>, отс</w:t>
      </w:r>
      <w:r w:rsidRPr="002C1D03">
        <w:rPr>
          <w:color w:val="000000"/>
          <w:szCs w:val="28"/>
          <w:shd w:val="clear" w:color="auto" w:fill="FFFFFF"/>
        </w:rPr>
        <w:t>ю</w:t>
      </w:r>
      <w:r w:rsidRPr="002C1D03">
        <w:rPr>
          <w:color w:val="000000"/>
          <w:szCs w:val="28"/>
          <w:shd w:val="clear" w:color="auto" w:fill="FFFFFF"/>
        </w:rPr>
        <w:t>да </w:t>
      </w:r>
      <w:r w:rsidRPr="002C1D03">
        <w:rPr>
          <w:szCs w:val="28"/>
        </w:rPr>
        <w:pict>
          <v:shape id="_x0000_i1032" type="#_x0000_t75" alt="" style="width:123pt;height:16.5pt">
            <v:imagedata r:id="rId18" r:href="rId19"/>
          </v:shape>
        </w:pict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  <w:shd w:val="clear" w:color="auto" w:fill="FFFFFF"/>
        </w:rPr>
        <w:t>Таким образом, средняя плотность песка обратно пропорциональна скорости пе</w:t>
      </w:r>
      <w:r w:rsidRPr="002C1D03">
        <w:rPr>
          <w:color w:val="000000"/>
          <w:szCs w:val="28"/>
          <w:shd w:val="clear" w:color="auto" w:fill="FFFFFF"/>
        </w:rPr>
        <w:t>с</w:t>
      </w:r>
      <w:r w:rsidRPr="002C1D03">
        <w:rPr>
          <w:color w:val="000000"/>
          <w:szCs w:val="28"/>
          <w:shd w:val="clear" w:color="auto" w:fill="FFFFFF"/>
        </w:rPr>
        <w:t>чинок на элементе высоты </w:t>
      </w:r>
      <w:r w:rsidRPr="002C1D03">
        <w:rPr>
          <w:szCs w:val="28"/>
        </w:rPr>
        <w:pict>
          <v:shape id="_x0000_i1033" type="#_x0000_t75" alt="" style="width:19.5pt;height:12.75pt">
            <v:imagedata r:id="rId11" r:href="rId20"/>
          </v:shape>
        </w:pict>
      </w:r>
      <w:r w:rsidRPr="002C1D03">
        <w:rPr>
          <w:color w:val="000000"/>
          <w:szCs w:val="28"/>
          <w:shd w:val="clear" w:color="auto" w:fill="FFFFFF"/>
        </w:rPr>
        <w:t>:</w:t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</w:rPr>
        <w:br/>
      </w:r>
      <w:r w:rsidRPr="002C1D03">
        <w:rPr>
          <w:szCs w:val="28"/>
        </w:rPr>
        <w:pict>
          <v:shape id="_x0000_i1034" type="#_x0000_t75" alt="" style="width:58.5pt;height:27.75pt">
            <v:imagedata r:id="rId21" r:href="rId22"/>
          </v:shape>
        </w:pict>
      </w:r>
      <w:r w:rsidRPr="002C1D03">
        <w:rPr>
          <w:color w:val="000000"/>
          <w:szCs w:val="28"/>
          <w:shd w:val="clear" w:color="auto" w:fill="FFFFFF"/>
        </w:rPr>
        <w:t>.</w:t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  <w:shd w:val="clear" w:color="auto" w:fill="FFFFFF"/>
        </w:rPr>
        <w:t>Таким образом, средняя плотность песка в струе на расстоянии 2,4 м от конца трубки будет меньше в 7 раз, чем внутри трубки у ее конца.</w:t>
      </w:r>
      <w:r w:rsidRPr="002C1D03">
        <w:rPr>
          <w:color w:val="000000"/>
          <w:szCs w:val="28"/>
        </w:rPr>
        <w:br/>
      </w:r>
      <w:r w:rsidRPr="002C1D03">
        <w:rPr>
          <w:b/>
          <w:bCs/>
          <w:color w:val="000000"/>
          <w:szCs w:val="28"/>
          <w:shd w:val="clear" w:color="auto" w:fill="FFFFFF"/>
        </w:rPr>
        <w:t>Ответ:</w:t>
      </w:r>
      <w:r w:rsidRPr="002C1D03">
        <w:rPr>
          <w:color w:val="000000"/>
          <w:szCs w:val="28"/>
          <w:shd w:val="clear" w:color="auto" w:fill="FFFFFF"/>
        </w:rPr>
        <w:t> меньше в 7 раз.</w:t>
      </w:r>
    </w:p>
    <w:p w:rsidR="00816533" w:rsidRPr="002C1D03" w:rsidRDefault="00816533" w:rsidP="008B5FF4">
      <w:pPr>
        <w:pStyle w:val="ListParagraph"/>
        <w:ind w:left="0"/>
        <w:rPr>
          <w:szCs w:val="28"/>
        </w:rPr>
      </w:pPr>
    </w:p>
    <w:p w:rsidR="00816533" w:rsidRPr="002C1D03" w:rsidRDefault="00816533" w:rsidP="0010742F">
      <w:pPr>
        <w:pStyle w:val="ListParagraph"/>
        <w:numPr>
          <w:ilvl w:val="0"/>
          <w:numId w:val="1"/>
        </w:numPr>
        <w:spacing w:after="0" w:line="240" w:lineRule="auto"/>
        <w:ind w:left="-142" w:firstLine="426"/>
        <w:jc w:val="both"/>
        <w:rPr>
          <w:szCs w:val="28"/>
        </w:rPr>
      </w:pPr>
      <w:r w:rsidRPr="002C1D03">
        <w:rPr>
          <w:szCs w:val="28"/>
        </w:rPr>
        <w:t>Две электрические цепи состоят из резисторов известным сопротивлением R и 2R и неизвестным сопротивлением r. При каком сопротивлении r сопротивления обеих цепей окажутся одинаковыми и каково при этом полное сопротивление R</w:t>
      </w:r>
      <w:r w:rsidRPr="002C1D03">
        <w:rPr>
          <w:szCs w:val="28"/>
          <w:vertAlign w:val="subscript"/>
        </w:rPr>
        <w:t>AB</w:t>
      </w:r>
      <w:r w:rsidRPr="002C1D03">
        <w:rPr>
          <w:szCs w:val="28"/>
        </w:rPr>
        <w:t>?</w:t>
      </w:r>
    </w:p>
    <w:p w:rsidR="00816533" w:rsidRPr="002C1D03" w:rsidRDefault="00816533" w:rsidP="002C1D03">
      <w:pPr>
        <w:pStyle w:val="ListParagraph"/>
        <w:spacing w:after="0" w:line="240" w:lineRule="auto"/>
        <w:jc w:val="both"/>
        <w:rPr>
          <w:szCs w:val="28"/>
        </w:rPr>
      </w:pPr>
    </w:p>
    <w:p w:rsidR="00816533" w:rsidRPr="002C1D03" w:rsidRDefault="00816533" w:rsidP="00AF300A">
      <w:pPr>
        <w:pStyle w:val="ListParagraph"/>
        <w:spacing w:after="0" w:line="240" w:lineRule="auto"/>
        <w:rPr>
          <w:szCs w:val="28"/>
        </w:rPr>
      </w:pPr>
      <w:r w:rsidRPr="002C1D03">
        <w:rPr>
          <w:b/>
          <w:color w:val="000000"/>
          <w:szCs w:val="28"/>
          <w:u w:val="single"/>
          <w:shd w:val="clear" w:color="auto" w:fill="FFFFFF"/>
        </w:rPr>
        <w:t>Решение:</w:t>
      </w:r>
      <w:r w:rsidRPr="002C1D03">
        <w:rPr>
          <w:color w:val="000000"/>
          <w:szCs w:val="28"/>
          <w:shd w:val="clear" w:color="auto" w:fill="FFFFFF"/>
        </w:rPr>
        <w:t xml:space="preserve"> Найдем полное сопротивление обеих цепей и пр</w:t>
      </w:r>
      <w:r w:rsidRPr="002C1D03">
        <w:rPr>
          <w:color w:val="000000"/>
          <w:szCs w:val="28"/>
          <w:shd w:val="clear" w:color="auto" w:fill="FFFFFF"/>
        </w:rPr>
        <w:t>и</w:t>
      </w:r>
      <w:r w:rsidRPr="002C1D03">
        <w:rPr>
          <w:color w:val="000000"/>
          <w:szCs w:val="28"/>
          <w:shd w:val="clear" w:color="auto" w:fill="FFFFFF"/>
        </w:rPr>
        <w:t>равняем их:</w:t>
      </w:r>
      <w:r w:rsidRPr="002C1D03">
        <w:rPr>
          <w:color w:val="000000"/>
          <w:szCs w:val="28"/>
        </w:rPr>
        <w:br/>
      </w:r>
      <w:r w:rsidRPr="002C1D03">
        <w:rPr>
          <w:szCs w:val="28"/>
        </w:rPr>
        <w:pict>
          <v:shape id="_x0000_i1035" type="#_x0000_t75" alt="" style="width:205.5pt;height:54.75pt">
            <v:imagedata r:id="rId23" r:href="rId24"/>
          </v:shape>
        </w:pict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  <w:shd w:val="clear" w:color="auto" w:fill="FFFFFF"/>
        </w:rPr>
        <w:t>Приведя данное уравнение к общему знаменателю, приведя подобные, пол</w:t>
      </w:r>
      <w:r w:rsidRPr="002C1D03">
        <w:rPr>
          <w:color w:val="000000"/>
          <w:szCs w:val="28"/>
          <w:shd w:val="clear" w:color="auto" w:fill="FFFFFF"/>
        </w:rPr>
        <w:t>у</w:t>
      </w:r>
      <w:r w:rsidRPr="002C1D03">
        <w:rPr>
          <w:color w:val="000000"/>
          <w:szCs w:val="28"/>
          <w:shd w:val="clear" w:color="auto" w:fill="FFFFFF"/>
        </w:rPr>
        <w:t>чим квадратное уравнение</w:t>
      </w:r>
      <w:r w:rsidRPr="002C1D03">
        <w:rPr>
          <w:color w:val="000000"/>
          <w:szCs w:val="28"/>
        </w:rPr>
        <w:br/>
      </w:r>
      <w:r w:rsidRPr="002C1D03">
        <w:rPr>
          <w:i/>
          <w:iCs/>
          <w:color w:val="000000"/>
          <w:szCs w:val="28"/>
          <w:shd w:val="clear" w:color="auto" w:fill="FFFFFF"/>
        </w:rPr>
        <w:t>r</w:t>
      </w:r>
      <w:r w:rsidRPr="002C1D03">
        <w:rPr>
          <w:i/>
          <w:iCs/>
          <w:color w:val="000000"/>
          <w:szCs w:val="28"/>
          <w:shd w:val="clear" w:color="auto" w:fill="FFFFFF"/>
          <w:vertAlign w:val="superscript"/>
        </w:rPr>
        <w:t>2</w:t>
      </w:r>
      <w:r w:rsidRPr="002C1D03">
        <w:rPr>
          <w:i/>
          <w:iCs/>
          <w:color w:val="000000"/>
          <w:szCs w:val="28"/>
          <w:shd w:val="clear" w:color="auto" w:fill="FFFFFF"/>
        </w:rPr>
        <w:t> - rR - 2R</w:t>
      </w:r>
      <w:r w:rsidRPr="002C1D03">
        <w:rPr>
          <w:i/>
          <w:iCs/>
          <w:color w:val="000000"/>
          <w:szCs w:val="28"/>
          <w:shd w:val="clear" w:color="auto" w:fill="FFFFFF"/>
          <w:vertAlign w:val="superscript"/>
        </w:rPr>
        <w:t>2</w:t>
      </w:r>
      <w:r w:rsidRPr="002C1D03">
        <w:rPr>
          <w:i/>
          <w:iCs/>
          <w:color w:val="000000"/>
          <w:szCs w:val="28"/>
          <w:shd w:val="clear" w:color="auto" w:fill="FFFFFF"/>
        </w:rPr>
        <w:t> = 0.</w:t>
      </w:r>
      <w:r w:rsidRPr="002C1D03">
        <w:rPr>
          <w:i/>
          <w:iCs/>
          <w:color w:val="000000"/>
          <w:szCs w:val="28"/>
          <w:shd w:val="clear" w:color="auto" w:fill="FFFFFF"/>
        </w:rPr>
        <w:br/>
      </w:r>
      <w:r w:rsidRPr="002C1D03">
        <w:rPr>
          <w:color w:val="000000"/>
          <w:szCs w:val="28"/>
          <w:shd w:val="clear" w:color="auto" w:fill="FFFFFF"/>
        </w:rPr>
        <w:t>Его решением является </w:t>
      </w:r>
      <w:r w:rsidRPr="002C1D03">
        <w:rPr>
          <w:i/>
          <w:iCs/>
          <w:color w:val="000000"/>
          <w:szCs w:val="28"/>
          <w:shd w:val="clear" w:color="auto" w:fill="FFFFFF"/>
        </w:rPr>
        <w:t>r = 2R</w:t>
      </w:r>
      <w:r w:rsidRPr="002C1D03">
        <w:rPr>
          <w:color w:val="000000"/>
          <w:szCs w:val="28"/>
          <w:shd w:val="clear" w:color="auto" w:fill="FFFFFF"/>
        </w:rPr>
        <w:t>.</w:t>
      </w:r>
      <w:r w:rsidRPr="002C1D03">
        <w:rPr>
          <w:color w:val="000000"/>
          <w:szCs w:val="28"/>
        </w:rPr>
        <w:br/>
      </w:r>
      <w:r w:rsidRPr="002C1D03">
        <w:rPr>
          <w:color w:val="000000"/>
          <w:szCs w:val="28"/>
          <w:shd w:val="clear" w:color="auto" w:fill="FFFFFF"/>
        </w:rPr>
        <w:t>Используя левую или правую часть исходного уравнения, н</w:t>
      </w:r>
      <w:r w:rsidRPr="002C1D03">
        <w:rPr>
          <w:color w:val="000000"/>
          <w:szCs w:val="28"/>
          <w:shd w:val="clear" w:color="auto" w:fill="FFFFFF"/>
        </w:rPr>
        <w:t>а</w:t>
      </w:r>
      <w:r w:rsidRPr="002C1D03">
        <w:rPr>
          <w:color w:val="000000"/>
          <w:szCs w:val="28"/>
          <w:shd w:val="clear" w:color="auto" w:fill="FFFFFF"/>
        </w:rPr>
        <w:t>ходим значение общего сопротивления цепи R</w:t>
      </w:r>
      <w:r w:rsidRPr="002C1D03">
        <w:rPr>
          <w:color w:val="000000"/>
          <w:szCs w:val="28"/>
          <w:shd w:val="clear" w:color="auto" w:fill="FFFFFF"/>
          <w:vertAlign w:val="subscript"/>
        </w:rPr>
        <w:t>общ</w:t>
      </w:r>
      <w:r w:rsidRPr="002C1D03">
        <w:rPr>
          <w:color w:val="000000"/>
          <w:szCs w:val="28"/>
          <w:shd w:val="clear" w:color="auto" w:fill="FFFFFF"/>
        </w:rPr>
        <w:t> = 2R.</w:t>
      </w:r>
    </w:p>
    <w:p w:rsidR="00816533" w:rsidRPr="00A60DA8" w:rsidRDefault="00816533" w:rsidP="004046F1">
      <w:pPr>
        <w:pStyle w:val="ListParagraph"/>
        <w:spacing w:after="0" w:line="240" w:lineRule="auto"/>
        <w:ind w:left="284"/>
        <w:jc w:val="both"/>
        <w:rPr>
          <w:szCs w:val="28"/>
        </w:rPr>
      </w:pPr>
    </w:p>
    <w:p w:rsidR="00816533" w:rsidRPr="004046F1" w:rsidRDefault="00816533" w:rsidP="004046F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eastAsia="SFRM1000"/>
          <w:szCs w:val="28"/>
        </w:rPr>
      </w:pPr>
      <w:r w:rsidRPr="004046F1">
        <w:rPr>
          <w:rFonts w:eastAsia="SFRM1000"/>
          <w:szCs w:val="28"/>
        </w:rPr>
        <w:t>Небольшой груз соскальзывает без начальной скорости по наклонной плоск</w:t>
      </w:r>
      <w:r w:rsidRPr="004046F1">
        <w:rPr>
          <w:rFonts w:eastAsia="SFRM1000"/>
          <w:szCs w:val="28"/>
        </w:rPr>
        <w:t>о</w:t>
      </w:r>
      <w:r w:rsidRPr="004046F1">
        <w:rPr>
          <w:rFonts w:eastAsia="SFRM1000"/>
          <w:szCs w:val="28"/>
        </w:rPr>
        <w:t xml:space="preserve">сти. Известно, что коэффициент трения между грузом и плоскостью меняется по закону: </w:t>
      </w:r>
      <w:r w:rsidRPr="004046F1">
        <w:rPr>
          <w:rFonts w:eastAsia="CMMI10"/>
          <w:szCs w:val="28"/>
        </w:rPr>
        <w:t>μ</w:t>
      </w:r>
      <w:r w:rsidRPr="004046F1">
        <w:rPr>
          <w:rFonts w:eastAsia="SFRM1000"/>
          <w:szCs w:val="28"/>
        </w:rPr>
        <w:t>(</w:t>
      </w:r>
      <w:r w:rsidRPr="004046F1">
        <w:rPr>
          <w:rFonts w:eastAsia="CMMI10"/>
          <w:szCs w:val="28"/>
        </w:rPr>
        <w:t>x</w:t>
      </w:r>
      <w:r w:rsidRPr="004046F1">
        <w:rPr>
          <w:rFonts w:eastAsia="SFRM1000"/>
          <w:szCs w:val="28"/>
        </w:rPr>
        <w:t xml:space="preserve">) = </w:t>
      </w:r>
      <w:r w:rsidRPr="004046F1">
        <w:rPr>
          <w:rFonts w:eastAsia="CMMI10"/>
          <w:szCs w:val="28"/>
        </w:rPr>
        <w:t xml:space="preserve">αx, </w:t>
      </w:r>
      <w:r w:rsidRPr="004046F1">
        <w:rPr>
          <w:rFonts w:eastAsia="SFRM1000"/>
          <w:szCs w:val="28"/>
        </w:rPr>
        <w:t xml:space="preserve">где </w:t>
      </w:r>
      <w:r w:rsidRPr="004046F1">
        <w:rPr>
          <w:rFonts w:eastAsia="CMMI10"/>
          <w:szCs w:val="28"/>
        </w:rPr>
        <w:t xml:space="preserve">x </w:t>
      </w:r>
      <w:r>
        <w:rPr>
          <w:rFonts w:eastAsia="SFRM1000"/>
          <w:szCs w:val="28"/>
        </w:rPr>
        <w:t xml:space="preserve">- </w:t>
      </w:r>
      <w:r w:rsidRPr="004046F1">
        <w:rPr>
          <w:rFonts w:eastAsia="SFRM1000"/>
          <w:szCs w:val="28"/>
        </w:rPr>
        <w:t>расстояние вдоль плоскости от начального пол</w:t>
      </w:r>
      <w:r w:rsidRPr="004046F1">
        <w:rPr>
          <w:rFonts w:eastAsia="SFRM1000"/>
          <w:szCs w:val="28"/>
        </w:rPr>
        <w:t>о</w:t>
      </w:r>
      <w:r w:rsidRPr="004046F1">
        <w:rPr>
          <w:rFonts w:eastAsia="SFRM1000"/>
          <w:szCs w:val="28"/>
        </w:rPr>
        <w:t xml:space="preserve">жения груза. Опустившись на высоту </w:t>
      </w:r>
      <w:r w:rsidRPr="004046F1">
        <w:rPr>
          <w:rFonts w:eastAsia="CMMI10"/>
          <w:szCs w:val="28"/>
        </w:rPr>
        <w:t xml:space="preserve">H </w:t>
      </w:r>
      <w:r w:rsidRPr="004046F1">
        <w:rPr>
          <w:rFonts w:eastAsia="SFRM1000"/>
          <w:szCs w:val="28"/>
        </w:rPr>
        <w:t>по вертикали, груз останавливается. Найдите максимальную скорость груза в процессе движения.</w:t>
      </w:r>
    </w:p>
    <w:p w:rsidR="00816533" w:rsidRDefault="00816533" w:rsidP="0010742F">
      <w:pPr>
        <w:pStyle w:val="ListParagraph"/>
        <w:ind w:left="-142" w:firstLine="426"/>
        <w:jc w:val="center"/>
      </w:pPr>
      <w:r w:rsidRPr="00807EB5">
        <w:rPr>
          <w:noProof/>
          <w:lang w:eastAsia="ru-RU"/>
        </w:rPr>
        <w:pict>
          <v:shape id="Рисунок 709" o:spid="_x0000_i1036" type="#_x0000_t75" style="width:216.75pt;height:114.75pt;visibility:visible">
            <v:imagedata r:id="rId25" o:title="" croptop="38001f" cropbottom="11418f" cropleft="5747f" cropright="40735f"/>
          </v:shape>
        </w:pict>
      </w:r>
    </w:p>
    <w:p w:rsidR="00816533" w:rsidRDefault="00816533" w:rsidP="0010742F">
      <w:pPr>
        <w:pStyle w:val="ListParagraph"/>
        <w:ind w:left="-142" w:firstLine="426"/>
      </w:pPr>
    </w:p>
    <w:p w:rsidR="00816533" w:rsidRDefault="00816533" w:rsidP="00402071">
      <w:pPr>
        <w:shd w:val="clear" w:color="auto" w:fill="FFFFFF"/>
        <w:rPr>
          <w:color w:val="000000"/>
          <w:szCs w:val="28"/>
          <w:lang w:eastAsia="ru-RU"/>
        </w:rPr>
      </w:pPr>
      <w:r w:rsidRPr="00402071">
        <w:rPr>
          <w:b/>
          <w:u w:val="single"/>
        </w:rPr>
        <w:t>Решение:</w:t>
      </w:r>
      <w:r w:rsidRPr="00402071">
        <w:rPr>
          <w:rFonts w:ascii="yandex-sans" w:hAnsi="yandex-sans"/>
          <w:color w:val="000000"/>
          <w:sz w:val="25"/>
          <w:szCs w:val="25"/>
        </w:rPr>
        <w:t xml:space="preserve"> </w:t>
      </w:r>
      <w:r w:rsidRPr="00402071">
        <w:rPr>
          <w:color w:val="000000"/>
          <w:szCs w:val="28"/>
          <w:lang w:eastAsia="ru-RU"/>
        </w:rPr>
        <w:t>Если груз находится в точке x, то проекция равнодействующей силы на ось x ра</w:t>
      </w:r>
      <w:r w:rsidRPr="00402071">
        <w:rPr>
          <w:color w:val="000000"/>
          <w:szCs w:val="28"/>
          <w:lang w:eastAsia="ru-RU"/>
        </w:rPr>
        <w:t>в</w:t>
      </w:r>
      <w:r w:rsidRPr="00402071">
        <w:rPr>
          <w:color w:val="000000"/>
          <w:szCs w:val="28"/>
          <w:lang w:eastAsia="ru-RU"/>
        </w:rPr>
        <w:t xml:space="preserve">на:   </w:t>
      </w:r>
    </w:p>
    <w:p w:rsidR="00816533" w:rsidRPr="00402071" w:rsidRDefault="00816533" w:rsidP="00E15561">
      <w:pPr>
        <w:shd w:val="clear" w:color="auto" w:fill="FFFFFF"/>
        <w:jc w:val="center"/>
        <w:rPr>
          <w:color w:val="000000"/>
          <w:szCs w:val="28"/>
          <w:lang w:eastAsia="ru-RU"/>
        </w:rPr>
      </w:pPr>
      <w:r w:rsidRPr="00402071">
        <w:rPr>
          <w:color w:val="000000"/>
          <w:szCs w:val="28"/>
          <w:lang w:eastAsia="ru-RU"/>
        </w:rPr>
        <w:t>F</w:t>
      </w:r>
      <w:r w:rsidRPr="00DB485F">
        <w:rPr>
          <w:color w:val="000000"/>
          <w:szCs w:val="28"/>
          <w:vertAlign w:val="subscript"/>
          <w:lang w:eastAsia="ru-RU"/>
        </w:rPr>
        <w:t>x</w:t>
      </w:r>
      <w:r w:rsidRPr="00402071">
        <w:rPr>
          <w:color w:val="000000"/>
          <w:szCs w:val="28"/>
          <w:lang w:eastAsia="ru-RU"/>
        </w:rPr>
        <w:t xml:space="preserve"> = mg sinϕ− αxmg cosϕ,</w:t>
      </w:r>
    </w:p>
    <w:p w:rsidR="00816533" w:rsidRPr="00402071" w:rsidRDefault="00816533" w:rsidP="00DB485F">
      <w:pPr>
        <w:shd w:val="clear" w:color="auto" w:fill="FFFFFF"/>
        <w:spacing w:after="0" w:line="240" w:lineRule="auto"/>
        <w:jc w:val="both"/>
        <w:rPr>
          <w:color w:val="000000"/>
          <w:szCs w:val="28"/>
          <w:lang w:eastAsia="ru-RU"/>
        </w:rPr>
      </w:pPr>
      <w:r w:rsidRPr="00402071">
        <w:rPr>
          <w:color w:val="000000"/>
          <w:szCs w:val="28"/>
          <w:lang w:eastAsia="ru-RU"/>
        </w:rPr>
        <w:t>где ϕ — угол наклона плоскости. Скорость будет максимальной</w:t>
      </w:r>
      <w:r>
        <w:rPr>
          <w:color w:val="000000"/>
          <w:szCs w:val="28"/>
          <w:lang w:eastAsia="ru-RU"/>
        </w:rPr>
        <w:t xml:space="preserve">, </w:t>
      </w:r>
      <w:r w:rsidRPr="00402071">
        <w:rPr>
          <w:color w:val="000000"/>
          <w:szCs w:val="28"/>
          <w:lang w:eastAsia="ru-RU"/>
        </w:rPr>
        <w:t xml:space="preserve"> когда Fx =0, в этот момент координата груза равна x</w:t>
      </w:r>
      <w:r w:rsidRPr="004C5CDC">
        <w:rPr>
          <w:color w:val="000000"/>
          <w:szCs w:val="28"/>
          <w:vertAlign w:val="subscript"/>
          <w:lang w:eastAsia="ru-RU"/>
        </w:rPr>
        <w:t>0</w:t>
      </w:r>
      <w:r w:rsidRPr="00402071">
        <w:rPr>
          <w:color w:val="000000"/>
          <w:szCs w:val="28"/>
          <w:lang w:eastAsia="ru-RU"/>
        </w:rPr>
        <w:t xml:space="preserve"> = (tgϕ)/α.</w:t>
      </w:r>
    </w:p>
    <w:p w:rsidR="00816533" w:rsidRPr="00402071" w:rsidRDefault="00816533" w:rsidP="00DB485F">
      <w:pPr>
        <w:shd w:val="clear" w:color="auto" w:fill="FFFFFF"/>
        <w:spacing w:after="0" w:line="240" w:lineRule="auto"/>
        <w:ind w:firstLine="540"/>
        <w:jc w:val="both"/>
        <w:rPr>
          <w:color w:val="000000"/>
          <w:szCs w:val="28"/>
          <w:lang w:eastAsia="ru-RU"/>
        </w:rPr>
      </w:pPr>
      <w:r w:rsidRPr="00402071">
        <w:rPr>
          <w:color w:val="000000"/>
          <w:szCs w:val="28"/>
          <w:lang w:eastAsia="ru-RU"/>
        </w:rPr>
        <w:t>При перемещении груза на расстояние L сила трения линейно возрастает от нуля до некоторого максимального значения αL · mg cosϕ. Тогда модуль работы силы тр</w:t>
      </w:r>
      <w:r w:rsidRPr="00402071">
        <w:rPr>
          <w:color w:val="000000"/>
          <w:szCs w:val="28"/>
          <w:lang w:eastAsia="ru-RU"/>
        </w:rPr>
        <w:t>е</w:t>
      </w:r>
      <w:r w:rsidRPr="00402071">
        <w:rPr>
          <w:color w:val="000000"/>
          <w:szCs w:val="28"/>
          <w:lang w:eastAsia="ru-RU"/>
        </w:rPr>
        <w:t>ния можно найти как произведение силы (αLmg cosϕ)/2 на пройденный путь L.</w:t>
      </w:r>
    </w:p>
    <w:p w:rsidR="00816533" w:rsidRDefault="00816533" w:rsidP="00DB485F">
      <w:pPr>
        <w:shd w:val="clear" w:color="auto" w:fill="FFFFFF"/>
        <w:spacing w:after="0" w:line="240" w:lineRule="auto"/>
        <w:ind w:firstLine="540"/>
        <w:rPr>
          <w:color w:val="000000"/>
          <w:szCs w:val="28"/>
          <w:lang w:eastAsia="ru-RU"/>
        </w:rPr>
      </w:pPr>
      <w:r w:rsidRPr="00402071">
        <w:rPr>
          <w:color w:val="000000"/>
          <w:szCs w:val="28"/>
          <w:lang w:eastAsia="ru-RU"/>
        </w:rPr>
        <w:t>Потенциальная энергия груза идёт на работу силы трения:</w:t>
      </w:r>
    </w:p>
    <w:p w:rsidR="00816533" w:rsidRPr="00402071" w:rsidRDefault="00816533" w:rsidP="00DB485F">
      <w:pPr>
        <w:shd w:val="clear" w:color="auto" w:fill="FFFFFF"/>
        <w:spacing w:after="0" w:line="240" w:lineRule="auto"/>
        <w:ind w:firstLine="540"/>
        <w:rPr>
          <w:color w:val="000000"/>
          <w:szCs w:val="28"/>
          <w:lang w:eastAsia="ru-RU"/>
        </w:rPr>
      </w:pPr>
    </w:p>
    <w:p w:rsidR="00816533" w:rsidRDefault="00816533" w:rsidP="00DB485F">
      <w:pPr>
        <w:shd w:val="clear" w:color="auto" w:fill="FFFFFF"/>
        <w:spacing w:after="0" w:line="240" w:lineRule="auto"/>
        <w:jc w:val="center"/>
        <w:rPr>
          <w:color w:val="000000"/>
          <w:szCs w:val="28"/>
          <w:lang w:eastAsia="ru-RU"/>
        </w:rPr>
      </w:pPr>
      <w:r w:rsidRPr="00DB485F">
        <w:rPr>
          <w:highlight w:val="yellow"/>
        </w:rPr>
        <w:pict>
          <v:shape id="_x0000_i1037" type="#_x0000_t75" style="width:459.75pt;height:35.25pt">
            <v:imagedata r:id="rId26" o:title="" croptop="29758f" cropbottom="27944f" cropleft="5545f" cropright="300f" blacklevel="-1966f"/>
          </v:shape>
        </w:pict>
      </w:r>
    </w:p>
    <w:p w:rsidR="00816533" w:rsidRDefault="00816533" w:rsidP="00402071">
      <w:pPr>
        <w:shd w:val="clear" w:color="auto" w:fill="FFFFFF"/>
        <w:spacing w:after="0" w:line="240" w:lineRule="auto"/>
        <w:rPr>
          <w:color w:val="000000"/>
          <w:szCs w:val="28"/>
          <w:lang w:eastAsia="ru-RU"/>
        </w:rPr>
      </w:pPr>
    </w:p>
    <w:p w:rsidR="00816533" w:rsidRPr="00402071" w:rsidRDefault="00816533" w:rsidP="00B273B5">
      <w:pPr>
        <w:shd w:val="clear" w:color="auto" w:fill="FFFFFF"/>
        <w:spacing w:after="0" w:line="240" w:lineRule="auto"/>
        <w:ind w:firstLine="540"/>
        <w:jc w:val="both"/>
        <w:rPr>
          <w:color w:val="000000"/>
          <w:szCs w:val="28"/>
          <w:lang w:eastAsia="ru-RU"/>
        </w:rPr>
      </w:pPr>
      <w:r w:rsidRPr="00402071">
        <w:rPr>
          <w:color w:val="000000"/>
          <w:szCs w:val="28"/>
          <w:lang w:eastAsia="ru-RU"/>
        </w:rPr>
        <w:t>Откуда получаем, что x</w:t>
      </w:r>
      <w:r w:rsidRPr="00B273B5">
        <w:rPr>
          <w:color w:val="000000"/>
          <w:szCs w:val="28"/>
          <w:vertAlign w:val="subscript"/>
          <w:lang w:eastAsia="ru-RU"/>
        </w:rPr>
        <w:t>0</w:t>
      </w:r>
      <w:r w:rsidRPr="00402071">
        <w:rPr>
          <w:color w:val="000000"/>
          <w:szCs w:val="28"/>
          <w:lang w:eastAsia="ru-RU"/>
        </w:rPr>
        <w:t xml:space="preserve"> = H/(2 sinϕ).</w:t>
      </w:r>
    </w:p>
    <w:p w:rsidR="00816533" w:rsidRDefault="00816533" w:rsidP="00B273B5">
      <w:pPr>
        <w:shd w:val="clear" w:color="auto" w:fill="FFFFFF"/>
        <w:spacing w:after="0" w:line="240" w:lineRule="auto"/>
        <w:jc w:val="both"/>
        <w:rPr>
          <w:color w:val="000000"/>
          <w:szCs w:val="28"/>
          <w:lang w:eastAsia="ru-RU"/>
        </w:rPr>
      </w:pPr>
      <w:r w:rsidRPr="00402071">
        <w:rPr>
          <w:color w:val="000000"/>
          <w:szCs w:val="28"/>
          <w:lang w:eastAsia="ru-RU"/>
        </w:rPr>
        <w:t>Запишем закон сохранения энергии при перемещении из точки x = 0 в</w:t>
      </w:r>
      <w:r>
        <w:rPr>
          <w:color w:val="000000"/>
          <w:szCs w:val="28"/>
          <w:lang w:eastAsia="ru-RU"/>
        </w:rPr>
        <w:t xml:space="preserve"> </w:t>
      </w:r>
      <w:r w:rsidRPr="00402071">
        <w:rPr>
          <w:color w:val="000000"/>
          <w:szCs w:val="28"/>
          <w:lang w:eastAsia="ru-RU"/>
        </w:rPr>
        <w:t xml:space="preserve">точку </w:t>
      </w:r>
      <w:r>
        <w:rPr>
          <w:color w:val="000000"/>
          <w:szCs w:val="28"/>
          <w:lang w:eastAsia="ru-RU"/>
        </w:rPr>
        <w:t xml:space="preserve"> </w:t>
      </w:r>
    </w:p>
    <w:p w:rsidR="00816533" w:rsidRDefault="00816533" w:rsidP="00B273B5">
      <w:pPr>
        <w:shd w:val="clear" w:color="auto" w:fill="FFFFFF"/>
        <w:spacing w:after="0" w:line="240" w:lineRule="auto"/>
        <w:jc w:val="both"/>
        <w:rPr>
          <w:color w:val="000000"/>
          <w:szCs w:val="28"/>
          <w:lang w:eastAsia="ru-RU"/>
        </w:rPr>
      </w:pPr>
      <w:r>
        <w:rPr>
          <w:color w:val="000000"/>
          <w:szCs w:val="28"/>
          <w:lang w:eastAsia="ru-RU"/>
        </w:rPr>
        <w:t xml:space="preserve">х =  </w:t>
      </w:r>
      <w:r w:rsidRPr="00402071">
        <w:rPr>
          <w:color w:val="000000"/>
          <w:szCs w:val="28"/>
          <w:lang w:eastAsia="ru-RU"/>
        </w:rPr>
        <w:t>x</w:t>
      </w:r>
      <w:r w:rsidRPr="00B273B5">
        <w:rPr>
          <w:color w:val="000000"/>
          <w:szCs w:val="28"/>
          <w:vertAlign w:val="subscript"/>
          <w:lang w:eastAsia="ru-RU"/>
        </w:rPr>
        <w:t>0</w:t>
      </w:r>
      <w:r>
        <w:rPr>
          <w:color w:val="000000"/>
          <w:szCs w:val="28"/>
          <w:lang w:eastAsia="ru-RU"/>
        </w:rPr>
        <w:t>.</w:t>
      </w:r>
    </w:p>
    <w:p w:rsidR="00816533" w:rsidRDefault="00816533" w:rsidP="00B273B5">
      <w:pPr>
        <w:shd w:val="clear" w:color="auto" w:fill="FFFFFF"/>
        <w:spacing w:after="0" w:line="240" w:lineRule="auto"/>
        <w:jc w:val="center"/>
        <w:rPr>
          <w:color w:val="000000"/>
          <w:szCs w:val="28"/>
          <w:lang w:eastAsia="ru-RU"/>
        </w:rPr>
      </w:pPr>
      <w:r>
        <w:pict>
          <v:shape id="_x0000_i1038" type="#_x0000_t75" style="width:441.75pt;height:36pt">
            <v:imagedata r:id="rId26" o:title="" croptop="46966f" cropbottom="10623f" cropleft="6276f" cropright="382f" blacklevel="-1966f"/>
          </v:shape>
        </w:pict>
      </w:r>
    </w:p>
    <w:p w:rsidR="00816533" w:rsidRPr="00402071" w:rsidRDefault="00816533" w:rsidP="00B273B5">
      <w:pPr>
        <w:shd w:val="clear" w:color="auto" w:fill="FFFFFF"/>
        <w:spacing w:after="0" w:line="240" w:lineRule="auto"/>
        <w:jc w:val="both"/>
        <w:rPr>
          <w:color w:val="000000"/>
          <w:szCs w:val="28"/>
          <w:lang w:eastAsia="ru-RU"/>
        </w:rPr>
      </w:pPr>
      <w:r>
        <w:rPr>
          <w:noProof/>
          <w:lang w:eastAsia="ru-RU"/>
        </w:rPr>
        <w:pict>
          <v:shape id="_x0000_s1026" type="#_x0000_t75" style="position:absolute;left:0;text-align:left;margin-left:63pt;margin-top:10.05pt;width:165.75pt;height:50.25pt;z-index:251658240">
            <v:imagedata r:id="rId26" o:title="" croptop="57308f" cropleft="20739f" cropright="23324f" blacklevel="-1966f"/>
            <w10:wrap type="square"/>
          </v:shape>
        </w:pict>
      </w:r>
    </w:p>
    <w:p w:rsidR="00816533" w:rsidRPr="00402071" w:rsidRDefault="00816533" w:rsidP="00402071">
      <w:pPr>
        <w:shd w:val="clear" w:color="auto" w:fill="FFFFFF"/>
        <w:spacing w:after="0" w:line="240" w:lineRule="auto"/>
        <w:rPr>
          <w:color w:val="000000"/>
          <w:szCs w:val="28"/>
          <w:lang w:eastAsia="ru-RU"/>
        </w:rPr>
      </w:pPr>
      <w:r w:rsidRPr="00402071">
        <w:rPr>
          <w:color w:val="000000"/>
          <w:szCs w:val="28"/>
          <w:lang w:eastAsia="ru-RU"/>
        </w:rPr>
        <w:t>Откуда</w:t>
      </w:r>
    </w:p>
    <w:p w:rsidR="00816533" w:rsidRDefault="00816533" w:rsidP="0010742F">
      <w:pPr>
        <w:autoSpaceDE w:val="0"/>
        <w:autoSpaceDN w:val="0"/>
        <w:adjustRightInd w:val="0"/>
        <w:spacing w:after="0" w:line="240" w:lineRule="auto"/>
        <w:ind w:left="-142" w:firstLine="426"/>
        <w:rPr>
          <w:rFonts w:eastAsia="SFRM1000"/>
          <w:szCs w:val="28"/>
        </w:rPr>
      </w:pPr>
    </w:p>
    <w:p w:rsidR="00816533" w:rsidRDefault="00816533" w:rsidP="0010742F">
      <w:pPr>
        <w:autoSpaceDE w:val="0"/>
        <w:autoSpaceDN w:val="0"/>
        <w:adjustRightInd w:val="0"/>
        <w:spacing w:after="0" w:line="240" w:lineRule="auto"/>
        <w:ind w:left="-142" w:firstLine="426"/>
        <w:rPr>
          <w:rFonts w:eastAsia="SFRM1000"/>
          <w:szCs w:val="28"/>
        </w:rPr>
      </w:pPr>
    </w:p>
    <w:p w:rsidR="00816533" w:rsidRDefault="00816533" w:rsidP="0010742F">
      <w:pPr>
        <w:autoSpaceDE w:val="0"/>
        <w:autoSpaceDN w:val="0"/>
        <w:adjustRightInd w:val="0"/>
        <w:spacing w:after="0" w:line="240" w:lineRule="auto"/>
        <w:ind w:left="-142" w:firstLine="426"/>
        <w:rPr>
          <w:rFonts w:eastAsia="SFRM1000"/>
          <w:szCs w:val="28"/>
        </w:rPr>
      </w:pPr>
    </w:p>
    <w:p w:rsidR="00816533" w:rsidRDefault="00816533" w:rsidP="0011199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szCs w:val="24"/>
        </w:rPr>
      </w:pPr>
      <w:r w:rsidRPr="00262FBD">
        <w:rPr>
          <w:szCs w:val="24"/>
        </w:rPr>
        <w:t xml:space="preserve">Небольшое тело массой </w:t>
      </w:r>
      <w:r w:rsidRPr="00262FBD">
        <w:rPr>
          <w:i/>
          <w:iCs/>
          <w:szCs w:val="24"/>
        </w:rPr>
        <w:t>m</w:t>
      </w:r>
      <w:r w:rsidRPr="00262FBD">
        <w:rPr>
          <w:szCs w:val="24"/>
        </w:rPr>
        <w:t xml:space="preserve">, имеющее положительный заряд </w:t>
      </w:r>
      <w:r w:rsidRPr="00262FBD">
        <w:rPr>
          <w:i/>
          <w:iCs/>
          <w:szCs w:val="24"/>
        </w:rPr>
        <w:t>q</w:t>
      </w:r>
      <w:r w:rsidRPr="00262FBD">
        <w:rPr>
          <w:szCs w:val="24"/>
        </w:rPr>
        <w:t>, начинает скол</w:t>
      </w:r>
      <w:r w:rsidRPr="00262FBD">
        <w:rPr>
          <w:szCs w:val="24"/>
        </w:rPr>
        <w:t>ь</w:t>
      </w:r>
      <w:r w:rsidRPr="00262FBD">
        <w:rPr>
          <w:szCs w:val="24"/>
        </w:rPr>
        <w:t xml:space="preserve">зить с вершины гладкого полуцилиндра радиусом </w:t>
      </w:r>
      <w:r w:rsidRPr="00262FBD">
        <w:rPr>
          <w:i/>
          <w:iCs/>
          <w:szCs w:val="24"/>
        </w:rPr>
        <w:t>R</w:t>
      </w:r>
      <w:r w:rsidRPr="00262FBD">
        <w:rPr>
          <w:szCs w:val="24"/>
        </w:rPr>
        <w:t>. На какой высоте, считая от о</w:t>
      </w:r>
      <w:r w:rsidRPr="00262FBD">
        <w:rPr>
          <w:szCs w:val="24"/>
        </w:rPr>
        <w:t>с</w:t>
      </w:r>
      <w:r w:rsidRPr="00262FBD">
        <w:rPr>
          <w:szCs w:val="24"/>
        </w:rPr>
        <w:t>нования полуцилиндра, тело оторвется от него? Движение происходит в однородном ма</w:t>
      </w:r>
      <w:r w:rsidRPr="00262FBD">
        <w:rPr>
          <w:szCs w:val="24"/>
        </w:rPr>
        <w:t>г</w:t>
      </w:r>
      <w:r w:rsidRPr="00262FBD">
        <w:rPr>
          <w:szCs w:val="24"/>
        </w:rPr>
        <w:t xml:space="preserve">нитном поле с индукцией </w:t>
      </w:r>
      <w:r w:rsidRPr="00262FBD">
        <w:rPr>
          <w:i/>
          <w:iCs/>
          <w:szCs w:val="24"/>
        </w:rPr>
        <w:t>B</w:t>
      </w:r>
      <w:r w:rsidRPr="00262FBD">
        <w:rPr>
          <w:szCs w:val="24"/>
        </w:rPr>
        <w:t>, направленной перпендикулярно плоскости чертежа к  н</w:t>
      </w:r>
      <w:r w:rsidRPr="00262FBD">
        <w:rPr>
          <w:szCs w:val="24"/>
        </w:rPr>
        <w:t>а</w:t>
      </w:r>
      <w:r w:rsidRPr="00262FBD">
        <w:rPr>
          <w:szCs w:val="24"/>
        </w:rPr>
        <w:t>блюдателю.</w:t>
      </w:r>
    </w:p>
    <w:p w:rsidR="00816533" w:rsidRPr="0010742F" w:rsidRDefault="00816533" w:rsidP="0010742F">
      <w:pPr>
        <w:pStyle w:val="ListParagraph"/>
        <w:autoSpaceDE w:val="0"/>
        <w:autoSpaceDN w:val="0"/>
        <w:adjustRightInd w:val="0"/>
        <w:spacing w:after="0" w:line="240" w:lineRule="auto"/>
        <w:ind w:left="-142" w:firstLine="426"/>
        <w:jc w:val="center"/>
        <w:rPr>
          <w:szCs w:val="24"/>
        </w:rPr>
      </w:pPr>
      <w:r w:rsidRPr="00E42DB9">
        <w:rPr>
          <w:noProof/>
          <w:szCs w:val="24"/>
          <w:lang w:eastAsia="ru-RU"/>
        </w:rPr>
        <w:pict>
          <v:shape id="Рисунок 758" o:spid="_x0000_i1039" type="#_x0000_t75" style="width:221.25pt;height:170.25pt;visibility:visible">
            <v:imagedata r:id="rId27" o:title=""/>
          </v:shape>
        </w:pict>
      </w:r>
    </w:p>
    <w:p w:rsidR="00816533" w:rsidRPr="00524D68" w:rsidRDefault="00816533" w:rsidP="00524D68">
      <w:pPr>
        <w:pStyle w:val="ListParagraph"/>
        <w:autoSpaceDE w:val="0"/>
        <w:autoSpaceDN w:val="0"/>
        <w:adjustRightInd w:val="0"/>
        <w:spacing w:after="0" w:line="240" w:lineRule="auto"/>
        <w:ind w:left="-142"/>
        <w:jc w:val="both"/>
        <w:rPr>
          <w:szCs w:val="24"/>
        </w:rPr>
      </w:pPr>
      <w:r>
        <w:rPr>
          <w:b/>
          <w:szCs w:val="24"/>
          <w:u w:val="single"/>
        </w:rPr>
        <w:t xml:space="preserve">Решение:    </w:t>
      </w:r>
      <w:r w:rsidRPr="00524D68">
        <w:rPr>
          <w:szCs w:val="24"/>
        </w:rPr>
        <w:t>Тело будет ускорено двигаться под действием сил: тяж</w:t>
      </w:r>
      <w:r w:rsidRPr="00524D68">
        <w:rPr>
          <w:szCs w:val="24"/>
        </w:rPr>
        <w:t>е</w:t>
      </w:r>
      <w:r w:rsidRPr="00524D68">
        <w:rPr>
          <w:szCs w:val="24"/>
        </w:rPr>
        <w:t>сти mg, реакции опоры</w:t>
      </w:r>
      <w:r>
        <w:rPr>
          <w:szCs w:val="24"/>
        </w:rPr>
        <w:t xml:space="preserve"> N</w:t>
      </w:r>
      <w:r w:rsidRPr="00524D68">
        <w:rPr>
          <w:szCs w:val="24"/>
        </w:rPr>
        <w:t>,</w:t>
      </w:r>
      <w:r>
        <w:rPr>
          <w:szCs w:val="24"/>
        </w:rPr>
        <w:t xml:space="preserve"> </w:t>
      </w:r>
      <w:r w:rsidRPr="00524D68">
        <w:rPr>
          <w:szCs w:val="24"/>
        </w:rPr>
        <w:t>центробежной силы F</w:t>
      </w:r>
      <w:r w:rsidRPr="00524D68">
        <w:rPr>
          <w:szCs w:val="24"/>
          <w:vertAlign w:val="subscript"/>
        </w:rPr>
        <w:t>ц</w:t>
      </w:r>
      <w:r w:rsidRPr="00524D68">
        <w:rPr>
          <w:szCs w:val="24"/>
        </w:rPr>
        <w:t>, а также силы Лоренца F</w:t>
      </w:r>
      <w:r w:rsidRPr="00524D68">
        <w:rPr>
          <w:szCs w:val="24"/>
          <w:vertAlign w:val="subscript"/>
        </w:rPr>
        <w:t>л</w:t>
      </w:r>
    </w:p>
    <w:p w:rsidR="00816533" w:rsidRPr="00524D68" w:rsidRDefault="00816533" w:rsidP="00524D68">
      <w:pPr>
        <w:pStyle w:val="ListParagraph"/>
        <w:autoSpaceDE w:val="0"/>
        <w:autoSpaceDN w:val="0"/>
        <w:adjustRightInd w:val="0"/>
        <w:spacing w:after="0" w:line="240" w:lineRule="auto"/>
        <w:ind w:left="-142"/>
        <w:jc w:val="both"/>
        <w:rPr>
          <w:szCs w:val="24"/>
        </w:rPr>
      </w:pPr>
      <w:r w:rsidRPr="00524D68">
        <w:rPr>
          <w:szCs w:val="24"/>
        </w:rPr>
        <w:t>Заметим, что возможны два варианта:</w:t>
      </w:r>
    </w:p>
    <w:p w:rsidR="00816533" w:rsidRPr="00524D68" w:rsidRDefault="00816533" w:rsidP="00524D68">
      <w:pPr>
        <w:pStyle w:val="ListParagraph"/>
        <w:autoSpaceDE w:val="0"/>
        <w:autoSpaceDN w:val="0"/>
        <w:adjustRightInd w:val="0"/>
        <w:spacing w:after="0" w:line="240" w:lineRule="auto"/>
        <w:ind w:left="-142"/>
        <w:jc w:val="both"/>
        <w:rPr>
          <w:szCs w:val="24"/>
        </w:rPr>
      </w:pPr>
      <w:r w:rsidRPr="00524D68">
        <w:rPr>
          <w:szCs w:val="24"/>
        </w:rPr>
        <w:t>1) если тело скатывается в правую сторону, то сила Лоренца F</w:t>
      </w:r>
      <w:r w:rsidRPr="00524D68">
        <w:rPr>
          <w:szCs w:val="24"/>
          <w:vertAlign w:val="subscript"/>
        </w:rPr>
        <w:t>л</w:t>
      </w:r>
      <w:r>
        <w:rPr>
          <w:szCs w:val="24"/>
        </w:rPr>
        <w:t xml:space="preserve"> </w:t>
      </w:r>
      <w:r w:rsidRPr="00524D68">
        <w:rPr>
          <w:szCs w:val="24"/>
        </w:rPr>
        <w:t>будет направлена по</w:t>
      </w:r>
    </w:p>
    <w:p w:rsidR="00816533" w:rsidRPr="00524D68" w:rsidRDefault="00816533" w:rsidP="00524D68">
      <w:pPr>
        <w:pStyle w:val="ListParagraph"/>
        <w:autoSpaceDE w:val="0"/>
        <w:autoSpaceDN w:val="0"/>
        <w:adjustRightInd w:val="0"/>
        <w:spacing w:after="0" w:line="240" w:lineRule="auto"/>
        <w:ind w:left="-142"/>
        <w:jc w:val="both"/>
        <w:rPr>
          <w:szCs w:val="24"/>
        </w:rPr>
      </w:pPr>
      <w:r w:rsidRPr="00524D68">
        <w:rPr>
          <w:szCs w:val="24"/>
        </w:rPr>
        <w:t>радиусу к центру цилиндра,</w:t>
      </w:r>
    </w:p>
    <w:p w:rsidR="00816533" w:rsidRPr="00524D68" w:rsidRDefault="00816533" w:rsidP="00524D68">
      <w:pPr>
        <w:pStyle w:val="ListParagraph"/>
        <w:autoSpaceDE w:val="0"/>
        <w:autoSpaceDN w:val="0"/>
        <w:adjustRightInd w:val="0"/>
        <w:spacing w:after="0" w:line="240" w:lineRule="auto"/>
        <w:ind w:left="-142"/>
        <w:jc w:val="both"/>
        <w:rPr>
          <w:szCs w:val="24"/>
        </w:rPr>
      </w:pPr>
      <w:r w:rsidRPr="00524D68">
        <w:rPr>
          <w:szCs w:val="24"/>
        </w:rPr>
        <w:t>2) если тело скатывается в левую сторону, то сила Лоренца F</w:t>
      </w:r>
      <w:r w:rsidRPr="00524D68">
        <w:rPr>
          <w:szCs w:val="24"/>
          <w:vertAlign w:val="subscript"/>
        </w:rPr>
        <w:t>л</w:t>
      </w:r>
      <w:r>
        <w:rPr>
          <w:szCs w:val="24"/>
        </w:rPr>
        <w:t xml:space="preserve"> </w:t>
      </w:r>
      <w:r w:rsidRPr="00524D68">
        <w:rPr>
          <w:szCs w:val="24"/>
        </w:rPr>
        <w:t>будет направлена по радиусу от центра цилиндра. Пусть в некоторой точке С тело</w:t>
      </w:r>
      <w:r>
        <w:rPr>
          <w:szCs w:val="24"/>
        </w:rPr>
        <w:t xml:space="preserve"> </w:t>
      </w:r>
      <w:r w:rsidRPr="00524D68">
        <w:rPr>
          <w:szCs w:val="24"/>
        </w:rPr>
        <w:t>отрывается от полуц</w:t>
      </w:r>
      <w:r w:rsidRPr="00524D68">
        <w:rPr>
          <w:szCs w:val="24"/>
        </w:rPr>
        <w:t>и</w:t>
      </w:r>
      <w:r w:rsidRPr="00524D68">
        <w:rPr>
          <w:szCs w:val="24"/>
        </w:rPr>
        <w:t>линдра, тогда в этой точке сила реакция опоры  N=0</w:t>
      </w:r>
    </w:p>
    <w:p w:rsidR="00816533" w:rsidRPr="00E20DF7" w:rsidRDefault="00816533" w:rsidP="00E20DF7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szCs w:val="24"/>
        </w:rPr>
      </w:pPr>
      <w:r w:rsidRPr="00E20DF7">
        <w:rPr>
          <w:szCs w:val="24"/>
        </w:rPr>
        <w:t>Проведем ось О</w:t>
      </w:r>
      <w:r w:rsidRPr="00E20DF7">
        <w:rPr>
          <w:szCs w:val="24"/>
          <w:vertAlign w:val="subscript"/>
        </w:rPr>
        <w:t xml:space="preserve">х </w:t>
      </w:r>
      <w:r w:rsidRPr="00E20DF7">
        <w:rPr>
          <w:szCs w:val="24"/>
        </w:rPr>
        <w:t>. Поскольку в момент отрыва тело не движется</w:t>
      </w:r>
      <w:r>
        <w:rPr>
          <w:szCs w:val="24"/>
        </w:rPr>
        <w:t xml:space="preserve"> </w:t>
      </w:r>
      <w:r w:rsidRPr="00E20DF7">
        <w:rPr>
          <w:szCs w:val="24"/>
        </w:rPr>
        <w:t>вдоль этой оси, то сумма проекции всех сил на эту ось равна нулю:</w:t>
      </w:r>
    </w:p>
    <w:p w:rsidR="00816533" w:rsidRPr="00E20DF7" w:rsidRDefault="00816533" w:rsidP="00E20DF7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szCs w:val="24"/>
        </w:rPr>
      </w:pPr>
      <w:r w:rsidRPr="00E20DF7">
        <w:rPr>
          <w:szCs w:val="24"/>
        </w:rPr>
        <w:t>О</w:t>
      </w:r>
      <w:r w:rsidRPr="00E20DF7">
        <w:rPr>
          <w:szCs w:val="24"/>
          <w:vertAlign w:val="subscript"/>
        </w:rPr>
        <w:t>х</w:t>
      </w:r>
      <w:r w:rsidRPr="00E20DF7">
        <w:rPr>
          <w:szCs w:val="24"/>
        </w:rPr>
        <w:t>: F</w:t>
      </w:r>
      <w:r w:rsidRPr="00E20DF7">
        <w:rPr>
          <w:szCs w:val="24"/>
          <w:vertAlign w:val="subscript"/>
        </w:rPr>
        <w:t>л</w:t>
      </w:r>
      <w:r w:rsidRPr="00E20DF7">
        <w:rPr>
          <w:szCs w:val="24"/>
        </w:rPr>
        <w:t> mg sin F</w:t>
      </w:r>
      <w:r w:rsidRPr="00E20DF7">
        <w:rPr>
          <w:szCs w:val="24"/>
          <w:vertAlign w:val="subscript"/>
        </w:rPr>
        <w:t>ц</w:t>
      </w:r>
      <w:r w:rsidRPr="00E20DF7">
        <w:rPr>
          <w:szCs w:val="24"/>
        </w:rPr>
        <w:t> 0 .</w:t>
      </w:r>
    </w:p>
    <w:p w:rsidR="00816533" w:rsidRPr="00E20DF7" w:rsidRDefault="00816533" w:rsidP="00E20DF7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szCs w:val="24"/>
        </w:rPr>
      </w:pPr>
      <w:r>
        <w:rPr>
          <w:szCs w:val="24"/>
        </w:rPr>
        <w:t>Перед силой Лоренца знак -</w:t>
      </w:r>
      <w:r w:rsidRPr="00E20DF7">
        <w:rPr>
          <w:szCs w:val="24"/>
        </w:rPr>
        <w:t xml:space="preserve"> соотв</w:t>
      </w:r>
      <w:r>
        <w:rPr>
          <w:szCs w:val="24"/>
        </w:rPr>
        <w:t>етствует первому случаю, знак +</w:t>
      </w:r>
      <w:r w:rsidRPr="00E20DF7">
        <w:rPr>
          <w:szCs w:val="24"/>
        </w:rPr>
        <w:t xml:space="preserve"> второму</w:t>
      </w:r>
      <w:r>
        <w:rPr>
          <w:szCs w:val="24"/>
        </w:rPr>
        <w:t xml:space="preserve"> </w:t>
      </w:r>
      <w:r w:rsidRPr="00E20DF7">
        <w:rPr>
          <w:szCs w:val="24"/>
        </w:rPr>
        <w:t>сл</w:t>
      </w:r>
      <w:r w:rsidRPr="00E20DF7">
        <w:rPr>
          <w:szCs w:val="24"/>
        </w:rPr>
        <w:t>у</w:t>
      </w:r>
      <w:r w:rsidRPr="00E20DF7">
        <w:rPr>
          <w:szCs w:val="24"/>
        </w:rPr>
        <w:t>чаю.</w:t>
      </w:r>
    </w:p>
    <w:p w:rsidR="00816533" w:rsidRPr="00E20DF7" w:rsidRDefault="00816533" w:rsidP="00E20DF7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szCs w:val="24"/>
        </w:rPr>
      </w:pPr>
      <w:r w:rsidRPr="00E20DF7">
        <w:rPr>
          <w:szCs w:val="24"/>
        </w:rPr>
        <w:t>Учитывая, что F</w:t>
      </w:r>
      <w:r w:rsidRPr="00846F40">
        <w:rPr>
          <w:szCs w:val="24"/>
          <w:vertAlign w:val="subscript"/>
        </w:rPr>
        <w:t>л</w:t>
      </w:r>
      <w:r w:rsidRPr="00E20DF7">
        <w:rPr>
          <w:szCs w:val="24"/>
        </w:rPr>
        <w:t>= qVB,</w:t>
      </w:r>
    </w:p>
    <w:p w:rsidR="00816533" w:rsidRPr="00846F40" w:rsidRDefault="00816533" w:rsidP="00122D20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center"/>
        <w:rPr>
          <w:szCs w:val="24"/>
        </w:rPr>
      </w:pPr>
      <w:r w:rsidRPr="00846F40">
        <w:rPr>
          <w:szCs w:val="24"/>
        </w:rPr>
        <w:t>F</w:t>
      </w:r>
      <w:r w:rsidRPr="00846F40">
        <w:rPr>
          <w:szCs w:val="24"/>
          <w:vertAlign w:val="subscript"/>
        </w:rPr>
        <w:t>ц</w:t>
      </w:r>
      <w:r w:rsidRPr="00846F40">
        <w:rPr>
          <w:szCs w:val="24"/>
        </w:rPr>
        <w:t> man =mV</w:t>
      </w:r>
      <w:r w:rsidRPr="00846F40">
        <w:rPr>
          <w:szCs w:val="24"/>
          <w:vertAlign w:val="superscript"/>
        </w:rPr>
        <w:t>2</w:t>
      </w:r>
      <w:r w:rsidRPr="00846F40">
        <w:rPr>
          <w:szCs w:val="24"/>
        </w:rPr>
        <w:t>/R, sin= h/ R имеем</w:t>
      </w:r>
    </w:p>
    <w:p w:rsidR="00816533" w:rsidRPr="00846F40" w:rsidRDefault="00816533" w:rsidP="00122D20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center"/>
        <w:rPr>
          <w:szCs w:val="24"/>
        </w:rPr>
      </w:pPr>
      <w:r w:rsidRPr="00846F40">
        <w:rPr>
          <w:szCs w:val="24"/>
        </w:rPr>
        <w:t>qVB mgh/R+mV</w:t>
      </w:r>
      <w:r w:rsidRPr="00846F40">
        <w:rPr>
          <w:szCs w:val="24"/>
          <w:vertAlign w:val="superscript"/>
        </w:rPr>
        <w:t>2</w:t>
      </w:r>
      <w:r w:rsidRPr="00846F40">
        <w:rPr>
          <w:szCs w:val="24"/>
        </w:rPr>
        <w:t>/R=0</w:t>
      </w:r>
    </w:p>
    <w:p w:rsidR="00816533" w:rsidRPr="00846F40" w:rsidRDefault="00816533" w:rsidP="00846F40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szCs w:val="24"/>
        </w:rPr>
      </w:pPr>
      <w:r w:rsidRPr="00846F40">
        <w:rPr>
          <w:szCs w:val="24"/>
        </w:rPr>
        <w:t>Здесь V скорость тела в точке С.</w:t>
      </w:r>
    </w:p>
    <w:p w:rsidR="00816533" w:rsidRPr="00846F40" w:rsidRDefault="00816533" w:rsidP="00846F40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szCs w:val="24"/>
        </w:rPr>
      </w:pPr>
      <w:r w:rsidRPr="00846F40">
        <w:rPr>
          <w:szCs w:val="24"/>
        </w:rPr>
        <w:t>Закон сохранения энергии дает</w:t>
      </w:r>
    </w:p>
    <w:p w:rsidR="00816533" w:rsidRPr="00846F40" w:rsidRDefault="00816533" w:rsidP="00122D20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center"/>
        <w:rPr>
          <w:szCs w:val="24"/>
        </w:rPr>
      </w:pPr>
      <w:r w:rsidRPr="00846F40">
        <w:rPr>
          <w:szCs w:val="24"/>
        </w:rPr>
        <w:t>MgR= mgh+  mV</w:t>
      </w:r>
      <w:r w:rsidRPr="006676DF">
        <w:rPr>
          <w:szCs w:val="24"/>
          <w:vertAlign w:val="superscript"/>
        </w:rPr>
        <w:t>2</w:t>
      </w:r>
      <w:r w:rsidRPr="00846F40">
        <w:rPr>
          <w:szCs w:val="24"/>
        </w:rPr>
        <w:t>/2</w:t>
      </w:r>
    </w:p>
    <w:p w:rsidR="00816533" w:rsidRPr="00846F40" w:rsidRDefault="00816533" w:rsidP="00846F40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szCs w:val="24"/>
        </w:rPr>
      </w:pPr>
      <w:r w:rsidRPr="00846F40">
        <w:rPr>
          <w:szCs w:val="24"/>
        </w:rPr>
        <w:t>Т.о. находим скорость в точке С:</w:t>
      </w:r>
    </w:p>
    <w:p w:rsidR="00816533" w:rsidRPr="00846F40" w:rsidRDefault="00816533" w:rsidP="006676DF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center"/>
        <w:rPr>
          <w:szCs w:val="24"/>
        </w:rPr>
      </w:pPr>
      <w:r w:rsidRPr="00846F40">
        <w:rPr>
          <w:szCs w:val="24"/>
        </w:rPr>
        <w:t>V</w:t>
      </w:r>
      <w:r w:rsidRPr="006676DF">
        <w:rPr>
          <w:szCs w:val="24"/>
          <w:vertAlign w:val="superscript"/>
        </w:rPr>
        <w:t>2</w:t>
      </w:r>
      <w:r w:rsidRPr="00846F40">
        <w:rPr>
          <w:szCs w:val="24"/>
        </w:rPr>
        <w:t>=2</w:t>
      </w:r>
      <w:r>
        <w:rPr>
          <w:szCs w:val="24"/>
        </w:rPr>
        <w:t>g (R- h)</w:t>
      </w:r>
      <w:r w:rsidRPr="00846F40">
        <w:rPr>
          <w:szCs w:val="24"/>
        </w:rPr>
        <w:t>. (2)</w:t>
      </w:r>
    </w:p>
    <w:p w:rsidR="00816533" w:rsidRPr="00846F40" w:rsidRDefault="00816533" w:rsidP="00846F40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szCs w:val="24"/>
        </w:rPr>
      </w:pPr>
      <w:r w:rsidRPr="00846F40">
        <w:rPr>
          <w:szCs w:val="24"/>
        </w:rPr>
        <w:t>Подставляя (2) в (1) получаем уравнение, из которого находим h:</w:t>
      </w:r>
    </w:p>
    <w:p w:rsidR="00816533" w:rsidRPr="00846F40" w:rsidRDefault="00816533" w:rsidP="006676DF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center"/>
        <w:rPr>
          <w:szCs w:val="24"/>
        </w:rPr>
      </w:pPr>
      <w:r w:rsidRPr="00846F40">
        <w:rPr>
          <w:szCs w:val="24"/>
        </w:rPr>
        <w:t>H=2/3R-qbr/9mg (qBR/m</w:t>
      </w:r>
      <w:r w:rsidRPr="00846F40">
        <w:rPr>
          <w:szCs w:val="24"/>
        </w:rPr>
        <w:pict>
          <v:shape id="_x0000_i1040" type="#_x0000_t75" alt="" style="width:2.25pt;height:2.25pt">
            <v:imagedata r:id="rId28" r:href="rId29"/>
          </v:shape>
        </w:pict>
      </w:r>
      <w:r w:rsidRPr="00846F40">
        <w:rPr>
          <w:szCs w:val="24"/>
        </w:rPr>
        <w:pict>
          <v:shape id="_x0000_i1041" type="#_x0000_t75" alt="" style="width:2.25pt;height:2.25pt">
            <v:imagedata r:id="rId30" r:href="rId31"/>
          </v:shape>
        </w:pict>
      </w:r>
      <w:r w:rsidRPr="00846F40">
        <w:rPr>
          <w:szCs w:val="24"/>
        </w:rPr>
        <w:t>+--</w:t>
      </w:r>
    </w:p>
    <w:p w:rsidR="00816533" w:rsidRPr="00846F40" w:rsidRDefault="00816533" w:rsidP="00846F40">
      <w:pPr>
        <w:pStyle w:val="ListParagraph"/>
        <w:autoSpaceDE w:val="0"/>
        <w:autoSpaceDN w:val="0"/>
        <w:adjustRightInd w:val="0"/>
        <w:spacing w:after="0" w:line="240" w:lineRule="auto"/>
        <w:ind w:left="-142" w:firstLine="502"/>
        <w:jc w:val="both"/>
        <w:rPr>
          <w:szCs w:val="24"/>
        </w:rPr>
      </w:pPr>
      <w:r>
        <w:rPr>
          <w:color w:val="000000"/>
          <w:sz w:val="27"/>
          <w:szCs w:val="27"/>
          <w:shd w:val="clear" w:color="auto" w:fill="FFFFFF"/>
        </w:rPr>
        <w:t>Примечание: Знак «+» перед корнем соответствует первому случаю, знак «--»  вт</w:t>
      </w:r>
      <w:r>
        <w:rPr>
          <w:color w:val="000000"/>
          <w:sz w:val="27"/>
          <w:szCs w:val="27"/>
          <w:shd w:val="clear" w:color="auto" w:fill="FFFFFF"/>
        </w:rPr>
        <w:t>о</w:t>
      </w:r>
      <w:r>
        <w:rPr>
          <w:color w:val="000000"/>
          <w:sz w:val="27"/>
          <w:szCs w:val="27"/>
          <w:shd w:val="clear" w:color="auto" w:fill="FFFFFF"/>
        </w:rPr>
        <w:t>рому случаю.</w:t>
      </w:r>
    </w:p>
    <w:p w:rsidR="00816533" w:rsidRPr="006676DF" w:rsidRDefault="00816533" w:rsidP="0010742F">
      <w:pPr>
        <w:pStyle w:val="ListParagraph"/>
        <w:autoSpaceDE w:val="0"/>
        <w:autoSpaceDN w:val="0"/>
        <w:adjustRightInd w:val="0"/>
        <w:spacing w:after="0" w:line="240" w:lineRule="auto"/>
        <w:ind w:left="-142" w:firstLine="426"/>
        <w:jc w:val="center"/>
        <w:rPr>
          <w:szCs w:val="24"/>
        </w:rPr>
      </w:pPr>
    </w:p>
    <w:p w:rsidR="00816533" w:rsidRPr="009A63F8" w:rsidRDefault="00816533" w:rsidP="00756B5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42" w:firstLine="426"/>
        <w:jc w:val="both"/>
        <w:rPr>
          <w:szCs w:val="24"/>
        </w:rPr>
      </w:pPr>
      <w:r w:rsidRPr="006676DF">
        <w:rPr>
          <w:szCs w:val="24"/>
        </w:rPr>
        <w:t xml:space="preserve">  </w:t>
      </w:r>
      <w:r>
        <w:t>В калориметре с некоторым количеством воды находится электронагрев</w:t>
      </w:r>
      <w:r>
        <w:t>а</w:t>
      </w:r>
      <w:r>
        <w:t>тель постоянной мощности. Если включить нагреватель в сеть, а в калориметр д</w:t>
      </w:r>
      <w:r>
        <w:t>о</w:t>
      </w:r>
      <w:r>
        <w:t>бавлять воду температурой 0</w:t>
      </w:r>
      <w:r>
        <w:rPr>
          <w:vertAlign w:val="superscript"/>
        </w:rPr>
        <w:t>0</w:t>
      </w:r>
      <w:r>
        <w:t>С со скоростью  1 г/с, то установившаяся температ</w:t>
      </w:r>
      <w:r>
        <w:t>у</w:t>
      </w:r>
      <w:r>
        <w:t>ра воды в калориметре будет равна 50</w:t>
      </w:r>
      <w:r>
        <w:rPr>
          <w:vertAlign w:val="superscript"/>
        </w:rPr>
        <w:t>0</w:t>
      </w:r>
      <w:r>
        <w:t>С. Какая температура установится в калориме</w:t>
      </w:r>
      <w:r>
        <w:t>т</w:t>
      </w:r>
      <w:r>
        <w:t>ре, если в него вместо воды добавлять лед температ</w:t>
      </w:r>
      <w:r>
        <w:t>у</w:t>
      </w:r>
      <w:r>
        <w:t>рой 0</w:t>
      </w:r>
      <w:r>
        <w:rPr>
          <w:vertAlign w:val="superscript"/>
        </w:rPr>
        <w:t>0</w:t>
      </w:r>
      <w:r>
        <w:t>С со скоростью 0,5 г/с? Теплообменом калориметра с окружающей средой пренебречь. Удельная теплое</w:t>
      </w:r>
      <w:r>
        <w:t>м</w:t>
      </w:r>
      <w:r>
        <w:t>кость воды равна 4,2 кДж/(кг•</w:t>
      </w:r>
      <w:r>
        <w:rPr>
          <w:vertAlign w:val="superscript"/>
        </w:rPr>
        <w:t>0</w:t>
      </w:r>
      <w:r>
        <w:t>С), удельная теплота плавления льда 335 кДж/кг.</w:t>
      </w:r>
    </w:p>
    <w:p w:rsidR="00816533" w:rsidRDefault="00816533" w:rsidP="00756B53">
      <w:pPr>
        <w:ind w:left="-142" w:firstLine="426"/>
        <w:jc w:val="both"/>
        <w:rPr>
          <w:b/>
          <w:u w:val="single"/>
        </w:rPr>
      </w:pPr>
      <w:r>
        <w:rPr>
          <w:b/>
          <w:u w:val="single"/>
        </w:rPr>
        <w:br/>
        <w:t>Решение</w:t>
      </w:r>
      <w:r w:rsidRPr="0007448F">
        <w:rPr>
          <w:b/>
          <w:u w:val="single"/>
        </w:rPr>
        <w:t>:</w:t>
      </w:r>
    </w:p>
    <w:p w:rsidR="00816533" w:rsidRDefault="00816533" w:rsidP="00756B53">
      <w:pPr>
        <w:ind w:left="-142" w:firstLine="426"/>
        <w:jc w:val="both"/>
      </w:pPr>
      <w:r>
        <w:rPr>
          <w:noProof/>
          <w:lang w:eastAsia="ru-RU"/>
        </w:rPr>
        <w:pict>
          <v:shape id="_x0000_s1027" type="#_x0000_t75" style="position:absolute;left:0;text-align:left;margin-left:81pt;margin-top:100.15pt;width:279pt;height:32.8pt;z-index:251659264">
            <v:imagedata r:id="rId32" o:title="" croptop="22726f" cropbottom="41048f" cropleft="23045f" cropright="22263f" blacklevel="-3932f"/>
            <w10:wrap type="square"/>
          </v:shape>
        </w:pict>
      </w:r>
      <w:r>
        <w:t>В первом случае мощность нагревателя расходуется на нагрев доливаемой воды, во втором случае – на расплавление и нагрев добавляемого льда. Пусть µ1 – ск</w:t>
      </w:r>
      <w:r>
        <w:t>о</w:t>
      </w:r>
      <w:r>
        <w:t>рость изменения массы в первом случае, µ2 - скорость изменения массы в первом случае, t – установившаяся температура в первом случае, θ - установившаяся темп</w:t>
      </w:r>
      <w:r>
        <w:t>е</w:t>
      </w:r>
      <w:r>
        <w:t>ратура во втором случае. Тогда, учитывая, что мощность нагревателя неизменна, п</w:t>
      </w:r>
      <w:r>
        <w:t>о</w:t>
      </w:r>
      <w:r>
        <w:t>лучим</w:t>
      </w:r>
    </w:p>
    <w:p w:rsidR="00816533" w:rsidRDefault="00816533" w:rsidP="00756B53">
      <w:pPr>
        <w:ind w:left="-142" w:firstLine="426"/>
        <w:jc w:val="both"/>
      </w:pPr>
    </w:p>
    <w:p w:rsidR="00816533" w:rsidRDefault="00816533" w:rsidP="00756B53">
      <w:pPr>
        <w:ind w:left="-142" w:firstLine="426"/>
        <w:jc w:val="both"/>
      </w:pPr>
      <w:r>
        <w:t xml:space="preserve">Решая это уравнение относительно θ, получим </w:t>
      </w:r>
    </w:p>
    <w:p w:rsidR="00816533" w:rsidRDefault="00816533" w:rsidP="001E404B">
      <w:pPr>
        <w:ind w:left="-142" w:firstLine="426"/>
        <w:jc w:val="center"/>
      </w:pPr>
      <w:r>
        <w:pict>
          <v:shape id="_x0000_i1042" type="#_x0000_t75" style="width:237pt;height:78.75pt">
            <v:imagedata r:id="rId32" o:title="" croptop="25817f" cropbottom="34942f" cropleft="22668f" cropright="22637f" blacklevel="-3932f"/>
          </v:shape>
        </w:pict>
      </w:r>
    </w:p>
    <w:p w:rsidR="00816533" w:rsidRDefault="00816533" w:rsidP="00756B53">
      <w:pPr>
        <w:ind w:left="-142" w:firstLine="426"/>
        <w:jc w:val="both"/>
      </w:pPr>
      <w:r>
        <w:t xml:space="preserve">Ответ: θ = 20,2 </w:t>
      </w:r>
      <w:r>
        <w:rPr>
          <w:rFonts w:ascii="MS Mincho" w:eastAsia="MS Mincho" w:hAnsi="MS Mincho" w:cs="MS Mincho" w:hint="eastAsia"/>
        </w:rPr>
        <w:t>℃</w:t>
      </w:r>
      <w:r>
        <w:t xml:space="preserve"> </w:t>
      </w:r>
    </w:p>
    <w:sectPr w:rsidR="00816533" w:rsidSect="00BE763E">
      <w:pgSz w:w="11906" w:h="16838"/>
      <w:pgMar w:top="720" w:right="720" w:bottom="720" w:left="108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FRM10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MMI1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F1A99"/>
    <w:multiLevelType w:val="hybridMultilevel"/>
    <w:tmpl w:val="4D728A6E"/>
    <w:lvl w:ilvl="0" w:tplc="4788B5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40C3D6F"/>
    <w:multiLevelType w:val="hybridMultilevel"/>
    <w:tmpl w:val="73CCEEC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0974F66"/>
    <w:multiLevelType w:val="hybridMultilevel"/>
    <w:tmpl w:val="4D728A6E"/>
    <w:lvl w:ilvl="0" w:tplc="4788B5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9C57457"/>
    <w:multiLevelType w:val="hybridMultilevel"/>
    <w:tmpl w:val="094269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42F"/>
    <w:rsid w:val="0007448F"/>
    <w:rsid w:val="000F6224"/>
    <w:rsid w:val="00102A3C"/>
    <w:rsid w:val="0010742F"/>
    <w:rsid w:val="00111990"/>
    <w:rsid w:val="00122D20"/>
    <w:rsid w:val="001E404B"/>
    <w:rsid w:val="00262FBD"/>
    <w:rsid w:val="002C1D03"/>
    <w:rsid w:val="00390615"/>
    <w:rsid w:val="00402071"/>
    <w:rsid w:val="004029EC"/>
    <w:rsid w:val="004046F1"/>
    <w:rsid w:val="00441BE1"/>
    <w:rsid w:val="004C58ED"/>
    <w:rsid w:val="004C5CDC"/>
    <w:rsid w:val="004E3285"/>
    <w:rsid w:val="005166E9"/>
    <w:rsid w:val="005169A4"/>
    <w:rsid w:val="00524D68"/>
    <w:rsid w:val="005474BD"/>
    <w:rsid w:val="006676DF"/>
    <w:rsid w:val="00756B53"/>
    <w:rsid w:val="00776984"/>
    <w:rsid w:val="00807EB5"/>
    <w:rsid w:val="00816533"/>
    <w:rsid w:val="00846F40"/>
    <w:rsid w:val="008B5FF4"/>
    <w:rsid w:val="00936E2E"/>
    <w:rsid w:val="009A63F8"/>
    <w:rsid w:val="00A42910"/>
    <w:rsid w:val="00A60DA8"/>
    <w:rsid w:val="00AF300A"/>
    <w:rsid w:val="00B273B5"/>
    <w:rsid w:val="00BE763E"/>
    <w:rsid w:val="00BF77ED"/>
    <w:rsid w:val="00CF6647"/>
    <w:rsid w:val="00CF6D53"/>
    <w:rsid w:val="00DB485F"/>
    <w:rsid w:val="00E15561"/>
    <w:rsid w:val="00E20DF7"/>
    <w:rsid w:val="00E42DB9"/>
    <w:rsid w:val="00FF4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42F"/>
    <w:pPr>
      <w:spacing w:after="200" w:line="276" w:lineRule="auto"/>
    </w:pPr>
    <w:rPr>
      <w:sz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0742F"/>
    <w:pPr>
      <w:ind w:left="720"/>
      <w:contextualSpacing/>
    </w:pPr>
  </w:style>
  <w:style w:type="paragraph" w:customStyle="1" w:styleId="Iauiue">
    <w:name w:val="Iau.iue"/>
    <w:basedOn w:val="Normal"/>
    <w:next w:val="Normal"/>
    <w:uiPriority w:val="99"/>
    <w:rsid w:val="0010742F"/>
    <w:pPr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table" w:styleId="TableGrid">
    <w:name w:val="Table Grid"/>
    <w:basedOn w:val="TableNormal"/>
    <w:uiPriority w:val="99"/>
    <w:rsid w:val="0010742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07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742F"/>
    <w:rPr>
      <w:rFonts w:ascii="Tahoma" w:hAnsi="Tahoma" w:cs="Tahoma"/>
      <w:sz w:val="16"/>
      <w:szCs w:val="16"/>
    </w:rPr>
  </w:style>
  <w:style w:type="paragraph" w:customStyle="1" w:styleId="c2">
    <w:name w:val="c2"/>
    <w:basedOn w:val="Normal"/>
    <w:uiPriority w:val="99"/>
    <w:rsid w:val="00524D68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0c1">
    <w:name w:val="c0 c1"/>
    <w:basedOn w:val="DefaultParagraphFont"/>
    <w:uiPriority w:val="99"/>
    <w:rsid w:val="00524D68"/>
    <w:rPr>
      <w:rFonts w:cs="Times New Roman"/>
    </w:rPr>
  </w:style>
  <w:style w:type="character" w:customStyle="1" w:styleId="c5c6c1">
    <w:name w:val="c5 c6 c1"/>
    <w:basedOn w:val="DefaultParagraphFont"/>
    <w:uiPriority w:val="99"/>
    <w:rsid w:val="00524D68"/>
    <w:rPr>
      <w:rFonts w:cs="Times New Roman"/>
    </w:rPr>
  </w:style>
  <w:style w:type="character" w:customStyle="1" w:styleId="c6c1c8">
    <w:name w:val="c6 c1 c8"/>
    <w:basedOn w:val="DefaultParagraphFont"/>
    <w:uiPriority w:val="99"/>
    <w:rsid w:val="00524D68"/>
    <w:rPr>
      <w:rFonts w:cs="Times New Roman"/>
    </w:rPr>
  </w:style>
  <w:style w:type="character" w:customStyle="1" w:styleId="c5c1">
    <w:name w:val="c5 c1"/>
    <w:basedOn w:val="DefaultParagraphFont"/>
    <w:uiPriority w:val="99"/>
    <w:rsid w:val="00524D68"/>
    <w:rPr>
      <w:rFonts w:cs="Times New Roman"/>
    </w:rPr>
  </w:style>
  <w:style w:type="character" w:customStyle="1" w:styleId="c4c1">
    <w:name w:val="c4 c1"/>
    <w:basedOn w:val="DefaultParagraphFont"/>
    <w:uiPriority w:val="99"/>
    <w:rsid w:val="00E20DF7"/>
    <w:rPr>
      <w:rFonts w:cs="Times New Roman"/>
    </w:rPr>
  </w:style>
  <w:style w:type="character" w:customStyle="1" w:styleId="c1c8">
    <w:name w:val="c1 c8"/>
    <w:basedOn w:val="DefaultParagraphFont"/>
    <w:uiPriority w:val="99"/>
    <w:rsid w:val="00E20DF7"/>
    <w:rPr>
      <w:rFonts w:cs="Times New Roman"/>
    </w:rPr>
  </w:style>
  <w:style w:type="character" w:customStyle="1" w:styleId="c0c6c1">
    <w:name w:val="c0 c6 c1"/>
    <w:basedOn w:val="DefaultParagraphFont"/>
    <w:uiPriority w:val="99"/>
    <w:rsid w:val="00E20DF7"/>
    <w:rPr>
      <w:rFonts w:cs="Times New Roman"/>
    </w:rPr>
  </w:style>
  <w:style w:type="character" w:customStyle="1" w:styleId="c11c1">
    <w:name w:val="c11 c1"/>
    <w:basedOn w:val="DefaultParagraphFont"/>
    <w:uiPriority w:val="99"/>
    <w:rsid w:val="00E20DF7"/>
    <w:rPr>
      <w:rFonts w:cs="Times New Roman"/>
    </w:rPr>
  </w:style>
  <w:style w:type="character" w:customStyle="1" w:styleId="c11c6c1">
    <w:name w:val="c11 c6 c1"/>
    <w:basedOn w:val="DefaultParagraphFont"/>
    <w:uiPriority w:val="99"/>
    <w:rsid w:val="00E20DF7"/>
    <w:rPr>
      <w:rFonts w:cs="Times New Roman"/>
    </w:rPr>
  </w:style>
  <w:style w:type="character" w:customStyle="1" w:styleId="c1c4">
    <w:name w:val="c1 c4"/>
    <w:basedOn w:val="DefaultParagraphFont"/>
    <w:uiPriority w:val="99"/>
    <w:rsid w:val="00E20DF7"/>
    <w:rPr>
      <w:rFonts w:cs="Times New Roman"/>
    </w:rPr>
  </w:style>
  <w:style w:type="character" w:customStyle="1" w:styleId="c1c11">
    <w:name w:val="c1 c11"/>
    <w:basedOn w:val="DefaultParagraphFont"/>
    <w:uiPriority w:val="99"/>
    <w:rsid w:val="00E20DF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67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image" Target="http://lib5.podelise.ru/tw_files2/urls_561/26/d-25299/7z-docs/6_html_m73b81314.gif" TargetMode="External"/><Relationship Id="rId17" Type="http://schemas.openxmlformats.org/officeDocument/2006/relationships/image" Target="http://lib5.podelise.ru/tw_files2/urls_561/26/d-25299/7z-docs/6_html_65a836cb.gif" TargetMode="External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http://lib5.podelise.ru/tw_files2/urls_561/26/d-25299/7z-docs/6_html_m73b81314.gif" TargetMode="External"/><Relationship Id="rId29" Type="http://schemas.openxmlformats.org/officeDocument/2006/relationships/image" Target="https://lh6.googleusercontent.com/m6KZeXPipD1QFmuIVgEMuh12F7UhRsjaQUB6BTcBw4iiB0ckyQ15RvFONrsCr4EisqQhoFYqLcsAC1kfAov1SUVxCajxXIgt8lsmXMZvDVkSWu4PciAkrd3OG-z53h94UGE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http://bocharova.ucoz.ru/avatar/47/416.png" TargetMode="External"/><Relationship Id="rId32" Type="http://schemas.openxmlformats.org/officeDocument/2006/relationships/image" Target="media/image15.png"/><Relationship Id="rId5" Type="http://schemas.openxmlformats.org/officeDocument/2006/relationships/image" Target="media/image1.wmf"/><Relationship Id="rId15" Type="http://schemas.openxmlformats.org/officeDocument/2006/relationships/image" Target="http://lib5.podelise.ru/tw_files2/urls_561/26/d-25299/7z-docs/6_html_m73b81314.gif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3.wmf"/><Relationship Id="rId10" Type="http://schemas.openxmlformats.org/officeDocument/2006/relationships/image" Target="http://lib5.podelise.ru/tw_files2/urls_561/26/d-25299/7z-docs/6_html_66251960.gif" TargetMode="External"/><Relationship Id="rId19" Type="http://schemas.openxmlformats.org/officeDocument/2006/relationships/image" Target="http://lib5.podelise.ru/tw_files2/urls_561/26/d-25299/7z-docs/6_html_7a12e877.gif" TargetMode="External"/><Relationship Id="rId31" Type="http://schemas.openxmlformats.org/officeDocument/2006/relationships/image" Target="https://lh6.googleusercontent.com/m6KZeXPipD1QFmuIVgEMuh12F7UhRsjaQUB6BTcBw4iiB0ckyQ15RvFONrsCr4EisqQhoFYqLcsAC1kfAov1SUVxCajxXIgt8lsmXMZvDVkSWu4PciAkrd3OG-z53h94U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lib5.podelise.ru/tw_files2/urls_561/26/d-25299/7z-docs/6_html_621f0762.gif" TargetMode="External"/><Relationship Id="rId22" Type="http://schemas.openxmlformats.org/officeDocument/2006/relationships/image" Target="http://lib5.podelise.ru/tw_files2/urls_561/26/d-25299/7z-docs/6_html_4741071d.gif" TargetMode="External"/><Relationship Id="rId27" Type="http://schemas.openxmlformats.org/officeDocument/2006/relationships/image" Target="media/image12.emf"/><Relationship Id="rId30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101</TotalTime>
  <Pages>4</Pages>
  <Words>1066</Words>
  <Characters>6078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Салават</cp:lastModifiedBy>
  <cp:revision>47</cp:revision>
  <dcterms:created xsi:type="dcterms:W3CDTF">2019-02-14T03:22:00Z</dcterms:created>
  <dcterms:modified xsi:type="dcterms:W3CDTF">2019-02-26T16:55:00Z</dcterms:modified>
</cp:coreProperties>
</file>