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A0" w:rsidRPr="00DC6E11" w:rsidRDefault="00636AA0" w:rsidP="00DC6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DC6E11" w:rsidRDefault="00DC6E11" w:rsidP="00DC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E2520" w:rsidRPr="00045B96">
        <w:rPr>
          <w:rFonts w:ascii="Times New Roman" w:hAnsi="Times New Roman" w:cs="Times New Roman"/>
          <w:sz w:val="24"/>
          <w:szCs w:val="24"/>
        </w:rPr>
        <w:t>очинение-рассуждени</w:t>
      </w:r>
      <w:r>
        <w:rPr>
          <w:rFonts w:ascii="Times New Roman" w:hAnsi="Times New Roman" w:cs="Times New Roman"/>
          <w:sz w:val="24"/>
          <w:szCs w:val="24"/>
        </w:rPr>
        <w:t xml:space="preserve">е по тексту Ч.Т.Айтматова. </w:t>
      </w:r>
    </w:p>
    <w:p w:rsidR="00EE2520" w:rsidRDefault="00DC6E11" w:rsidP="00DC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Великий русский писатель Л.Н. Толстой писал</w:t>
      </w:r>
      <w:r w:rsidR="00EE2520" w:rsidRPr="00045B96">
        <w:rPr>
          <w:rFonts w:ascii="Times New Roman" w:hAnsi="Times New Roman" w:cs="Times New Roman"/>
          <w:sz w:val="24"/>
          <w:szCs w:val="24"/>
        </w:rPr>
        <w:t>: </w:t>
      </w:r>
      <w:r w:rsidR="00EE2520" w:rsidRPr="00636AA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36AA0" w:rsidRPr="00636AA0">
        <w:rPr>
          <w:rFonts w:ascii="Times New Roman" w:hAnsi="Times New Roman" w:cs="Times New Roman"/>
          <w:b/>
          <w:bCs/>
          <w:iCs/>
          <w:sz w:val="24"/>
          <w:szCs w:val="24"/>
        </w:rPr>
        <w:t>Всякая мысль, выраженная словами, есть сила, действие которой беспредельно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». </w:t>
      </w:r>
      <w:r w:rsidRPr="00DC6E11">
        <w:rPr>
          <w:rFonts w:ascii="Times New Roman" w:hAnsi="Times New Roman" w:cs="Times New Roman"/>
          <w:bCs/>
          <w:iCs/>
          <w:sz w:val="24"/>
          <w:szCs w:val="24"/>
        </w:rPr>
        <w:t>Эту фразу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E2520" w:rsidRPr="00045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 об</w:t>
      </w:r>
      <w:r w:rsidR="00F635EB">
        <w:rPr>
          <w:rFonts w:ascii="Times New Roman" w:hAnsi="Times New Roman" w:cs="Times New Roman"/>
          <w:sz w:val="24"/>
          <w:szCs w:val="24"/>
        </w:rPr>
        <w:t>ъяснить так: словом можно передать наши чувства и переживания…</w:t>
      </w:r>
    </w:p>
    <w:p w:rsidR="00F635EB" w:rsidRDefault="00F635EB" w:rsidP="00DC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…Словом можно убить, словом можно спасти,</w:t>
      </w:r>
    </w:p>
    <w:p w:rsidR="00F635EB" w:rsidRDefault="00F635EB" w:rsidP="00DC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Словом можно полки за собой повести…</w:t>
      </w:r>
    </w:p>
    <w:p w:rsidR="00F635EB" w:rsidRDefault="00F635EB" w:rsidP="00DC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слово имеет великую силу, силу воздействия на читателя, когда автор передает текст многозначностью и многогранностью слова. </w:t>
      </w:r>
    </w:p>
    <w:p w:rsidR="00F635EB" w:rsidRDefault="00F635EB" w:rsidP="00DC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Обратимся к тексту Ч.Т.Айтматова.</w:t>
      </w:r>
    </w:p>
    <w:p w:rsidR="00F635EB" w:rsidRDefault="00F635EB" w:rsidP="00DC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используя различные средства выразительности (прежде 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ропы), автор ярко и красочно описывает героев, характеризует суровое дет</w:t>
      </w:r>
      <w:r w:rsidR="00812E63">
        <w:rPr>
          <w:rFonts w:ascii="Times New Roman" w:hAnsi="Times New Roman" w:cs="Times New Roman"/>
          <w:sz w:val="24"/>
          <w:szCs w:val="24"/>
        </w:rPr>
        <w:t xml:space="preserve">ство мальчика, потерявшего отца. </w:t>
      </w:r>
    </w:p>
    <w:p w:rsidR="00812E63" w:rsidRDefault="00812E63" w:rsidP="00DC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в предложениях 1,19,20 писатель применяет прием инверсии, чтобы подчеркнуть ужас войны, усилить воздействие слова.</w:t>
      </w:r>
    </w:p>
    <w:p w:rsidR="00812E63" w:rsidRDefault="00812E63" w:rsidP="00DC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В-третьих, с помощью метафоры «сердце мальчика было наполнено горем», Ч.Айтматов указывает, настолько горе велико для маленького человека. </w:t>
      </w:r>
    </w:p>
    <w:p w:rsidR="00812E63" w:rsidRDefault="00812E63" w:rsidP="00DC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Авалбек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поверил в слова матери о том, что на экране показывает отца, потому что она сказала «тихо». Именно это наречие подчеркивает веру в то, что солдат-это его отец. </w:t>
      </w:r>
      <w:r w:rsidR="00A917B2">
        <w:rPr>
          <w:rFonts w:ascii="Times New Roman" w:hAnsi="Times New Roman" w:cs="Times New Roman"/>
          <w:sz w:val="24"/>
          <w:szCs w:val="24"/>
        </w:rPr>
        <w:t xml:space="preserve">Взрослые не хотели лишать мальчика его «горькой и прекрасной иллюзии». </w:t>
      </w:r>
    </w:p>
    <w:p w:rsidR="00A917B2" w:rsidRDefault="00A917B2" w:rsidP="00DC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В-четвертых применяется оксюморон, для того чтобы создать необыкновенный запоминающийся образ.</w:t>
      </w:r>
    </w:p>
    <w:p w:rsidR="00A917B2" w:rsidRDefault="00A917B2" w:rsidP="00DC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В-пятых, в рассказе именно в последних абзацах, употребляется слово «он» - повтор - 5 раз. Чтоб полнее и эмоциональнее донести свою мысль, рассказчик повторяет местоимение «он». Он, у которого есть отец – герой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917B2" w:rsidRDefault="00A917B2" w:rsidP="00DC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всякая мысль, всякое предложение, выраженное словами</w:t>
      </w:r>
      <w:r w:rsidR="00157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имеет силу воздействия на человека.</w:t>
      </w:r>
    </w:p>
    <w:p w:rsidR="00F635EB" w:rsidRDefault="00F635EB" w:rsidP="00DC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35EB" w:rsidRDefault="00F635EB" w:rsidP="00DC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5EB" w:rsidRPr="00F635EB" w:rsidRDefault="00F635EB" w:rsidP="00DC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520" w:rsidRPr="00DC6E11" w:rsidRDefault="00EE2520" w:rsidP="00EE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2520" w:rsidRPr="00DC6E11" w:rsidSect="00E8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2DF1"/>
    <w:multiLevelType w:val="hybridMultilevel"/>
    <w:tmpl w:val="3EDAC138"/>
    <w:lvl w:ilvl="0" w:tplc="E704201C">
      <w:start w:val="1"/>
      <w:numFmt w:val="decimal"/>
      <w:lvlText w:val="(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10C"/>
    <w:rsid w:val="00020611"/>
    <w:rsid w:val="00045B96"/>
    <w:rsid w:val="000E26F0"/>
    <w:rsid w:val="00140D9D"/>
    <w:rsid w:val="0014796D"/>
    <w:rsid w:val="001572E3"/>
    <w:rsid w:val="001A3541"/>
    <w:rsid w:val="001D05D0"/>
    <w:rsid w:val="001F0BF0"/>
    <w:rsid w:val="0022206F"/>
    <w:rsid w:val="003F5E1C"/>
    <w:rsid w:val="004762D0"/>
    <w:rsid w:val="00482315"/>
    <w:rsid w:val="004A33ED"/>
    <w:rsid w:val="004C5F0C"/>
    <w:rsid w:val="004E0736"/>
    <w:rsid w:val="005614B6"/>
    <w:rsid w:val="005643E1"/>
    <w:rsid w:val="005B1BA4"/>
    <w:rsid w:val="00636AA0"/>
    <w:rsid w:val="006D1889"/>
    <w:rsid w:val="006F632E"/>
    <w:rsid w:val="00733657"/>
    <w:rsid w:val="00760540"/>
    <w:rsid w:val="007C4E5B"/>
    <w:rsid w:val="007F0489"/>
    <w:rsid w:val="008042BD"/>
    <w:rsid w:val="00812E63"/>
    <w:rsid w:val="00837EDD"/>
    <w:rsid w:val="008645EB"/>
    <w:rsid w:val="00875C36"/>
    <w:rsid w:val="008A09B5"/>
    <w:rsid w:val="008D56E7"/>
    <w:rsid w:val="00926ACB"/>
    <w:rsid w:val="009561BA"/>
    <w:rsid w:val="009C429E"/>
    <w:rsid w:val="009C58A6"/>
    <w:rsid w:val="00A917B2"/>
    <w:rsid w:val="00A92119"/>
    <w:rsid w:val="00AC6055"/>
    <w:rsid w:val="00BB386D"/>
    <w:rsid w:val="00BF0CA8"/>
    <w:rsid w:val="00C635C5"/>
    <w:rsid w:val="00C8010C"/>
    <w:rsid w:val="00CA10DC"/>
    <w:rsid w:val="00D07852"/>
    <w:rsid w:val="00D35495"/>
    <w:rsid w:val="00D730B0"/>
    <w:rsid w:val="00DC6E11"/>
    <w:rsid w:val="00E376DC"/>
    <w:rsid w:val="00E47BCD"/>
    <w:rsid w:val="00E815E7"/>
    <w:rsid w:val="00E831F2"/>
    <w:rsid w:val="00ED1135"/>
    <w:rsid w:val="00ED1879"/>
    <w:rsid w:val="00EE2520"/>
    <w:rsid w:val="00F62A02"/>
    <w:rsid w:val="00F635EB"/>
    <w:rsid w:val="00F9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5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ВАХИДА</cp:lastModifiedBy>
  <cp:revision>2</cp:revision>
  <dcterms:created xsi:type="dcterms:W3CDTF">2019-02-28T15:09:00Z</dcterms:created>
  <dcterms:modified xsi:type="dcterms:W3CDTF">2019-02-28T15:09:00Z</dcterms:modified>
</cp:coreProperties>
</file>