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2585B" w:rsidRPr="0009634E" w:rsidRDefault="0009634E">
      <w:pPr>
        <w:pStyle w:val="normal"/>
        <w:jc w:val="center"/>
        <w:rPr>
          <w:rFonts w:ascii="Times New Roman" w:eastAsia="Times New Roman" w:hAnsi="Times New Roman" w:cs="Times New Roman"/>
          <w:sz w:val="28"/>
          <w:szCs w:val="28"/>
        </w:rPr>
      </w:pPr>
      <w:r w:rsidRPr="0009634E">
        <w:rPr>
          <w:rFonts w:ascii="Times New Roman" w:eastAsia="TimBashk" w:hAnsi="Times New Roman" w:cs="Times New Roman"/>
          <w:sz w:val="28"/>
          <w:szCs w:val="28"/>
        </w:rPr>
        <w:t>Филиал Муниципального Бюджетного Образовательного Учреждения Средней Образовательной Школы №7 г.Туймазы Общеобразовательная школа №9 г.Туймазы</w:t>
      </w:r>
      <w:r w:rsidRPr="0009634E">
        <w:rPr>
          <w:rFonts w:ascii="Times New Roman" w:eastAsia="Times New Roman" w:hAnsi="Times New Roman" w:cs="Times New Roman"/>
          <w:sz w:val="28"/>
          <w:szCs w:val="28"/>
        </w:rPr>
        <w:tab/>
      </w:r>
    </w:p>
    <w:p w:rsidR="0062585B" w:rsidRPr="0009634E" w:rsidRDefault="0062585B">
      <w:pPr>
        <w:pStyle w:val="normal"/>
        <w:jc w:val="center"/>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Эҙләнеү эше</w:t>
      </w:r>
    </w:p>
    <w:p w:rsidR="0062585B" w:rsidRPr="0009634E" w:rsidRDefault="0062585B">
      <w:pPr>
        <w:pStyle w:val="normal"/>
        <w:jc w:val="center"/>
        <w:rPr>
          <w:rFonts w:ascii="Times New Roman" w:eastAsia="Times New Roman" w:hAnsi="Times New Roman" w:cs="Times New Roman"/>
          <w:sz w:val="28"/>
          <w:szCs w:val="28"/>
        </w:rPr>
      </w:pPr>
    </w:p>
    <w:p w:rsidR="0062585B" w:rsidRPr="0009634E" w:rsidRDefault="0009634E" w:rsidP="00535271">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b/>
          <w:smallCaps/>
          <w:sz w:val="28"/>
          <w:szCs w:val="28"/>
        </w:rPr>
        <w:t>МИФТАХЕТДИН АҠМУЛЛАНЫҢ “НӘСИХӘТТӘР” ШИҒЫРЫНДА - ИДЕАЛЬ КЕШЕНЕҢ СИФАТТАРЫ (ТӘРБИӘ МӘСЬӘЛӘҺЕ)</w:t>
      </w:r>
      <w:r w:rsidR="00535271">
        <w:rPr>
          <w:rFonts w:ascii="Times New Roman" w:eastAsia="Times New Roman" w:hAnsi="Times New Roman" w:cs="Times New Roman"/>
          <w:sz w:val="28"/>
          <w:szCs w:val="28"/>
        </w:rPr>
        <w:t>.</w:t>
      </w: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rPr>
          <w:rFonts w:ascii="Times New Roman" w:eastAsia="Times New Roman" w:hAnsi="Times New Roman" w:cs="Times New Roman"/>
          <w:sz w:val="28"/>
          <w:szCs w:val="28"/>
        </w:rPr>
      </w:pPr>
    </w:p>
    <w:p w:rsidR="0062585B" w:rsidRPr="0009634E" w:rsidRDefault="0062585B">
      <w:pPr>
        <w:pStyle w:val="normal"/>
        <w:jc w:val="right"/>
        <w:rPr>
          <w:rFonts w:ascii="Times New Roman" w:eastAsia="Times New Roman" w:hAnsi="Times New Roman" w:cs="Times New Roman"/>
          <w:sz w:val="28"/>
          <w:szCs w:val="28"/>
        </w:rPr>
      </w:pPr>
    </w:p>
    <w:p w:rsidR="0062585B" w:rsidRPr="0009634E" w:rsidRDefault="0062585B">
      <w:pPr>
        <w:pStyle w:val="normal"/>
        <w:jc w:val="right"/>
        <w:rPr>
          <w:rFonts w:ascii="Times New Roman" w:eastAsia="Times New Roman" w:hAnsi="Times New Roman" w:cs="Times New Roman"/>
          <w:sz w:val="28"/>
          <w:szCs w:val="28"/>
        </w:rPr>
      </w:pPr>
    </w:p>
    <w:p w:rsidR="0009634E" w:rsidRPr="0009634E" w:rsidRDefault="0009634E" w:rsidP="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Выполнила: ученица 8 класса                                          </w:t>
      </w:r>
    </w:p>
    <w:p w:rsidR="0062585B" w:rsidRPr="0009634E" w:rsidRDefault="0009634E" w:rsidP="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Ямаева Гульгина Фанилевна</w:t>
      </w:r>
    </w:p>
    <w:p w:rsidR="0009634E" w:rsidRPr="0009634E" w:rsidRDefault="0009634E" w:rsidP="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Руководитель работы: преподаватель                                   </w:t>
      </w:r>
    </w:p>
    <w:p w:rsidR="0009634E" w:rsidRPr="0009634E" w:rsidRDefault="0009634E" w:rsidP="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по дисциплине «История и Культура                 </w:t>
      </w:r>
    </w:p>
    <w:p w:rsidR="0009634E" w:rsidRPr="0009634E" w:rsidRDefault="0009634E" w:rsidP="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Республики Башкортостан» </w:t>
      </w:r>
    </w:p>
    <w:p w:rsidR="0009634E" w:rsidRPr="0009634E" w:rsidRDefault="0009634E" w:rsidP="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Гарифуллина Вакиля Асгатовна</w:t>
      </w:r>
    </w:p>
    <w:p w:rsidR="0062585B" w:rsidRPr="0009634E" w:rsidRDefault="0062585B">
      <w:pPr>
        <w:pStyle w:val="normal"/>
        <w:jc w:val="center"/>
        <w:rPr>
          <w:rFonts w:ascii="Times New Roman" w:eastAsia="Times New Roman" w:hAnsi="Times New Roman" w:cs="Times New Roman"/>
          <w:sz w:val="28"/>
          <w:szCs w:val="28"/>
        </w:rPr>
      </w:pPr>
    </w:p>
    <w:p w:rsidR="0062585B" w:rsidRPr="0009634E" w:rsidRDefault="0062585B">
      <w:pPr>
        <w:pStyle w:val="normal"/>
        <w:jc w:val="center"/>
        <w:rPr>
          <w:rFonts w:ascii="Times New Roman" w:eastAsia="Times New Roman" w:hAnsi="Times New Roman" w:cs="Times New Roman"/>
          <w:sz w:val="28"/>
          <w:szCs w:val="28"/>
        </w:rPr>
      </w:pPr>
    </w:p>
    <w:p w:rsidR="0062585B" w:rsidRPr="0009634E" w:rsidRDefault="0062585B">
      <w:pPr>
        <w:pStyle w:val="normal"/>
        <w:jc w:val="center"/>
        <w:rPr>
          <w:rFonts w:ascii="Times New Roman" w:eastAsia="Times New Roman" w:hAnsi="Times New Roman" w:cs="Times New Roman"/>
          <w:sz w:val="28"/>
          <w:szCs w:val="28"/>
        </w:rPr>
      </w:pPr>
    </w:p>
    <w:p w:rsidR="0062585B" w:rsidRPr="0009634E" w:rsidRDefault="0062585B">
      <w:pPr>
        <w:pStyle w:val="normal"/>
        <w:jc w:val="center"/>
        <w:rPr>
          <w:rFonts w:ascii="Times New Roman" w:eastAsia="Times New Roman" w:hAnsi="Times New Roman" w:cs="Times New Roman"/>
          <w:sz w:val="28"/>
          <w:szCs w:val="28"/>
        </w:rPr>
      </w:pPr>
    </w:p>
    <w:p w:rsidR="0062585B" w:rsidRPr="0009634E" w:rsidRDefault="0062585B">
      <w:pPr>
        <w:pStyle w:val="normal"/>
        <w:jc w:val="center"/>
        <w:rPr>
          <w:rFonts w:ascii="Times New Roman" w:eastAsia="Times New Roman" w:hAnsi="Times New Roman" w:cs="Times New Roman"/>
          <w:sz w:val="28"/>
          <w:szCs w:val="28"/>
        </w:rPr>
      </w:pPr>
    </w:p>
    <w:p w:rsidR="0009634E" w:rsidRPr="0009634E" w:rsidRDefault="0009634E">
      <w:pPr>
        <w:pStyle w:val="normal"/>
        <w:jc w:val="center"/>
        <w:rPr>
          <w:rFonts w:ascii="Times New Roman" w:eastAsia="Times New Roman" w:hAnsi="Times New Roman" w:cs="Times New Roman"/>
          <w:sz w:val="28"/>
          <w:szCs w:val="28"/>
        </w:rPr>
      </w:pPr>
    </w:p>
    <w:p w:rsidR="0009634E" w:rsidRPr="0009634E" w:rsidRDefault="0009634E">
      <w:pPr>
        <w:pStyle w:val="normal"/>
        <w:jc w:val="center"/>
        <w:rPr>
          <w:rFonts w:ascii="Times New Roman" w:eastAsia="Times New Roman" w:hAnsi="Times New Roman" w:cs="Times New Roman"/>
          <w:sz w:val="28"/>
          <w:szCs w:val="28"/>
        </w:rPr>
      </w:pPr>
    </w:p>
    <w:p w:rsidR="0009634E" w:rsidRPr="0009634E" w:rsidRDefault="0009634E">
      <w:pPr>
        <w:pStyle w:val="normal"/>
        <w:jc w:val="center"/>
        <w:rPr>
          <w:rFonts w:ascii="Times New Roman" w:eastAsia="Times New Roman" w:hAnsi="Times New Roman" w:cs="Times New Roman"/>
          <w:sz w:val="28"/>
          <w:szCs w:val="28"/>
        </w:rPr>
      </w:pPr>
    </w:p>
    <w:p w:rsidR="0009634E" w:rsidRPr="0009634E" w:rsidRDefault="0009634E">
      <w:pPr>
        <w:pStyle w:val="normal"/>
        <w:jc w:val="center"/>
        <w:rPr>
          <w:rFonts w:ascii="Times New Roman" w:eastAsia="Times New Roman" w:hAnsi="Times New Roman" w:cs="Times New Roman"/>
          <w:sz w:val="28"/>
          <w:szCs w:val="28"/>
        </w:rPr>
      </w:pPr>
    </w:p>
    <w:p w:rsidR="0009634E" w:rsidRPr="0009634E" w:rsidRDefault="0009634E">
      <w:pPr>
        <w:pStyle w:val="normal"/>
        <w:jc w:val="center"/>
        <w:rPr>
          <w:rFonts w:ascii="Times New Roman" w:eastAsia="Times New Roman" w:hAnsi="Times New Roman" w:cs="Times New Roman"/>
          <w:sz w:val="28"/>
          <w:szCs w:val="28"/>
        </w:rPr>
      </w:pPr>
    </w:p>
    <w:p w:rsidR="0009634E" w:rsidRPr="0009634E" w:rsidRDefault="0009634E">
      <w:pPr>
        <w:pStyle w:val="normal"/>
        <w:jc w:val="center"/>
        <w:rPr>
          <w:rFonts w:ascii="Times New Roman" w:eastAsia="Times New Roman" w:hAnsi="Times New Roman" w:cs="Times New Roman"/>
          <w:sz w:val="28"/>
          <w:szCs w:val="28"/>
        </w:rPr>
      </w:pPr>
    </w:p>
    <w:p w:rsidR="0009634E" w:rsidRPr="0009634E" w:rsidRDefault="00C9274A" w:rsidP="0009634E">
      <w:pPr>
        <w:pStyle w:val="normal"/>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Туймазы – 2019 </w:t>
      </w:r>
      <w:r w:rsidR="0009634E" w:rsidRPr="0009634E">
        <w:rPr>
          <w:rFonts w:ascii="Times New Roman" w:eastAsia="Times New Roman" w:hAnsi="Times New Roman" w:cs="Times New Roman"/>
          <w:sz w:val="28"/>
          <w:szCs w:val="28"/>
        </w:rPr>
        <w:t>год</w:t>
      </w:r>
    </w:p>
    <w:p w:rsidR="0009634E" w:rsidRDefault="0009634E" w:rsidP="0009634E">
      <w:pPr>
        <w:pStyle w:val="normal"/>
        <w:jc w:val="center"/>
        <w:rPr>
          <w:rFonts w:ascii="Times New Roman" w:eastAsia="Times New Roman" w:hAnsi="Times New Roman" w:cs="Times New Roman"/>
          <w:b/>
          <w:sz w:val="28"/>
          <w:szCs w:val="28"/>
        </w:rPr>
      </w:pPr>
    </w:p>
    <w:p w:rsidR="00535271" w:rsidRDefault="00535271" w:rsidP="0009634E">
      <w:pPr>
        <w:pStyle w:val="normal"/>
        <w:jc w:val="center"/>
        <w:rPr>
          <w:rFonts w:ascii="Times New Roman" w:eastAsia="Times New Roman" w:hAnsi="Times New Roman" w:cs="Times New Roman"/>
          <w:b/>
          <w:sz w:val="28"/>
          <w:szCs w:val="28"/>
        </w:rPr>
      </w:pPr>
    </w:p>
    <w:p w:rsidR="0062585B" w:rsidRPr="0009634E" w:rsidRDefault="0009634E" w:rsidP="0009634E">
      <w:pPr>
        <w:pStyle w:val="normal"/>
        <w:jc w:val="center"/>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Инеш</w:t>
      </w:r>
    </w:p>
    <w:p w:rsidR="0062585B" w:rsidRPr="0009634E" w:rsidRDefault="0009634E">
      <w:pPr>
        <w:pStyle w:val="normal"/>
        <w:tabs>
          <w:tab w:val="left" w:pos="8789"/>
        </w:tabs>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I. М. Аҡмулланың тормошо һәм ижад юлы</w:t>
      </w:r>
      <w:r w:rsidRPr="0009634E">
        <w:rPr>
          <w:rFonts w:ascii="Times New Roman" w:eastAsia="Times New Roman" w:hAnsi="Times New Roman" w:cs="Times New Roman"/>
          <w:sz w:val="28"/>
          <w:szCs w:val="28"/>
        </w:rPr>
        <w:t>……………………….………................3</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I.1. М. Аҡмулланың биографияһы....................................................................................5</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I.2. М.Аҡмулланың фажиғәле яҙмышы.… …………...…………….…………………..6</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Беренсе бүлек   буйынса   йомғаҡлау………………………………...……………….....9</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II. М. Мифтахетдин Аҡмулланың “Нәсихәттәр” шиғырында - идеаль кешенең сифаттары</w:t>
      </w:r>
      <w:r w:rsidRPr="0009634E">
        <w:rPr>
          <w:rFonts w:ascii="Times New Roman" w:eastAsia="Times New Roman" w:hAnsi="Times New Roman" w:cs="Times New Roman"/>
          <w:sz w:val="28"/>
          <w:szCs w:val="28"/>
        </w:rPr>
        <w:t>……..............…………………………………………………………….......10</w:t>
      </w:r>
    </w:p>
    <w:p w:rsidR="0009634E"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II.1. М.Аҡмулла  ижадында  тәрбиә  һәм әхлаҡ мәсьәләләре .......................................10   </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II.2. Мифтахетдин Аҡмулланың “Нәсихәттәр” шиғырында тәрбиә мәсьәләһе………………………...............................................……………….…………12</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Икенсе бүлек буйынса йомғаҡлау...........................…………………………………….14</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Йомғаҡлау.</w:t>
      </w:r>
      <w:r w:rsidRPr="0009634E">
        <w:rPr>
          <w:rFonts w:ascii="Times New Roman" w:eastAsia="Times New Roman" w:hAnsi="Times New Roman" w:cs="Times New Roman"/>
          <w:sz w:val="28"/>
          <w:szCs w:val="28"/>
        </w:rPr>
        <w:t xml:space="preserve">........................................................................................................................15                                                                                                                                                                  </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 xml:space="preserve">Ҡулланылған әҙәбиәт </w:t>
      </w:r>
      <w:r w:rsidRPr="0009634E">
        <w:rPr>
          <w:rFonts w:ascii="Times New Roman" w:eastAsia="Times New Roman" w:hAnsi="Times New Roman" w:cs="Times New Roman"/>
          <w:sz w:val="28"/>
          <w:szCs w:val="28"/>
        </w:rPr>
        <w:t>.........……………………………………………..………….....16</w:t>
      </w:r>
    </w:p>
    <w:p w:rsidR="0062585B" w:rsidRPr="0009634E" w:rsidRDefault="0009634E">
      <w:pPr>
        <w:pStyle w:val="normal"/>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Ҡушымта</w:t>
      </w: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w:t>
      </w: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62585B">
      <w:pPr>
        <w:pStyle w:val="normal"/>
        <w:tabs>
          <w:tab w:val="left" w:pos="4471"/>
        </w:tabs>
        <w:spacing w:after="200" w:line="360" w:lineRule="auto"/>
        <w:rPr>
          <w:rFonts w:ascii="Times New Roman" w:eastAsia="Times New Roman" w:hAnsi="Times New Roman" w:cs="Times New Roman"/>
          <w:sz w:val="28"/>
          <w:szCs w:val="28"/>
        </w:rPr>
      </w:pPr>
    </w:p>
    <w:p w:rsidR="0062585B" w:rsidRPr="0009634E" w:rsidRDefault="0009634E">
      <w:pPr>
        <w:pStyle w:val="normal"/>
        <w:tabs>
          <w:tab w:val="left" w:pos="4471"/>
        </w:tabs>
        <w:spacing w:after="200" w:line="360" w:lineRule="auto"/>
        <w:jc w:val="center"/>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Инеш</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Әҙәп, тәрбиә мәсьәләһе сәнғәттә элек-электән  үҙәктә торған. Был бигерәк тә һүҙ сәнғәтенең үҫеш тарихына күҙ һалғанда бик  асыҡ күренә. Халыҡтың ғәҙеллек, тоғролоҡ , ихласлыҡ,</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батырлыҡ киң күңеллелек һәм башҡа шундай матур сифаттар тураһындағы хыялы боронғо легенда-риңәйәттәрҙә, эпостарҙа, йырҙарҙа , әкиәттәрҙә лә, “Йософ ҡиссаһы”нан башлап, бөгөнгө көндә күҙгә күренеп килгән шағир-шағирәләрҙең  әҫәрҙәрендә лә маҡтала.</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Халыҡ тарихының  һынылышлы  мәлдәрендә әҙәплелек мәсьәләһе ҡырҡыулашыусан.   Бындай саҡта килеп тыуған бәләнән тик әҙәплелек кенә ҡотҡара, тик ул ғына киләсәк яҙмышты хәл итерҙәй сараға әйләнә. “Красота спасет мир” тигәндәренең дөрөҫлөгө шунда иҫбатлана.</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Башҡорт әҙәбиәте тарихында мәғрифәтселек осоро тип билдәлелек алған XIX быуаттың икенсе яртыһында – XX быуаттың баштарында белемлелек, тәрбиәлелек халыҡты яҡты киләсәккә алып сығырҙай, ғәҙеллек хөкөм һөргән бәхетле тормош төҙөү өсөн берҙән-бер дөрөҫ юл булып тойолдо. Шуның өсөн дә мәғрифәтсе әҙиптәребеҙ  ижадтарында тәрбиә мәсьәләһе бөтә проблемаларҙы хәл итер сара булараҡ күҙ аллана. Р.Фәхретдинов нәсихәттәрендә лә,</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М.Өмөтбаевтың ғилми эшмәкәрлегендә лә был асыҡ күренә. Был йәһәттән, мәшһүр Аҡмулла поэзияһы айырым урынды  алып тора. Уның “Нәсихәттәр” шиғыры, ысын кеше нисек булырға тейешлеге тураһында әхлаҡ кодексын хәтерләтә, унда М.Аҡмулла кеше өсөн иң кәрәк  булған  7  ҡиммәтте айырып күрһәтә.</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Уның ижады тураһында күберәк беләһе килеү теләге мине  ижади эшкә  тотонорға мәжбүр итте. </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Ижади  эшебеҙҙе “Мифтахетдин Аҡмулланың “Нәсихәттәр” шиғырында - идеаль кешенең сифаттары” тип исемләнек. </w:t>
      </w:r>
      <w:r w:rsidRPr="0009634E">
        <w:rPr>
          <w:rFonts w:ascii="Times New Roman" w:eastAsia="Times New Roman" w:hAnsi="Times New Roman" w:cs="Times New Roman"/>
          <w:b/>
          <w:sz w:val="28"/>
          <w:szCs w:val="28"/>
        </w:rPr>
        <w:t>Хеҙмәтебеҙҙең  маҡсаты – Мифтахетдин Аҡмулланың “Нәсихәттәр” шиғырында тәрбиә мәсьәләһе булараҡ  ижадын өйрәнеү</w:t>
      </w:r>
      <w:r w:rsidRPr="0009634E">
        <w:rPr>
          <w:rFonts w:ascii="Times New Roman" w:eastAsia="Times New Roman" w:hAnsi="Times New Roman" w:cs="Times New Roman"/>
          <w:sz w:val="28"/>
          <w:szCs w:val="28"/>
        </w:rPr>
        <w:t>. Әлеге маҡсатҡа ирешеү өсөн түбәндәге бурыстар ҡуйылды:</w:t>
      </w:r>
      <w:r w:rsidRPr="0009634E">
        <w:rPr>
          <w:rFonts w:ascii="Times New Roman" w:eastAsia="Helvetica Neue" w:hAnsi="Times New Roman" w:cs="Times New Roman"/>
          <w:sz w:val="28"/>
          <w:szCs w:val="28"/>
        </w:rPr>
        <w:t xml:space="preserve">                                                                          </w:t>
      </w:r>
    </w:p>
    <w:p w:rsidR="0062585B" w:rsidRPr="0009634E" w:rsidRDefault="0009634E">
      <w:pPr>
        <w:pStyle w:val="normal"/>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Минең маҡсатым</w:t>
      </w:r>
      <w:r w:rsidRPr="0009634E">
        <w:rPr>
          <w:rFonts w:ascii="Times New Roman" w:eastAsia="Times New Roman" w:hAnsi="Times New Roman" w:cs="Times New Roman"/>
          <w:sz w:val="28"/>
          <w:szCs w:val="28"/>
        </w:rPr>
        <w:t>: Мифтахетдин Аҡмулла ның  тормош юлын ентекле өйрәнеү.</w:t>
      </w:r>
    </w:p>
    <w:p w:rsidR="0062585B" w:rsidRPr="0009634E" w:rsidRDefault="0062585B">
      <w:pPr>
        <w:pStyle w:val="normal"/>
        <w:rPr>
          <w:rFonts w:ascii="Times New Roman" w:eastAsia="Times New Roman" w:hAnsi="Times New Roman" w:cs="Times New Roman"/>
          <w:sz w:val="28"/>
          <w:szCs w:val="28"/>
        </w:rPr>
      </w:pPr>
    </w:p>
    <w:p w:rsidR="0062585B" w:rsidRPr="0009634E" w:rsidRDefault="0009634E">
      <w:pPr>
        <w:pStyle w:val="normal"/>
        <w:numPr>
          <w:ilvl w:val="0"/>
          <w:numId w:val="1"/>
        </w:numPr>
        <w:spacing w:line="360" w:lineRule="auto"/>
        <w:ind w:hanging="360"/>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Шағирҙың ижадын өйрәнеү,  шиғырҙарына анализ яһау, бөгөнгө көндә тотҡан урынын билдәләү.</w:t>
      </w:r>
    </w:p>
    <w:p w:rsidR="0062585B" w:rsidRPr="0009634E" w:rsidRDefault="0009634E">
      <w:pPr>
        <w:pStyle w:val="normal"/>
        <w:tabs>
          <w:tab w:val="left" w:pos="8480"/>
        </w:tabs>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Ошо  маҡсаттан сығып, үҙ алдыма түбәндәге </w:t>
      </w:r>
      <w:r w:rsidRPr="0009634E">
        <w:rPr>
          <w:rFonts w:ascii="Times New Roman" w:eastAsia="Times New Roman" w:hAnsi="Times New Roman" w:cs="Times New Roman"/>
          <w:b/>
          <w:sz w:val="28"/>
          <w:szCs w:val="28"/>
          <w:u w:val="single"/>
        </w:rPr>
        <w:t>бурыстарҙы</w:t>
      </w:r>
      <w:r w:rsidRPr="0009634E">
        <w:rPr>
          <w:rFonts w:ascii="Times New Roman" w:eastAsia="Times New Roman" w:hAnsi="Times New Roman" w:cs="Times New Roman"/>
          <w:sz w:val="28"/>
          <w:szCs w:val="28"/>
          <w:u w:val="single"/>
        </w:rPr>
        <w:t xml:space="preserve"> </w:t>
      </w:r>
      <w:r w:rsidRPr="0009634E">
        <w:rPr>
          <w:rFonts w:ascii="Times New Roman" w:eastAsia="Times New Roman" w:hAnsi="Times New Roman" w:cs="Times New Roman"/>
          <w:sz w:val="28"/>
          <w:szCs w:val="28"/>
        </w:rPr>
        <w:t>ҡуйҙым.</w:t>
      </w:r>
    </w:p>
    <w:p w:rsidR="0062585B" w:rsidRPr="0009634E" w:rsidRDefault="0009634E">
      <w:pPr>
        <w:pStyle w:val="normal"/>
        <w:tabs>
          <w:tab w:val="left" w:pos="993"/>
        </w:tabs>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1.</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Мифтахетдин Аҡмулланың  тормош юлы, ижады тураһында  мәғлүмәттәр йыйыу.</w:t>
      </w:r>
    </w:p>
    <w:p w:rsidR="0062585B" w:rsidRPr="0009634E" w:rsidRDefault="0009634E">
      <w:pPr>
        <w:pStyle w:val="normal"/>
        <w:tabs>
          <w:tab w:val="left" w:pos="993"/>
        </w:tabs>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2.Йыйылған материалды өйрәнеү һәм системалаштырыу.</w:t>
      </w:r>
    </w:p>
    <w:p w:rsidR="0062585B" w:rsidRPr="0009634E" w:rsidRDefault="0009634E">
      <w:pPr>
        <w:pStyle w:val="normal"/>
        <w:tabs>
          <w:tab w:val="left" w:pos="993"/>
        </w:tabs>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3. Матбуғат баҫмаларын өйрәнеү.</w:t>
      </w:r>
    </w:p>
    <w:p w:rsidR="0062585B" w:rsidRPr="0009634E" w:rsidRDefault="0009634E">
      <w:pPr>
        <w:pStyle w:val="normal"/>
        <w:tabs>
          <w:tab w:val="left" w:pos="993"/>
        </w:tabs>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4.Өйрәнгәндәрҙән сығып, тейешле нәтижә яһау.</w:t>
      </w:r>
    </w:p>
    <w:p w:rsidR="0062585B" w:rsidRPr="0009634E" w:rsidRDefault="0009634E">
      <w:pPr>
        <w:pStyle w:val="normal"/>
        <w:tabs>
          <w:tab w:val="left" w:pos="993"/>
        </w:tabs>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Тикшереү объекты:</w:t>
      </w:r>
      <w:r w:rsidRPr="0009634E">
        <w:rPr>
          <w:rFonts w:ascii="Times New Roman" w:eastAsia="Times New Roman" w:hAnsi="Times New Roman" w:cs="Times New Roman"/>
          <w:sz w:val="28"/>
          <w:szCs w:val="28"/>
        </w:rPr>
        <w:t xml:space="preserve"> Мифтахетдин Аҡмулланың  биографияһы һәм ижады .</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Тикшереү предметы</w:t>
      </w:r>
      <w:r w:rsidRPr="0009634E">
        <w:rPr>
          <w:rFonts w:ascii="Times New Roman" w:eastAsia="Times New Roman" w:hAnsi="Times New Roman" w:cs="Times New Roman"/>
          <w:sz w:val="28"/>
          <w:szCs w:val="28"/>
        </w:rPr>
        <w:t>: Мифтахетдин Аҡмулланың “Нәсихәттәр” шиғырында тәрбиә мәсьәләһе</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w:t>
      </w:r>
      <w:r w:rsidRPr="0009634E">
        <w:rPr>
          <w:rFonts w:ascii="Times New Roman" w:eastAsia="TimBashk" w:hAnsi="Times New Roman" w:cs="Times New Roman"/>
          <w:b/>
          <w:sz w:val="28"/>
          <w:szCs w:val="28"/>
        </w:rPr>
        <w:t>Тикшерене</w:t>
      </w:r>
      <w:r w:rsidRPr="0009634E">
        <w:rPr>
          <w:rFonts w:ascii="Times New Roman" w:eastAsia="Times New Roman" w:hAnsi="Times New Roman" w:cs="Times New Roman"/>
          <w:b/>
          <w:sz w:val="28"/>
          <w:szCs w:val="28"/>
        </w:rPr>
        <w:t>ү</w:t>
      </w:r>
      <w:r w:rsidRPr="0009634E">
        <w:rPr>
          <w:rFonts w:ascii="Times New Roman" w:eastAsia="TimBashk" w:hAnsi="Times New Roman" w:cs="Times New Roman"/>
          <w:b/>
          <w:sz w:val="28"/>
          <w:szCs w:val="28"/>
        </w:rPr>
        <w:t>зе</w:t>
      </w:r>
      <w:r w:rsidRPr="0009634E">
        <w:rPr>
          <w:rFonts w:ascii="Times New Roman" w:eastAsia="Times New Roman" w:hAnsi="Times New Roman" w:cs="Times New Roman"/>
          <w:b/>
          <w:sz w:val="28"/>
          <w:szCs w:val="28"/>
        </w:rPr>
        <w:t>ң</w:t>
      </w:r>
      <w:r w:rsidRPr="0009634E">
        <w:rPr>
          <w:rFonts w:ascii="Times New Roman" w:eastAsia="TimBashk" w:hAnsi="Times New Roman" w:cs="Times New Roman"/>
          <w:b/>
          <w:sz w:val="28"/>
          <w:szCs w:val="28"/>
        </w:rPr>
        <w:t xml:space="preserve">  максаттары</w:t>
      </w:r>
      <w:r w:rsidRPr="0009634E">
        <w:rPr>
          <w:rFonts w:ascii="Times New Roman" w:eastAsia="Times New Roman" w:hAnsi="Times New Roman" w:cs="Times New Roman"/>
          <w:sz w:val="28"/>
          <w:szCs w:val="28"/>
        </w:rPr>
        <w:t>:</w:t>
      </w:r>
      <w:r w:rsidRPr="0009634E">
        <w:rPr>
          <w:rFonts w:ascii="Times New Roman" w:eastAsia="TimBashk" w:hAnsi="Times New Roman" w:cs="Times New Roman"/>
          <w:sz w:val="28"/>
          <w:szCs w:val="28"/>
        </w:rPr>
        <w:t xml:space="preserve"> </w:t>
      </w:r>
      <w:r w:rsidRPr="0009634E">
        <w:rPr>
          <w:rFonts w:ascii="Times New Roman" w:eastAsia="Times New Roman" w:hAnsi="Times New Roman" w:cs="Times New Roman"/>
          <w:sz w:val="28"/>
          <w:szCs w:val="28"/>
        </w:rPr>
        <w:t>1</w:t>
      </w:r>
      <w:r w:rsidRPr="0009634E">
        <w:rPr>
          <w:rFonts w:ascii="Times New Roman" w:eastAsia="TimBashk" w:hAnsi="Times New Roman" w:cs="Times New Roman"/>
          <w:sz w:val="28"/>
          <w:szCs w:val="28"/>
        </w:rPr>
        <w:t>.</w:t>
      </w:r>
      <w:r w:rsidRPr="0009634E">
        <w:rPr>
          <w:rFonts w:ascii="Times New Roman" w:eastAsia="Times New Roman" w:hAnsi="Times New Roman" w:cs="Times New Roman"/>
          <w:sz w:val="28"/>
          <w:szCs w:val="28"/>
        </w:rPr>
        <w:t xml:space="preserve">М.Аҡмулланың  тормош юлы, ижадын өйрәнеү </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2</w:t>
      </w:r>
      <w:r w:rsidRPr="0009634E">
        <w:rPr>
          <w:rFonts w:ascii="Times New Roman" w:eastAsia="TimBashk" w:hAnsi="Times New Roman" w:cs="Times New Roman"/>
          <w:sz w:val="28"/>
          <w:szCs w:val="28"/>
        </w:rPr>
        <w:t>.</w:t>
      </w:r>
      <w:r w:rsidRPr="0009634E">
        <w:rPr>
          <w:rFonts w:ascii="Times New Roman" w:eastAsia="Times New Roman" w:hAnsi="Times New Roman" w:cs="Times New Roman"/>
          <w:sz w:val="28"/>
          <w:szCs w:val="28"/>
        </w:rPr>
        <w:t>Шиғырҙарында тәрбиә мәсьәләһен  билдәләү</w:t>
      </w:r>
    </w:p>
    <w:p w:rsidR="0062585B" w:rsidRPr="0009634E" w:rsidRDefault="0009634E">
      <w:pPr>
        <w:pStyle w:val="normal"/>
        <w:tabs>
          <w:tab w:val="left" w:pos="4471"/>
        </w:tabs>
        <w:spacing w:after="200" w:line="360" w:lineRule="auto"/>
        <w:rPr>
          <w:rFonts w:ascii="Times New Roman" w:eastAsia="Times New Roman" w:hAnsi="Times New Roman" w:cs="Times New Roman"/>
          <w:sz w:val="28"/>
          <w:szCs w:val="28"/>
        </w:rPr>
      </w:pPr>
      <w:r w:rsidRPr="0009634E">
        <w:rPr>
          <w:rFonts w:ascii="Times New Roman" w:hAnsi="Times New Roman" w:cs="Times New Roman"/>
          <w:sz w:val="28"/>
          <w:szCs w:val="28"/>
        </w:rPr>
        <w:t>3</w:t>
      </w:r>
      <w:r w:rsidRPr="0009634E">
        <w:rPr>
          <w:rFonts w:ascii="Times New Roman" w:eastAsia="TimBashk" w:hAnsi="Times New Roman" w:cs="Times New Roman"/>
          <w:sz w:val="28"/>
          <w:szCs w:val="28"/>
        </w:rPr>
        <w:t>.</w:t>
      </w:r>
      <w:r w:rsidRPr="0009634E">
        <w:rPr>
          <w:rFonts w:ascii="Times New Roman" w:eastAsia="Times New Roman" w:hAnsi="Times New Roman" w:cs="Times New Roman"/>
          <w:b/>
          <w:sz w:val="28"/>
          <w:szCs w:val="28"/>
        </w:rPr>
        <w:t xml:space="preserve"> “</w:t>
      </w:r>
      <w:r w:rsidRPr="0009634E">
        <w:rPr>
          <w:rFonts w:ascii="Times New Roman" w:eastAsia="Times New Roman" w:hAnsi="Times New Roman" w:cs="Times New Roman"/>
          <w:sz w:val="28"/>
          <w:szCs w:val="28"/>
        </w:rPr>
        <w:t>Нәсихәттәр” шиғырында тәрбиә мәсьәләһенең бирелеше</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Фараз (гипотеза):</w:t>
      </w:r>
      <w:r w:rsidRPr="0009634E">
        <w:rPr>
          <w:rFonts w:ascii="Times New Roman" w:eastAsia="Times New Roman" w:hAnsi="Times New Roman" w:cs="Times New Roman"/>
          <w:sz w:val="28"/>
          <w:szCs w:val="28"/>
        </w:rPr>
        <w:t xml:space="preserve"> “Нәсихәттәр” шиғырының бөгөнгө көндәге әһәмиәте</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Теоретик әһәмиәте</w:t>
      </w:r>
      <w:r w:rsidRPr="0009634E">
        <w:rPr>
          <w:rFonts w:ascii="Times New Roman" w:eastAsia="Times New Roman" w:hAnsi="Times New Roman" w:cs="Times New Roman"/>
          <w:sz w:val="28"/>
          <w:szCs w:val="28"/>
        </w:rPr>
        <w:t>: йыйылған материалды тәртипкә һалыу.</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Практик әһәмиәте:  тикшерелгән материалды реферат яҙғанда,йолалары  ѳйрәнгәндә ҡулланыу.</w:t>
      </w:r>
    </w:p>
    <w:p w:rsidR="0062585B" w:rsidRPr="0009634E" w:rsidRDefault="0009634E">
      <w:pPr>
        <w:pStyle w:val="normal"/>
        <w:spacing w:line="360" w:lineRule="auto"/>
        <w:ind w:firstLine="540"/>
        <w:jc w:val="both"/>
        <w:rPr>
          <w:rFonts w:ascii="Times New Roman" w:eastAsia="TimBashk" w:hAnsi="Times New Roman" w:cs="Times New Roman"/>
          <w:sz w:val="28"/>
          <w:szCs w:val="28"/>
        </w:rPr>
      </w:pPr>
      <w:r w:rsidRPr="0009634E">
        <w:rPr>
          <w:rFonts w:ascii="Times New Roman" w:eastAsia="Times New Roman" w:hAnsi="Times New Roman" w:cs="Times New Roman"/>
          <w:b/>
          <w:sz w:val="28"/>
          <w:szCs w:val="28"/>
        </w:rPr>
        <w:t xml:space="preserve">Фәнни эштеӊ актуаллеге:   </w:t>
      </w:r>
      <w:r w:rsidRPr="0009634E">
        <w:rPr>
          <w:rFonts w:ascii="Times New Roman" w:eastAsia="Times New Roman" w:hAnsi="Times New Roman" w:cs="Times New Roman"/>
          <w:sz w:val="28"/>
          <w:szCs w:val="28"/>
        </w:rPr>
        <w:t>Минең эшем хәҙерге ваҡытта бик актуаль тип һанайым, “Нәсихәттәр” шиғырын уҡып, әҫəрҙең бөгөнгө көн өсөн актуаль булыуын күрһәтеп һәм тəрбиəүи əһəмиəтен асыҡларбыҙ. Был эште башҡорт теле дәрестәрендә, Башҡортостан мәҙәниәте дәрестәрендә ҡулланырға мөмкин тип уйлайым, сөнки беҙ таланлы  ижадын, тормош юлын өйрәнергә, белергә уның менән ҡыҙыҡһынырға тейешбеҙ .</w:t>
      </w:r>
      <w:r w:rsidRPr="0009634E">
        <w:rPr>
          <w:rFonts w:ascii="Times New Roman" w:eastAsia="TimBashk" w:hAnsi="Times New Roman" w:cs="Times New Roman"/>
          <w:sz w:val="28"/>
          <w:szCs w:val="28"/>
        </w:rPr>
        <w:t xml:space="preserve"> </w:t>
      </w:r>
    </w:p>
    <w:p w:rsidR="0062585B" w:rsidRPr="0009634E" w:rsidRDefault="0009634E" w:rsidP="0009634E">
      <w:pPr>
        <w:pStyle w:val="normal"/>
        <w:spacing w:line="360" w:lineRule="auto"/>
        <w:ind w:firstLine="540"/>
        <w:rPr>
          <w:rFonts w:ascii="Times New Roman" w:eastAsia="Times New Roman" w:hAnsi="Times New Roman" w:cs="Times New Roman"/>
          <w:sz w:val="28"/>
          <w:szCs w:val="28"/>
        </w:rPr>
      </w:pPr>
      <w:r w:rsidRPr="0009634E">
        <w:rPr>
          <w:rFonts w:ascii="Times New Roman" w:eastAsia="TimBashk" w:hAnsi="Times New Roman" w:cs="Times New Roman"/>
          <w:sz w:val="28"/>
          <w:szCs w:val="28"/>
        </w:rPr>
        <w:t>Эшебе</w:t>
      </w:r>
      <w:r w:rsidRPr="0009634E">
        <w:rPr>
          <w:rFonts w:ascii="Times New Roman" w:eastAsia="Times New Roman" w:hAnsi="Times New Roman" w:cs="Times New Roman"/>
          <w:sz w:val="28"/>
          <w:szCs w:val="28"/>
        </w:rPr>
        <w:t>ҙҙ</w:t>
      </w:r>
      <w:r w:rsidRPr="0009634E">
        <w:rPr>
          <w:rFonts w:ascii="Times New Roman" w:eastAsia="TimBashk" w:hAnsi="Times New Roman" w:cs="Times New Roman"/>
          <w:sz w:val="28"/>
          <w:szCs w:val="28"/>
        </w:rPr>
        <w:t>е</w:t>
      </w:r>
      <w:r w:rsidRPr="0009634E">
        <w:rPr>
          <w:rFonts w:ascii="Times New Roman" w:eastAsia="Times New Roman" w:hAnsi="Times New Roman" w:cs="Times New Roman"/>
          <w:sz w:val="28"/>
          <w:szCs w:val="28"/>
        </w:rPr>
        <w:t>ң</w:t>
      </w:r>
      <w:r w:rsidRPr="0009634E">
        <w:rPr>
          <w:rFonts w:ascii="Times New Roman" w:eastAsia="TimBashk" w:hAnsi="Times New Roman" w:cs="Times New Roman"/>
          <w:sz w:val="28"/>
          <w:szCs w:val="28"/>
        </w:rPr>
        <w:t xml:space="preserve">  структура</w:t>
      </w:r>
      <w:r w:rsidRPr="0009634E">
        <w:rPr>
          <w:rFonts w:ascii="Times New Roman" w:eastAsia="Times New Roman" w:hAnsi="Times New Roman" w:cs="Times New Roman"/>
          <w:sz w:val="28"/>
          <w:szCs w:val="28"/>
        </w:rPr>
        <w:t>һ</w:t>
      </w:r>
      <w:r w:rsidRPr="0009634E">
        <w:rPr>
          <w:rFonts w:ascii="Times New Roman" w:eastAsia="TimBashk" w:hAnsi="Times New Roman" w:cs="Times New Roman"/>
          <w:sz w:val="28"/>
          <w:szCs w:val="28"/>
        </w:rPr>
        <w:t>ы инешт</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н, ике б</w:t>
      </w:r>
      <w:r w:rsidRPr="0009634E">
        <w:rPr>
          <w:rFonts w:ascii="Times New Roman" w:eastAsia="Times New Roman" w:hAnsi="Times New Roman" w:cs="Times New Roman"/>
          <w:sz w:val="28"/>
          <w:szCs w:val="28"/>
        </w:rPr>
        <w:t>ү</w:t>
      </w:r>
      <w:r w:rsidRPr="0009634E">
        <w:rPr>
          <w:rFonts w:ascii="Times New Roman" w:eastAsia="TimBashk" w:hAnsi="Times New Roman" w:cs="Times New Roman"/>
          <w:sz w:val="28"/>
          <w:szCs w:val="28"/>
        </w:rPr>
        <w:t>лект</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н, йом</w:t>
      </w:r>
      <w:r w:rsidRPr="0009634E">
        <w:rPr>
          <w:rFonts w:ascii="Times New Roman" w:eastAsia="Times New Roman" w:hAnsi="Times New Roman" w:cs="Times New Roman"/>
          <w:sz w:val="28"/>
          <w:szCs w:val="28"/>
        </w:rPr>
        <w:t>ғ</w:t>
      </w:r>
      <w:r w:rsidRPr="0009634E">
        <w:rPr>
          <w:rFonts w:ascii="Times New Roman" w:eastAsia="TimBashk" w:hAnsi="Times New Roman" w:cs="Times New Roman"/>
          <w:sz w:val="28"/>
          <w:szCs w:val="28"/>
        </w:rPr>
        <w:t>а</w:t>
      </w:r>
      <w:r w:rsidRPr="0009634E">
        <w:rPr>
          <w:rFonts w:ascii="Times New Roman" w:eastAsia="Times New Roman" w:hAnsi="Times New Roman" w:cs="Times New Roman"/>
          <w:sz w:val="28"/>
          <w:szCs w:val="28"/>
        </w:rPr>
        <w:t>ҡл</w:t>
      </w:r>
      <w:r w:rsidRPr="0009634E">
        <w:rPr>
          <w:rFonts w:ascii="Times New Roman" w:eastAsia="TimBashk" w:hAnsi="Times New Roman" w:cs="Times New Roman"/>
          <w:sz w:val="28"/>
          <w:szCs w:val="28"/>
        </w:rPr>
        <w:t>ау</w:t>
      </w:r>
      <w:r w:rsidRPr="0009634E">
        <w:rPr>
          <w:rFonts w:ascii="Times New Roman" w:eastAsia="Times New Roman" w:hAnsi="Times New Roman" w:cs="Times New Roman"/>
          <w:sz w:val="28"/>
          <w:szCs w:val="28"/>
        </w:rPr>
        <w:t>ҡ</w:t>
      </w:r>
      <w:r w:rsidRPr="0009634E">
        <w:rPr>
          <w:rFonts w:ascii="Times New Roman" w:eastAsia="TimBashk" w:hAnsi="Times New Roman" w:cs="Times New Roman"/>
          <w:sz w:val="28"/>
          <w:szCs w:val="28"/>
        </w:rPr>
        <w:t xml:space="preserve">ан  </w:t>
      </w:r>
      <w:r w:rsidRPr="0009634E">
        <w:rPr>
          <w:rFonts w:ascii="Times New Roman" w:eastAsia="Times New Roman" w:hAnsi="Times New Roman" w:cs="Times New Roman"/>
          <w:sz w:val="28"/>
          <w:szCs w:val="28"/>
        </w:rPr>
        <w:t>һә</w:t>
      </w:r>
      <w:r w:rsidRPr="0009634E">
        <w:rPr>
          <w:rFonts w:ascii="Times New Roman" w:eastAsia="TimBashk" w:hAnsi="Times New Roman" w:cs="Times New Roman"/>
          <w:sz w:val="28"/>
          <w:szCs w:val="28"/>
        </w:rPr>
        <w:t xml:space="preserve">м </w:t>
      </w:r>
      <w:r w:rsidRPr="0009634E">
        <w:rPr>
          <w:rFonts w:ascii="Times New Roman" w:eastAsia="Times New Roman" w:hAnsi="Times New Roman" w:cs="Times New Roman"/>
          <w:sz w:val="28"/>
          <w:szCs w:val="28"/>
        </w:rPr>
        <w:t>ҡ</w:t>
      </w:r>
      <w:r w:rsidRPr="0009634E">
        <w:rPr>
          <w:rFonts w:ascii="Times New Roman" w:eastAsia="TimBashk" w:hAnsi="Times New Roman" w:cs="Times New Roman"/>
          <w:sz w:val="28"/>
          <w:szCs w:val="28"/>
        </w:rPr>
        <w:t>улланыл</w:t>
      </w:r>
      <w:r w:rsidRPr="0009634E">
        <w:rPr>
          <w:rFonts w:ascii="Times New Roman" w:eastAsia="Times New Roman" w:hAnsi="Times New Roman" w:cs="Times New Roman"/>
          <w:sz w:val="28"/>
          <w:szCs w:val="28"/>
        </w:rPr>
        <w:t>ғ</w:t>
      </w:r>
      <w:r w:rsidRPr="0009634E">
        <w:rPr>
          <w:rFonts w:ascii="Times New Roman" w:eastAsia="TimBashk" w:hAnsi="Times New Roman" w:cs="Times New Roman"/>
          <w:sz w:val="28"/>
          <w:szCs w:val="28"/>
        </w:rPr>
        <w:t xml:space="preserve">ан   </w:t>
      </w:r>
      <w:r w:rsidRPr="0009634E">
        <w:rPr>
          <w:rFonts w:ascii="Times New Roman" w:eastAsia="Times New Roman" w:hAnsi="Times New Roman" w:cs="Times New Roman"/>
          <w:sz w:val="28"/>
          <w:szCs w:val="28"/>
        </w:rPr>
        <w:t>әҙә</w:t>
      </w:r>
      <w:r w:rsidRPr="0009634E">
        <w:rPr>
          <w:rFonts w:ascii="Times New Roman" w:eastAsia="TimBashk" w:hAnsi="Times New Roman" w:cs="Times New Roman"/>
          <w:sz w:val="28"/>
          <w:szCs w:val="28"/>
        </w:rPr>
        <w:t>би</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тт</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 xml:space="preserve">н   тора. Инеш </w:t>
      </w:r>
      <w:r w:rsidRPr="0009634E">
        <w:rPr>
          <w:rFonts w:ascii="Times New Roman" w:eastAsia="Times New Roman" w:hAnsi="Times New Roman" w:cs="Times New Roman"/>
          <w:sz w:val="28"/>
          <w:szCs w:val="28"/>
        </w:rPr>
        <w:t>ө</w:t>
      </w:r>
      <w:r w:rsidRPr="0009634E">
        <w:rPr>
          <w:rFonts w:ascii="Times New Roman" w:eastAsia="TimBashk" w:hAnsi="Times New Roman" w:cs="Times New Roman"/>
          <w:sz w:val="28"/>
          <w:szCs w:val="28"/>
        </w:rPr>
        <w:t>л</w:t>
      </w:r>
      <w:r w:rsidRPr="0009634E">
        <w:rPr>
          <w:rFonts w:ascii="Times New Roman" w:eastAsia="Times New Roman" w:hAnsi="Times New Roman" w:cs="Times New Roman"/>
          <w:sz w:val="28"/>
          <w:szCs w:val="28"/>
        </w:rPr>
        <w:t>ө</w:t>
      </w:r>
      <w:r w:rsidRPr="0009634E">
        <w:rPr>
          <w:rFonts w:ascii="Times New Roman" w:eastAsia="TimBashk" w:hAnsi="Times New Roman" w:cs="Times New Roman"/>
          <w:sz w:val="28"/>
          <w:szCs w:val="28"/>
        </w:rPr>
        <w:t>шт</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 xml:space="preserve"> бе</w:t>
      </w:r>
      <w:r w:rsidRPr="0009634E">
        <w:rPr>
          <w:rFonts w:ascii="Times New Roman" w:eastAsia="Times New Roman" w:hAnsi="Times New Roman" w:cs="Times New Roman"/>
          <w:sz w:val="28"/>
          <w:szCs w:val="28"/>
        </w:rPr>
        <w:t>ҙ</w:t>
      </w:r>
      <w:r w:rsidRPr="0009634E">
        <w:rPr>
          <w:rFonts w:ascii="Times New Roman" w:eastAsia="TimBashk" w:hAnsi="Times New Roman" w:cs="Times New Roman"/>
          <w:sz w:val="28"/>
          <w:szCs w:val="28"/>
        </w:rPr>
        <w:t xml:space="preserve"> тикшерене</w:t>
      </w:r>
      <w:r w:rsidRPr="0009634E">
        <w:rPr>
          <w:rFonts w:ascii="Times New Roman" w:eastAsia="Times New Roman" w:hAnsi="Times New Roman" w:cs="Times New Roman"/>
          <w:sz w:val="28"/>
          <w:szCs w:val="28"/>
        </w:rPr>
        <w:t>ү</w:t>
      </w:r>
      <w:r w:rsidRPr="0009634E">
        <w:rPr>
          <w:rFonts w:ascii="Times New Roman" w:eastAsia="TimBashk" w:hAnsi="Times New Roman" w:cs="Times New Roman"/>
          <w:sz w:val="28"/>
          <w:szCs w:val="28"/>
        </w:rPr>
        <w:t xml:space="preserve">  эшене</w:t>
      </w:r>
      <w:r w:rsidRPr="0009634E">
        <w:rPr>
          <w:rFonts w:ascii="Times New Roman" w:eastAsia="Times New Roman" w:hAnsi="Times New Roman" w:cs="Times New Roman"/>
          <w:sz w:val="28"/>
          <w:szCs w:val="28"/>
        </w:rPr>
        <w:t>ң</w:t>
      </w:r>
      <w:r w:rsidRPr="0009634E">
        <w:rPr>
          <w:rFonts w:ascii="Times New Roman" w:eastAsia="TimBashk" w:hAnsi="Times New Roman" w:cs="Times New Roman"/>
          <w:sz w:val="28"/>
          <w:szCs w:val="28"/>
        </w:rPr>
        <w:t xml:space="preserve">  актуаллеген     асты</w:t>
      </w:r>
      <w:r w:rsidRPr="0009634E">
        <w:rPr>
          <w:rFonts w:ascii="Times New Roman" w:eastAsia="Times New Roman" w:hAnsi="Times New Roman" w:cs="Times New Roman"/>
          <w:sz w:val="28"/>
          <w:szCs w:val="28"/>
        </w:rPr>
        <w:t>ҡ</w:t>
      </w:r>
      <w:r w:rsidRPr="0009634E">
        <w:rPr>
          <w:rFonts w:ascii="Times New Roman" w:eastAsia="TimBashk" w:hAnsi="Times New Roman" w:cs="Times New Roman"/>
          <w:sz w:val="28"/>
          <w:szCs w:val="28"/>
        </w:rPr>
        <w:t>.  I б</w:t>
      </w:r>
      <w:r w:rsidRPr="0009634E">
        <w:rPr>
          <w:rFonts w:ascii="Times New Roman" w:eastAsia="Times New Roman" w:hAnsi="Times New Roman" w:cs="Times New Roman"/>
          <w:sz w:val="28"/>
          <w:szCs w:val="28"/>
        </w:rPr>
        <w:t>ү</w:t>
      </w:r>
      <w:r w:rsidRPr="0009634E">
        <w:rPr>
          <w:rFonts w:ascii="Times New Roman" w:eastAsia="TimBashk" w:hAnsi="Times New Roman" w:cs="Times New Roman"/>
          <w:sz w:val="28"/>
          <w:szCs w:val="28"/>
        </w:rPr>
        <w:t>лект</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 xml:space="preserve"> М.А</w:t>
      </w:r>
      <w:r w:rsidRPr="0009634E">
        <w:rPr>
          <w:rFonts w:ascii="Times New Roman" w:eastAsia="Times New Roman" w:hAnsi="Times New Roman" w:cs="Times New Roman"/>
          <w:sz w:val="28"/>
          <w:szCs w:val="28"/>
        </w:rPr>
        <w:t>ҡмулланың биографияһын һәм тормош юлын</w:t>
      </w:r>
      <w:r w:rsidRPr="0009634E">
        <w:rPr>
          <w:rFonts w:ascii="Times New Roman" w:eastAsia="TimBashk" w:hAnsi="Times New Roman" w:cs="Times New Roman"/>
          <w:sz w:val="28"/>
          <w:szCs w:val="28"/>
        </w:rPr>
        <w:t xml:space="preserve"> </w:t>
      </w:r>
      <w:r w:rsidRPr="0009634E">
        <w:rPr>
          <w:rFonts w:ascii="Times New Roman" w:eastAsia="Times New Roman" w:hAnsi="Times New Roman" w:cs="Times New Roman"/>
          <w:sz w:val="28"/>
          <w:szCs w:val="28"/>
        </w:rPr>
        <w:t>ө</w:t>
      </w:r>
      <w:r w:rsidRPr="0009634E">
        <w:rPr>
          <w:rFonts w:ascii="Times New Roman" w:eastAsia="TimBashk" w:hAnsi="Times New Roman" w:cs="Times New Roman"/>
          <w:sz w:val="28"/>
          <w:szCs w:val="28"/>
        </w:rPr>
        <w:t>йр</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ндек . II б</w:t>
      </w:r>
      <w:r w:rsidRPr="0009634E">
        <w:rPr>
          <w:rFonts w:ascii="Times New Roman" w:eastAsia="Times New Roman" w:hAnsi="Times New Roman" w:cs="Times New Roman"/>
          <w:sz w:val="28"/>
          <w:szCs w:val="28"/>
        </w:rPr>
        <w:t>ү</w:t>
      </w:r>
      <w:r w:rsidRPr="0009634E">
        <w:rPr>
          <w:rFonts w:ascii="Times New Roman" w:eastAsia="TimBashk" w:hAnsi="Times New Roman" w:cs="Times New Roman"/>
          <w:sz w:val="28"/>
          <w:szCs w:val="28"/>
        </w:rPr>
        <w:t>лект</w:t>
      </w:r>
      <w:r w:rsidRPr="0009634E">
        <w:rPr>
          <w:rFonts w:ascii="Times New Roman" w:eastAsia="Times New Roman" w:hAnsi="Times New Roman" w:cs="Times New Roman"/>
          <w:sz w:val="28"/>
          <w:szCs w:val="28"/>
        </w:rPr>
        <w:t>ә</w:t>
      </w:r>
      <w:r w:rsidRPr="0009634E">
        <w:rPr>
          <w:rFonts w:ascii="Times New Roman" w:eastAsia="TimBashk" w:hAnsi="Times New Roman" w:cs="Times New Roman"/>
          <w:sz w:val="28"/>
          <w:szCs w:val="28"/>
        </w:rPr>
        <w:t xml:space="preserve"> Уны</w:t>
      </w:r>
      <w:r w:rsidRPr="0009634E">
        <w:rPr>
          <w:rFonts w:ascii="Times New Roman" w:eastAsia="Times New Roman" w:hAnsi="Times New Roman" w:cs="Times New Roman"/>
          <w:sz w:val="28"/>
          <w:szCs w:val="28"/>
        </w:rPr>
        <w:t xml:space="preserve">ң шиғырҙарына </w:t>
      </w:r>
      <w:r w:rsidRPr="0009634E">
        <w:rPr>
          <w:rFonts w:ascii="Times New Roman" w:eastAsia="TimBashk" w:hAnsi="Times New Roman" w:cs="Times New Roman"/>
          <w:sz w:val="28"/>
          <w:szCs w:val="28"/>
        </w:rPr>
        <w:t xml:space="preserve"> к</w:t>
      </w:r>
      <w:r w:rsidRPr="0009634E">
        <w:rPr>
          <w:rFonts w:ascii="Times New Roman" w:eastAsia="Times New Roman" w:hAnsi="Times New Roman" w:cs="Times New Roman"/>
          <w:sz w:val="28"/>
          <w:szCs w:val="28"/>
        </w:rPr>
        <w:t>үҙә</w:t>
      </w:r>
      <w:r w:rsidRPr="0009634E">
        <w:rPr>
          <w:rFonts w:ascii="Times New Roman" w:eastAsia="TimBashk" w:hAnsi="Times New Roman" w:cs="Times New Roman"/>
          <w:sz w:val="28"/>
          <w:szCs w:val="28"/>
        </w:rPr>
        <w:t>те</w:t>
      </w:r>
      <w:r w:rsidRPr="0009634E">
        <w:rPr>
          <w:rFonts w:ascii="Times New Roman" w:eastAsia="Times New Roman" w:hAnsi="Times New Roman" w:cs="Times New Roman"/>
          <w:sz w:val="28"/>
          <w:szCs w:val="28"/>
        </w:rPr>
        <w:t xml:space="preserve">ү </w:t>
      </w:r>
      <w:r w:rsidRPr="0009634E">
        <w:rPr>
          <w:rFonts w:ascii="Times New Roman" w:eastAsia="TimBashk" w:hAnsi="Times New Roman" w:cs="Times New Roman"/>
          <w:sz w:val="28"/>
          <w:szCs w:val="28"/>
        </w:rPr>
        <w:t xml:space="preserve"> я</w:t>
      </w:r>
      <w:r w:rsidRPr="0009634E">
        <w:rPr>
          <w:rFonts w:ascii="Times New Roman" w:eastAsia="Times New Roman" w:hAnsi="Times New Roman" w:cs="Times New Roman"/>
          <w:sz w:val="28"/>
          <w:szCs w:val="28"/>
        </w:rPr>
        <w:t>һ</w:t>
      </w:r>
      <w:r w:rsidRPr="0009634E">
        <w:rPr>
          <w:rFonts w:ascii="Times New Roman" w:eastAsia="TimBashk" w:hAnsi="Times New Roman" w:cs="Times New Roman"/>
          <w:sz w:val="28"/>
          <w:szCs w:val="28"/>
        </w:rPr>
        <w:t>аны</w:t>
      </w:r>
      <w:r w:rsidRPr="0009634E">
        <w:rPr>
          <w:rFonts w:ascii="Times New Roman" w:eastAsia="Times New Roman" w:hAnsi="Times New Roman" w:cs="Times New Roman"/>
          <w:sz w:val="28"/>
          <w:szCs w:val="28"/>
        </w:rPr>
        <w:t>ҡ</w:t>
      </w:r>
      <w:r w:rsidRPr="0009634E">
        <w:rPr>
          <w:rFonts w:ascii="Times New Roman" w:eastAsia="TimBashk" w:hAnsi="Times New Roman" w:cs="Times New Roman"/>
          <w:sz w:val="28"/>
          <w:szCs w:val="28"/>
        </w:rPr>
        <w:t xml:space="preserve">. </w:t>
      </w:r>
      <w:r w:rsidRPr="0009634E">
        <w:rPr>
          <w:rFonts w:ascii="Times New Roman" w:eastAsia="Times New Roman" w:hAnsi="Times New Roman" w:cs="Times New Roman"/>
          <w:sz w:val="28"/>
          <w:szCs w:val="28"/>
        </w:rPr>
        <w:t>Нәсихәттәр” шиғырында тәрбиә мәсьәләһен асыҡланыҡ.</w:t>
      </w:r>
    </w:p>
    <w:p w:rsidR="0062585B" w:rsidRPr="0009634E" w:rsidRDefault="0009634E">
      <w:pPr>
        <w:pStyle w:val="normal"/>
        <w:spacing w:after="200"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 xml:space="preserve">                                                   Эҙләнеү методтары :</w:t>
      </w:r>
    </w:p>
    <w:p w:rsidR="0062585B" w:rsidRPr="0009634E" w:rsidRDefault="0009634E">
      <w:pPr>
        <w:pStyle w:val="normal"/>
        <w:numPr>
          <w:ilvl w:val="0"/>
          <w:numId w:val="2"/>
        </w:numPr>
        <w:spacing w:line="360" w:lineRule="auto"/>
        <w:ind w:hanging="360"/>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Табылған материалдарҙы, матбуғат баҫмаларын ентекле       </w:t>
      </w:r>
    </w:p>
    <w:p w:rsidR="0062585B" w:rsidRPr="0009634E" w:rsidRDefault="0009634E">
      <w:pPr>
        <w:pStyle w:val="normal"/>
        <w:spacing w:line="360" w:lineRule="auto"/>
        <w:ind w:left="1590"/>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тикшереү, өйрәнеү.</w:t>
      </w:r>
    </w:p>
    <w:p w:rsidR="0062585B" w:rsidRPr="0009634E" w:rsidRDefault="0009634E">
      <w:pPr>
        <w:pStyle w:val="normal"/>
        <w:numPr>
          <w:ilvl w:val="0"/>
          <w:numId w:val="2"/>
        </w:numPr>
        <w:spacing w:line="360" w:lineRule="auto"/>
        <w:ind w:hanging="360"/>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Фотолар менән эш.</w:t>
      </w:r>
    </w:p>
    <w:p w:rsidR="0062585B" w:rsidRPr="0009634E" w:rsidRDefault="0009634E">
      <w:pPr>
        <w:pStyle w:val="normal"/>
        <w:numPr>
          <w:ilvl w:val="0"/>
          <w:numId w:val="2"/>
        </w:numPr>
        <w:spacing w:line="360" w:lineRule="auto"/>
        <w:ind w:hanging="360"/>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Фәнни-эҙләнеү эшен яҙыу рәүешендә мәғлүмәттәрҙе йомғаҡлау, анализлау</w:t>
      </w: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09634E" w:rsidRPr="0009634E" w:rsidRDefault="0009634E">
      <w:pPr>
        <w:pStyle w:val="normal"/>
        <w:spacing w:line="360" w:lineRule="auto"/>
        <w:ind w:left="720"/>
        <w:jc w:val="both"/>
        <w:rPr>
          <w:rFonts w:ascii="Times New Roman" w:hAnsi="Times New Roman" w:cs="Times New Roman"/>
          <w:b/>
          <w:sz w:val="28"/>
          <w:szCs w:val="28"/>
        </w:rPr>
      </w:pPr>
      <w:r w:rsidRPr="0009634E">
        <w:rPr>
          <w:rFonts w:ascii="Times New Roman" w:hAnsi="Times New Roman" w:cs="Times New Roman"/>
          <w:b/>
          <w:sz w:val="28"/>
          <w:szCs w:val="28"/>
        </w:rPr>
        <w:t xml:space="preserve"> </w:t>
      </w:r>
    </w:p>
    <w:p w:rsidR="0062585B" w:rsidRPr="0009634E" w:rsidRDefault="0009634E">
      <w:pPr>
        <w:pStyle w:val="normal"/>
        <w:spacing w:line="360" w:lineRule="auto"/>
        <w:ind w:left="720"/>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I.</w:t>
      </w:r>
      <w:r w:rsidRPr="0009634E">
        <w:rPr>
          <w:rFonts w:ascii="Times New Roman" w:hAnsi="Times New Roman" w:cs="Times New Roman"/>
          <w:sz w:val="28"/>
          <w:szCs w:val="28"/>
        </w:rPr>
        <w:t xml:space="preserve"> </w:t>
      </w:r>
      <w:r w:rsidRPr="0009634E">
        <w:rPr>
          <w:rFonts w:ascii="Times New Roman" w:eastAsia="Times New Roman" w:hAnsi="Times New Roman" w:cs="Times New Roman"/>
          <w:b/>
          <w:sz w:val="28"/>
          <w:szCs w:val="28"/>
        </w:rPr>
        <w:tab/>
        <w:t>Мифтахетдин Аҡмулланың тормош һәм ижад юлы</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I.1. М. Аҡмулла 1831 йылдың 26 декабрендә Башҡортостандың хәҙерге Миәкә районы Туҡһанбай ауылында мулла ғаиләһендә тыуған.</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Йәштән үк әсәһе үлеп, үгәй әсә ҡулында ҡалған Мифтахетдинға атаһының ишле ғаиләһендә ҡыйырһытылып үҫергә тура килә. Мәнәүезтамаҡ, Әсән, Стәрлебаш ауылдары, Троицк ҡалаһы мәҙрәсәләрендә белем ала. Ҡыш көндәрендә мәҙрәсәлә уҡый, ә йәй көндәрендә, ҡаҙаҡ далаларында балалар уҡытып, аҡса эшләй. Мифтахетдин үҙ алдына фарсы, ғәрәп телле классик әҙәбиәтте өйрәнә.</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Аҡмулла ҡаҙаҡ далаларында уҡытыусы булып эшләй. Ул байҙарҙан, наҙан муллаларҙан әсе көлә. 1867 йылда, бер ҡаҙаҡ аймағы түрәһе Иҫәнгилде менән низағлашып, Троицк төрмәһенә лә ултыртыла. Ул төрмәлә дүрт йыл ултырып сыға, шунан</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 xml:space="preserve">Петербург, Казан яғына сығып китә. Һәр ерҙә халыҡ уны йылы ҡаршы ала, хаҡ һүҙенә ҡолаҡ һала. </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Аҡмулланың үҙе тере саҡта һәм үлгәс Ҡазанда һәм Алматыла баҫылған китаптары шаҡтай бай мираҫты тәшкил итә. Аҡмулла ҡаҙаҡ, татар телдәрен дә, шул осор әҙәби яҙма тел – төркиҙе лә, шулай уҡ ғәрәп, фарсы, урыҫ телдәрен дә яҡшы белгән. Ул үҙе ижад иткән әҫәрҙәрен төркисә теркәп барһа, импровизация рәүешендә сығарған шиғырҙарын башҡорттар араһында – башҡортса, ҡаҙаҡтар араһында ҡаҙаҡса әйткән.</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“Мулла” төшөнсәһенә Аҡмулла иң элек ғалим кеше, ғилем, аҡыл эйәһе тигән мәғәнәне һала. Ҡаҙаҡтар уға “Аҡ мулла” тигән исем ҡушҡандар. Был ҡушамат шағирҙың саф йөрәкле, изге күңелле, ғилемле һәм һөнәрле кеше икәнлеген аңлата.</w:t>
      </w: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Аҡмулланың фажиғәле яҙмышы.</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Мифтахетдин Камалетдин улы Аҡмулла 1831 йылдың 14 декабрендә (иҫке стиль буйынса) Өфө губернаһы Бәләбәй өйәҙе Күл иле-Мең волосына ҡараған Туҡһанбай исемле башҡорт ауылында мулла Камалетдин ғаиләһендә донъяға килә. Камалетдин мулланың бер нисә ҡатыны була. Үҙенең әсәһе </w:t>
      </w:r>
      <w:r w:rsidRPr="0009634E">
        <w:rPr>
          <w:rFonts w:ascii="Times New Roman" w:eastAsia="Times New Roman" w:hAnsi="Times New Roman" w:cs="Times New Roman"/>
          <w:sz w:val="28"/>
          <w:szCs w:val="28"/>
        </w:rPr>
        <w:lastRenderedPageBreak/>
        <w:t xml:space="preserve">Бибигөлсөм вафат булғас, Мифтахетдин “йәш әсәйҙәренең” ҡулында ҡала. Уға тейешле иғтибар етмәй. Оло ағайҙарынан да, ҡаты холоҡло, үҙ-үҙенә ныҡ ышанған атаһынан да күп йәберләүҙәргә түҙергә тура килә. </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Атаһы менән олатаһы Ишҡоҙа уны Лоҡман мәҙрәсәһендә, Туҡһанбай, Ябалаҡтамаҡ, Мәнәүезтамаҡ, Әнәс мәҙәрәсәләрендә уҡыталар. Һуҡыр шағир Шәмсетдин Зәкиҙән ул күп һабаҡ ала. Ҡаҙаҡ далаларында балалар уҡытып, 13 йыл йөрөгәндән һуң, Мифтахетдин тыуған ауылына ҡайта. Ләкин атаһы уны яҡты йөҙ менән ҡаршы алмай. Уның менән асыуланышып, Аҡмулла бөтөнләйгә тыуған яҡтарын ҡалдырып сығып китә һәм унда бер ҡасан да әйләнеп ҡайтмай.</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“1895 йылда ауылдан сығып киткәс, атаһына яҙған хаты бик ҡыҙыҡлы, - тип хәтерләй Аҡмулланың ауылдашы Хәбетдин ҡарт һәм уның тәүге юлдарын ҡысҡырып һөйләй:</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Хат ебәрҙек Оренбург ҡалаһынан,</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Ҡалаһында ғөләмәләр араһынан...” </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Әгәр халыҡ хәтерендә уның шулай айырым юлдары һаҡланған икән, тимәк хат бик тетрәндергес булған, тигән һүҙ.</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Был хат Бүздәк районы Ҡаңны-Төркәй ауылынан Яҡуп бабай Балғузиндың ҡулъяҙма дәфтәрендә һаҡланып ҡалған. Ул шиғри формала яҙылған, 56 юлдан тора. Унда шағирҙың үҙенең биографияһына ҡағылышлы бик ҡиммәтле факттар һәм мәғлүмәттәр бар. Унда, мәҫәлән, Аҡмулланың тыуған ауылына тик 13 йылдан һуң ғына әйләнеп ҡайтыуы, Камалетдин хәҙрәттең уға үгәй атай түгел, ә үҙ атаһы булыуы асыҡлана.</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Беҙ ҙә бит вариҫ инек, түгел үгәй,</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Һин беҙҙәргә ата инең, түгел ҡалмаҡ. </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Хат тәүге юлынан һуңғыһынаса ул кешенең үпкәләү тойғоһо менән һуғарылған; ул законлы үҙ улын ситкә тибәргән атайға ҡарғыш булып та яңғырай:</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Сәләмәт, имен торһон баш, малығыҙ,</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Мал булғанда, юҡ һеҙҙең арманығыҙ.</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lastRenderedPageBreak/>
        <w:t>Алтындың ҡулда барҙа ҡәҙере булмаҫ-</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Табылмаҫ мең тәңкәгә мыҫҡалыбыҙ!</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Камалетдинға улының бунтарь характеры, поэтик идеалдары аңлайышһыҙ ҡала. Аң-белемдең үҫтереүсе көсөн аңлаған Аҡмулланы атаһының һәм уның кеүектәрҙең ни тиклем наҙанлыҡ һәм ҡараңғылыҡ эсендә йәшәүҙәре борсой. “Һандуғас бер ҡасан да ҡарға менән бергә булмаҫ”, тип яҙа Аҡмулла хатында.</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Шулай, атаһының иң яҡшы атын йәшертен генә егеп, Мифтахетдин атай йортон бөтөнләйгә ҡалдырып сығып китә. Ошонан һуң Аҡмулла Ҡырғыҙ аймағының Ҡараһыу ауылына килә һәм күпмелер ваҡыт Батуч байының балаларын уҡыта.</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Бында уның ижади үҫешенә ҙур йоғонто яһаған әһәмиәтле бер хәл булып уҙа.</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Аҡмулланы бер ҡарсыҡты ерләгәндә йыназа уҡырға саҡыралар. Зыяратта ҡәбер янында ултырғанда күмеүселәр эргәһенә ауыл башы Иҫәнгилде килә. Аҡмуллаға таяғы менән тоҫҡап, мыҫҡыл итмәк булып:</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-Ой-бай, ҡаҙаҡта бер мәҡәл бар: “Утлаҡ бар ерҙә үгеҙ һимерә, үләкһә бер ерҙә эт һимерә, үлек бар ерҙә мулла һимерә”, шуның һымаҡ, бынау истәк (башҡорт) ҡалай һимергән, ҡарағыҙсы!...- ти икән. Аҡмулла ла аптырап ҡалмай:</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-Әкәм, дөрөҫ әйтәһең ғуй, утлаҡ бар ерҙә үгеҙ һимерә, үләкһә бар ерҙә эт һимерә, үлек бар ерҙә мулла һимерә, сәхрәлә беҙҙең кеүек мулла булмаһа, һеҙҙең кеүек яһилдарҙың башын эт кимерә,  - тип әйтә һалған.</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Быны ишеткән халыҡ Аҡмулланың тапҡырлығынан риза булып көлөшә.</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Иҫәнгилде бик ныҡ ғәрләнгән, ни тип яуап ҡайтарырға ла белмәгән, асыуын эсенә йәшереп ҡуйырға мәжбүр булған. Күп тә үтмәй, Иҫәнгилде: “Аҡмулла башҡорт ул, ҡаҙаҡмын тип алдашып, батша хеҙмәтенән ҡасып йөрөй”, - тип Аҡмулла өҫтөнән батша администрацияһына донос яҙған. Аҡмулланы тотоп, Троицк зинданына ябҡандар.</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Халыҡ алдында киң билдәлелек яулап өлгөргән шағирҙың </w:t>
      </w:r>
      <w:r w:rsidRPr="0009634E">
        <w:rPr>
          <w:rFonts w:ascii="Times New Roman" w:eastAsia="Times New Roman" w:hAnsi="Times New Roman" w:cs="Times New Roman"/>
          <w:sz w:val="28"/>
          <w:szCs w:val="28"/>
        </w:rPr>
        <w:lastRenderedPageBreak/>
        <w:t>яҙмышындағы был ваҡиға уның поэзияһын яратыусылар күңелендә тәрән эҙ ҡалдыра.</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Аҡмулланың “эше” ҡаралғансы, 4 йыл ваҡыт үтеп китә. Суд уға арестант ротаһында 2,5 йыл хеҙмәт итергә тигән хөкөм сығара. Әхмәтбай Бакиров исемле кеше 2000 һум аҡса түләп 1871 йылдың яҙында Аҡмулланы порукаға ала. Азат ителгәс, Мифтахетдин үҙенең өйрәнгән еренә - Ҡырғыҙ аймағына юл тота. Һуңынан Һамар, Ҡазан,</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Ырымбур, Петербург ҡалалары буйлап сәйәхәт итә.</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Аҡмулла ҡайҙа ғына йөрөмәһен, арҙаҡлы шәхестәр, билдәле ғалимдар менән осрашҡан, уларҙан күп кәңәштәр алған һәм үҙе лә биргән. Шиһабетдин Мәржәни, Ҡәюм Насыри, Ғатаулла Баязитов, Ғәбиҙулла Йыһангиров кеүек алдынғы татар ғалимдары һәм шағирҙары менән осраша. Аҡмулла Себер ҡаҙаҡтары араһында, Ҡустанай, Аҡмалы, Күкҫәтау, Петропавлов өйәҙҙәрендә ил гиҙә. Ҡайҙа ғына бармаһын, уны ҡәҙерле ҡунаҡ итеп ҡаршылайҙар.</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1881 йылда, Аҡмулла тағы ла Троицк яҡтарына юл тота һәм күп ваҡытын үҙенә ярҙам иткән дуҫы Тау-Ҡарағай аймағынан Моҡтағанда үткәрә.</w:t>
      </w:r>
    </w:p>
    <w:p w:rsidR="0062585B" w:rsidRPr="0009634E" w:rsidRDefault="0009634E">
      <w:pPr>
        <w:pStyle w:val="normal"/>
        <w:spacing w:line="360" w:lineRule="auto"/>
        <w:ind w:left="720"/>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Ул бик һуң өйләнә. Моҡтағанда йәшәгән ваҡытында шул уҡ аймаҡтан бер ҡаҙаҡ ҡыҙын әйттерәләр. Тик уның ғаилә тормошо бәхетле булмай. Икенсе тапҡыр Мифтахетдин 1892 йылда башҡорт ҡыҙы Сәғирәгә өйләнә, тик был ҡатыны ла иренең тиктормаҫ холҡон аңламай, уның халыҡҡа ярҙам итергә ынтылыуын, аң-белемгә өндәүен үҙ итмәй. </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1894 йылда Өфөлә шағирға арналған ҙур мәжлес ойошторола. Мәжлестә</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 xml:space="preserve">бәйеттәр, шиғырҙар уҡыла, Аҡмулла менән Өмөтбаев араһында сәсәнлек ярышы үткәрелә. Был мәжлес үҙенсәлекле әҙәбиәт кисәһе төҫөн ала.                     </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Мифтахетдин Аҡмулланың үлеме фажиғәле була. 1895 йылдың 8 октябрендә Златоустан Миәс ҡалаһына юл тотҡанда Һарыҫтан ауылынан йыраҡ түгел тирмән эргәһендә төнгөлөккә туҡтай. Төндә Аҡмулла аттарын үлән утларға ебәрә, ә үҙе шәм яҡтыһында китап ҡараштырып ултыра. Шул мәлдә ике кеше көтмәгәндә баҫышып, Мифтахетдинды үлтерәләр, кәүҙәһен йылғаға ташлайҙар, аттарын һәм кейемдәрен алып юҡ булалар.</w:t>
      </w:r>
    </w:p>
    <w:p w:rsidR="0062585B" w:rsidRPr="0009634E" w:rsidRDefault="0009634E">
      <w:pPr>
        <w:pStyle w:val="normal"/>
        <w:spacing w:line="360" w:lineRule="auto"/>
        <w:ind w:left="720"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lastRenderedPageBreak/>
        <w:t xml:space="preserve">Аҡмулла ҡараҡтар тарафынан үлтерелгән, тигән версия киң таралған. Күрәһең, официаль органдар һәм ҡайһы бер абруйлы түрәләр өсөн ысын үлтереүселәрҙе эҙләмәү, тотмау файҙаға ғына булғандыр. Аҡмулланы үлтереүселәр бөтә тирә-яҡҡа билдәле ҡараҡтар булған хәлдә лә, талау маҡсаты менән үлтерелгән тигән фаразға ышаныу ауыр. </w:t>
      </w: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rPr>
          <w:rFonts w:ascii="Times New Roman" w:eastAsia="Times New Roman" w:hAnsi="Times New Roman" w:cs="Times New Roman"/>
          <w:sz w:val="28"/>
          <w:szCs w:val="28"/>
        </w:rPr>
      </w:pPr>
    </w:p>
    <w:p w:rsidR="0062585B" w:rsidRPr="0009634E" w:rsidRDefault="0062585B">
      <w:pPr>
        <w:pStyle w:val="normal"/>
        <w:spacing w:after="200" w:line="276" w:lineRule="auto"/>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62585B" w:rsidRPr="0009634E" w:rsidRDefault="0062585B">
      <w:pPr>
        <w:pStyle w:val="normal"/>
        <w:spacing w:after="200" w:line="276" w:lineRule="auto"/>
        <w:jc w:val="center"/>
        <w:rPr>
          <w:rFonts w:ascii="Times New Roman" w:eastAsia="Times New Roman" w:hAnsi="Times New Roman" w:cs="Times New Roman"/>
          <w:sz w:val="28"/>
          <w:szCs w:val="28"/>
        </w:rPr>
      </w:pPr>
    </w:p>
    <w:p w:rsidR="0009634E" w:rsidRPr="0009634E" w:rsidRDefault="0009634E">
      <w:pPr>
        <w:pStyle w:val="normal"/>
        <w:spacing w:after="200" w:line="276" w:lineRule="auto"/>
        <w:jc w:val="center"/>
        <w:rPr>
          <w:rFonts w:ascii="Times New Roman" w:eastAsia="Times New Roman" w:hAnsi="Times New Roman" w:cs="Times New Roman"/>
          <w:b/>
          <w:sz w:val="28"/>
          <w:szCs w:val="28"/>
        </w:rPr>
      </w:pPr>
    </w:p>
    <w:p w:rsidR="0062585B" w:rsidRPr="0009634E" w:rsidRDefault="0009634E">
      <w:pPr>
        <w:pStyle w:val="normal"/>
        <w:spacing w:after="200" w:line="276" w:lineRule="auto"/>
        <w:jc w:val="center"/>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Беренсе бүлеккә йомғаҡлау</w:t>
      </w:r>
    </w:p>
    <w:p w:rsidR="0062585B" w:rsidRPr="0009634E" w:rsidRDefault="0009634E">
      <w:pPr>
        <w:pStyle w:val="normal"/>
        <w:spacing w:after="200"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Аҡмулла… Был исем беҙҙең аңыбыҙҙа күптән инде ысын мәғәнәһендә халыҡ уйына,  хаҡлыҡҡа hәм ғәҙеллеккә, юғары шиғриәткә тоғролоҡ символына әйләнгән. Аҡмулланың шиғыр яҙыу һәләте иртә уяна. Ул башланғыс белемде атаһынан ала, шунан мәҙрәсәләрҙә уҡыуын дауам итә. Сит телдәрҙе лә өйрәнә. Беҙ бөгөн Аҡмулла  тигәнде шиғриәт тип ҡабул итәбеҙ.</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Аҡмулла – бөйөк шағир-сәсән, шағир-мәғрифәтсе, фекер эйәһе, уҡымышлы мулла. Ошондай бөйөк кешенең Башҡортостандың Миәкә районында тыуыуы ғорурлыҡ.</w:t>
      </w:r>
    </w:p>
    <w:p w:rsidR="0062585B" w:rsidRPr="0009634E" w:rsidRDefault="0009634E">
      <w:pPr>
        <w:pStyle w:val="normal"/>
        <w:spacing w:after="200" w:line="360" w:lineRule="auto"/>
        <w:jc w:val="both"/>
        <w:rPr>
          <w:rFonts w:ascii="Times New Roman" w:hAnsi="Times New Roman" w:cs="Times New Roman"/>
          <w:sz w:val="28"/>
          <w:szCs w:val="28"/>
        </w:rPr>
      </w:pPr>
      <w:r w:rsidRPr="0009634E">
        <w:rPr>
          <w:rFonts w:ascii="Times New Roman" w:eastAsia="Times New Roman" w:hAnsi="Times New Roman" w:cs="Times New Roman"/>
          <w:sz w:val="28"/>
          <w:szCs w:val="28"/>
        </w:rPr>
        <w:tab/>
        <w:t>Мифтахетдин Аҡмулла XIX быуат башҡорт әҙәбиәте тарихында ғәйәт ҙур урын тота.  Ул үҙ халҡының  рухи мәҙәниәте үҫешенә, башҡорт классик поэзияhына бик мөһим өлөш индерҙе.  Башҡорт шағиры Аҡмулла, бөйөк әҙиптәргә хас булғанса, ҡаҙаҡ, татар, ҡараҡалпаҡ һәм төрки телле башҡа халыҡтарҙың  шиғриәтенә лә ғәйәт ҙур йоғонто яhаны.</w:t>
      </w:r>
    </w:p>
    <w:p w:rsidR="0062585B" w:rsidRPr="0009634E" w:rsidRDefault="0009634E">
      <w:pPr>
        <w:pStyle w:val="normal"/>
        <w:spacing w:after="200"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ab/>
        <w:t>Тура hүҙле, әсе телле шағирҙың  үҙен  дошмандары үлтерһә лә, һүҙен үлтерә алмай.  Аҡмулла поэзияhы байҙарҙы,  төрлө залим түрәләрҙе, наҙан муллаларҙы ҡайыҙлаусы,  ярлы-ябаға мәнфәғәтен яҡлаусы шиғри һүҙ булып йәшәй бирә.  Аҡмулланың шиғриәте, йорттан ашҡан йүгерек толпарҙай булып,  туған халҡының ғына түгел, күрше ҡәрҙәш халыҡтарҙың  да  рухи хазинаhына әүерелә - бына ҡалай уның  бөтмәҫ-төкәнмәҫ аҫыл мираҫы!</w:t>
      </w:r>
    </w:p>
    <w:p w:rsidR="0062585B" w:rsidRPr="0009634E" w:rsidRDefault="0009634E">
      <w:pPr>
        <w:pStyle w:val="normal"/>
        <w:spacing w:after="200"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ab/>
        <w:t>Аҡмулланың  ижади эшсәнлегенә шуныhы хас - ул үҙенең күпселек әҫәрҙәрен ирекле импровизация рәүешендә ижад иткән. Теге йәки был ваҡиға йә берәй кеше хаҡында шунда уҡ шиғыр сығарыр булған.  Сәсән,  аҡындар менән hүҙ ярышына сыҡҡан. Шуға күрә уның шиғырҙары телдән-телгә отоп алынып таралған, hамаҡлап,  көйләп әйтелер  булған.  Шул яғы менән уның  ижади  hәләте,  поэзияhы  - сәсәнлек сәнғәте рухында.</w:t>
      </w:r>
    </w:p>
    <w:p w:rsidR="0062585B" w:rsidRPr="0009634E" w:rsidRDefault="0009634E">
      <w:pPr>
        <w:pStyle w:val="normal"/>
        <w:spacing w:line="360" w:lineRule="auto"/>
        <w:ind w:firstLine="709"/>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ab/>
        <w:t xml:space="preserve">Икенсе яҡтан,  ул -  ҙур мәҙрәсәләрҙә уҡыған,  китап ғилемен тәрән үҙләштергән  уҡымышлы әҙип.  Аҡмулла шулай уҡ шиғырҙы яҙып ижад итер,  ҡулъяҙмала hаҡлар,  яҙма поэзия традицияларын тотор шағир ҙа булған.  Шулай </w:t>
      </w:r>
      <w:r w:rsidRPr="0009634E">
        <w:rPr>
          <w:rFonts w:ascii="Times New Roman" w:eastAsia="Times New Roman" w:hAnsi="Times New Roman" w:cs="Times New Roman"/>
          <w:sz w:val="28"/>
          <w:szCs w:val="28"/>
        </w:rPr>
        <w:lastRenderedPageBreak/>
        <w:t>итеп,  ул үҙендә ауыҙ-тел һәм яҙма поэзия традицияларын ҡушыр сәсән-шағир һәләтен берләштергән. М. Аҡмулла – хаҡ юлдан тайпылмаған мәғрифәтсе. Беҙ уның исемен онотмаҫҡа тейешбеҙ. Беҙҙең республикабыҙҙа Аҡмулла исемендәге фонд булдырылды. Был фонд сәнғәт, әҙәбиәт, мәҙәниәт өлкәһендә тырышлыҡ, һәләт күрһәтеүселәргә ярҙам итеү маҡсатында ойошторолдо. Киләсәктә Аҡмулла исемендәге театрҙар, мәктәптәр, урамдар барлыҡҡа килер тигән ышаныста ҡалаһы килә.</w:t>
      </w: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jc w:val="both"/>
        <w:rPr>
          <w:rFonts w:ascii="Times New Roman" w:eastAsia="Times New Roman" w:hAnsi="Times New Roman" w:cs="Times New Roman"/>
          <w:sz w:val="28"/>
          <w:szCs w:val="28"/>
        </w:rPr>
      </w:pPr>
    </w:p>
    <w:p w:rsidR="0062585B" w:rsidRPr="0009634E" w:rsidRDefault="0062585B">
      <w:pPr>
        <w:pStyle w:val="normal"/>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ind w:firstLine="709"/>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 xml:space="preserve">      II. М.Аҡмулла ижадындының тәрбиәүи әһәмиәте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t>II.1. М.Аҡмулла ижадында тәрбиә, әхлаҡ мәсьәләләре</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Шағир Мифтахетдин Аҡмулла 19 быуаттың икенсе яртыһындағы башҡорт әҙәбиәтенең иң күренекле вәкиле. Ул яңы типтағы мәғрифәти әҙәбиәтте үҫтереп ебәреүҙә үҙенең ролен уйнай. Ул башҡорт ижтимағи фекере, культураһы һәм әҙәбиәте үҫешенә яңылыҡ өҫтәүсе шағир-мәғрифәтсе. “Башҡорттарым, уҡыу кәрәк, уҡыу кәрәк!” – тип Аҡмулла, халыҡты ғилемгә, мәғрифәткә , белем алырға өндәне.</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Бөтә аңлы ғүмерен Аҡмулла  халыҡ араһында йөрөп үткәрә. Ул үҙ заманы өсөн ысын мәғәнәһендә, әхлаҡ-тәрбиә кодексн тыуҙырыусы шағир.  Халыҡҡа өгөт-нәсихәтен шиғрыр юлдаары менән әйтеп биргән. Сәсәндәр уның шиғырҙарын  отоп алғандар, ябай халыҡҡа еткергәндәр,сәнки Аҡмулла ижады халыҡтың тормош-көнкүрешенә,  хыялдарына ныҡ яҡын булған. Уның әҫәрҙәре яҙма ижад ителеп,ҡулъяҙма формаһында һаҡланып ҡала, шулай уҡ импровизация юлы менән сығарылған. Халыҡ араһында телдән-телгә таралған. Аҡмулланың күп әҫәрҙәре ҡағыҙға теркәлмәй ҡала. Шуның өсөн дә беҙҙең көндәргә килеп етмәгән.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Аҡмулла үҙенең күпселек шиғырҙарында мәғрифәтселек идеяларын үҙәккә ҡуя. Әхлаҡи-тәрбиә  проблемалары  ла ҙур урын алып тора. Бөгөнгө көндә  был проблемалар бик актуаль. Акмулла ижадында – халык тәрбиәһе. Уның шиғырҙарының белем hәм тәрбиә биреү буйынса әhәмиәте сикһеҙ ҙур.  М.Аҡмулланың өгөт итеп яҙылған «Кәңәш»,  «Ҡарындашлыҡ», «Моң егет зарын әйтер», «Инсафлыҡ», «Билдәһеҙ», «Нәсихәттәр», «Нәфсе» «Бәхет», «Аҡыл» һәм башҡа шиғырҙары үҙәгендә тәрбиә мәсьәләһе тора. Сәсән өсөн донъялағы иң ҡәҙерле, ҡәҙеркәрәкле нәмә - кешенең күңел донъяһы, уның сафлығы.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“Бәхет” шиғырында шағир яҡшы менән яманды, хаҡлык менән нахаҡты айыра белергә өйрәтә: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Карындашың яманлап,</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Үзеңә туған табылмаҫ.</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Эскән һыуың яманлап,</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Йофак ҡайҙа табарһың.</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Алған йәрең яманлап,</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lastRenderedPageBreak/>
        <w:t>Матурың ҡайҙан табарсың.</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Артык өсөн әйтешеп,</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Дуҫың менән һынашма,</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тип шағир үҙ шиғырында шөкер булырга үгет бирә.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“Һауаланма”. Һауаланыу ул – маһайыу, маҡтаныу, эреләнеү. “Һауаланма атаңдың байлығына…” – ти ул, тимәк атайҙан ҡалған байлыҡҡа маһаймаҫҡа, үҙең эшләп тапҡандың кеүек ҡәҙерен белергә өндәй..”</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“Һауаланма” шиғырында М.Аҡмулла тәрбиә һүҙҙәрен сағыштырыу рәүешендә еткергән: байлыҡ –ҡырау, тышҡы матурлыҡ – буяу. Ә бына “Нәфсе” шиғырында мәғрифәтсебеҙ тура һүрәтләү, төрттөрөү һәм юмор ысулы менән байҙарҙы, байлыҡҡа ынтылған кешеләрҙе тәрбиәләй. Ул сатира менән байҙың ғорурлығына, тәкәбберлегенә тейә. Шиғырҙың башынан аҙағына тиклем байҙың уйҙары, уның ҡыланышы һүрәтләнә, һәм нәфсе проблемаһы күтәрелә.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“Донъя”, “Инсафлыҡ” шиғырҙарында  халҡыбыҙ тәрбиәһе.</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Ҡунаҡ килһә өйөңә, хөрмәтләп ал,</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Күңелен уның ҡалдырма – хаҡтан оял.</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Бәлә китеп, ҡунаҡ менән рәхмәт килер-</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Риза ҡылып, hәр кемдең рәхмәтен ал.</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(“Инсафлык”)</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Еңел эш, буш һүҙгә ҡолак һалма,</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Булыр – булмаҫ кәңәште уйга алма.</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(“Донъя”)</w:t>
      </w: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II.2.Мифтахетдин Аҡмулланың “Нәсихәттәр” шиғырында тәрбиә мәсьәләһе</w:t>
      </w:r>
    </w:p>
    <w:p w:rsidR="0062585B" w:rsidRPr="0009634E" w:rsidRDefault="0062585B">
      <w:pPr>
        <w:pStyle w:val="normal"/>
        <w:spacing w:line="360" w:lineRule="auto"/>
        <w:jc w:val="both"/>
        <w:rPr>
          <w:rFonts w:ascii="Times New Roman" w:eastAsia="Times New Roman" w:hAnsi="Times New Roman" w:cs="Times New Roman"/>
          <w:sz w:val="28"/>
          <w:szCs w:val="28"/>
        </w:rPr>
      </w:pP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М. Аҡмулла халыҡ менән бергә йәшәгән,  үҙенең бөтә йөрәк йылыһын уға биргән. биргән. “Нәсихәттәр” шиғыры, шағирҙың үҙе кеүек, уҙған юлдарыбыҙҙы яҡтыртып, беҙҙе әҙәпле, әхлаҡлы булырға өндәй. Нәсихәт һүҙе урыҫ  теленә тәржемә иткәс, назидание, наставление, поучение тип тәржемә ителә. Мин уйлайым , был шиғыр кешенең ысын кеше  булыу өсөн ниндәй булырға тейешлеге хаҡындағы әхлаҡ кодексы. Унда 7  ҡиммәтте айырып күрһәтә шағир. Кешеләргә иң кәрәкле, мөһим, ҡиммәт нәмәләрҙе һанап бирә. Тормошта ҡайһы бер әҙәмдәр үҙҙәренең кеше икәнлегени оноталар. Был әҫәре менән Аҡмулла әхлаҡи нормаларҙы үтәргә саҡырған кеүек. Ул беҙҙе эргәбеҙҙәге  кешеләргә иғтибарлы, ихтирамлы булырға тейешлегебеҙ тураһында киҫәтә. Кешеләргә тормоштағы иң кәрәкле, мөһим, ҡиммәт нәмәләрҙе һанап бирә.</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“Иң  әүәл  кәрәк нәмә – иман, тигән Ахирәт эштәренә инан тигән…”, – тип башлана шиғыр.  Был юлдарҙа иң кәрәкле нәмәне иман, ти ул. Иман ул – Алланың барлығына ышанып, ислам диненең төп   ҡағиҙәләрен үтәү тәртибе.Борон-борондан уҡ беҙҙең ата-бабаларыбыҙ Аллаға ышанғандар.Ул ваҡыттарҙа бөгөнгө кеүек тәртипһеҙлектәр ҙә булмаған. Иманға , Алланың барлығына ышанып боҙоҡ эштәрҙе ташларға, дин юлына баҫырға саҡырв. Аҡмулла насар,ҡара эштәрҙән ҡотола алмайынса: “Хоҙай, кисер!” – тийеүҙе мәғәнәһеҙлек тип аңлата. Иманлы булыу ул-  а туғаныңа, яҡыныңа һәм тирә яғыңа йылы ҡарашта, яҡшы, инсафлы булыу менән бергә, ярлыларға ярҙамлашыу, ололарҙы   ололау, кеселәрҙе кеселәү  кеүек киммәттәр  асыла.</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Иң беренсе иман, тиеп Аҡмулла  бөтә  ҡалған ҡиммәттәрҙе тоташтыра, һәм бөтәһенә лә эйә булам тиһәң, беренсе сиратта иманға, Аллаға ышаныуға  кәрәклеген шарт итеп ҡуя.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“…икенсе ҡиммәт нәмә – күңел, тигән, Күңеле боҙоҡ әҙәмдән төңөл тигән…”</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Күңел ул – кешенең эске рухи донъяһы, уйҙары, фекерҙәре,тойғолары. Һәр бер кешенең күңеле саф, йомшаҡ, асыҡ булһын ине. Алама уйҙарҙан йыраҡ тороһондар ине. Шул сағында ғына беҙ башҡаларҙың хәлен аңларбыҙ, кешеләргә ярҙам ҡулы </w:t>
      </w:r>
      <w:r w:rsidRPr="0009634E">
        <w:rPr>
          <w:rFonts w:ascii="Times New Roman" w:eastAsia="Times New Roman" w:hAnsi="Times New Roman" w:cs="Times New Roman"/>
          <w:sz w:val="28"/>
          <w:szCs w:val="28"/>
        </w:rPr>
        <w:lastRenderedPageBreak/>
        <w:t xml:space="preserve">һуҙырбыҙ  тип уйлайым. Ә инде кешелә ошо тейешле нимәләрҙең кире яғы булһа, мәғрифәтсе: “күңеле боҙоҡтан төңөл…” – ти. Тимәк, ул беҙгә боҙоҡ уйҙар уйламаҫҡа кәңәш итә.Күңеле боҙоҡ кеше ул- серек кешелер. Бындай кеше тирә яҡҡа тик үҙенең насар уйҙарын  ғына тарата. Шунлыҡтан барыһының араларын, эштәрен боҙа.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Үҙенең серек уйҙары менән  башҡаларҙы ла  батҡаҡҡа батыра.</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“Өсөнсө ҡиммәт нәмә – аҡыл, тигән, Аҡылһыҙҙа тәүфиҡ яғы таҡыр…”</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Аҡыл һүҙҙе</w:t>
      </w:r>
      <w:r w:rsidRPr="0009634E">
        <w:rPr>
          <w:rFonts w:ascii="Times New Roman" w:hAnsi="Times New Roman" w:cs="Times New Roman"/>
          <w:sz w:val="28"/>
          <w:szCs w:val="28"/>
        </w:rPr>
        <w:t xml:space="preserve"> </w:t>
      </w:r>
      <w:r w:rsidRPr="0009634E">
        <w:rPr>
          <w:rFonts w:ascii="Times New Roman" w:eastAsia="Times New Roman" w:hAnsi="Times New Roman" w:cs="Times New Roman"/>
          <w:sz w:val="28"/>
          <w:szCs w:val="28"/>
        </w:rPr>
        <w:t xml:space="preserve">ғәрәп теленән ингән һүҙ.  Уның тамырына, килеп сығышына ҡараһаҡ, шуны күрәбеҙ:аҡыл –ул  ғаҡалә, йүгәнләү мәғәнәһен бирә. Зиһенде, уйҙарҙы насарҙан тыйыу,эш-ҡылыҡҡа  сик  ҡуйыу. Шулай итеп, аҡыл - беҙҙең өсөн йүгән. Беҙ үҙебеҙҙең  тойғоларҙы, уйҙарҙы, эштәребеҙҙе тотҡарлап, дөрөҫ юлдан китәбеҙ.  . Шуға ла яҙыусы: “…Аҡылһыҙҙа тәүфиҡ яғы таҡыр…” – ти, йәғни –ҡылыҡ, әхлаҡ яғынан тыйнаҡһыҙ, тәртипһеҙ, әҙәпһеҙ, үҙен тота белмәгән кешене атай. Йүгәнһеҙ “…Аҙ эшкә асыуланып динен боҙор, иманын көфөрлөккә һатыр…” </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“Дүртенсе ҡиммәт нәмә – шөкөр, тигән, Ниғмәткә шөкөрһөҙлөк – көфөр, тигән…”</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Кеше үҙенең тормошонан, һаулығынан ҡәнәғәт булырға, рәхмәт әйтергә тейеш. Беҙ һәр бер йәшәгән көнөбөҙ өсөн шатланырға, ҡыуанырға хаҡлы.   Кеше һәр йәшәгән көнөнә, ризыҡҡа, һаулыҡҡа һәм башҡаһы өсөн Аллаһы тәғәләгә рәхмәт әйтергә тейеш, был бар нимәнең ҡәҙерен белергә өйрәтә. Ә “…шөкөрһөҙлөк – көфөр…”.</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“Бишенсе ҡиммәт нәмә – әҙәп, тигән…”  Әҙәп – кеше араһында үҙеңде дөрөҫ тота белеү. Үҙең дөрөҫ тота белеүсе тәртипле, тыйнаҡлыҡлы. Тимәк, иманлы була. Тәртипле , тыйнаҡлы, үҙен тота белгән кешеләр менән гел аралашаһы,  күрәһе килеп тора. “…Әҙәп тигән – мөхәббәткә сәбәп, тигән.” Тимәк, әҙәпле кешеләрҙе  бөтәһе лә ярата.Әҙәпле булыу өсөн  тырышып уҡырға , белем алырға кәрәк.Сөнки  белемле кеше үҙен дөрөҫ тота, тип уйлайым мин.</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“алтынсы ҡиммәт нәмә – сабыр, тигән…”  Сабыр һүҙенең мәғәнәһен мин ҡыйынлыҡҡа түҙеү, сыҙамлылы, түҙемле  булыу тип аңлайым. «Сабыр кеше моратын табыр…”, – ти Аҡмулла. Ҡыйынлыҡҡа  түҙә алмайынса  эшебеҙҙе боҙоп ярты юлда ҡаласаҡбыҙ.“…Һәр эштә сабырһыҙҙың төбө – хурлыҡ, тигән, сабырһыҙлыҡ башҡа бәлә һалыр…”., ти Аҡмулла. Башлаған эште аҙағына еткерә </w:t>
      </w:r>
      <w:r w:rsidRPr="0009634E">
        <w:rPr>
          <w:rFonts w:ascii="Times New Roman" w:eastAsia="Times New Roman" w:hAnsi="Times New Roman" w:cs="Times New Roman"/>
          <w:sz w:val="28"/>
          <w:szCs w:val="28"/>
        </w:rPr>
        <w:lastRenderedPageBreak/>
        <w:t>алмаһаҡ, кеше алдында оят буласаҡ.</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“Етенсе ҡиммәт нәмә – ихлас, тигән…” Ихлас булыу – саф күңелле, эскерһеҙ булыу. Кеше һәр ваҡыт ихлас, киң күңелле булырға тейеш, эште яратып, ысын күңелдән, аңлап башҡарыу яҡшы. Кеше теләмәйенсә, үҙ-үҙен көсләп эшкә тотоноуҙан файҙа юҡ.“…Ихласһыҙҙың эше  ҡабул булмаҫ…”, – ти мәғрифәтсебеҙ. Ысын күңел биреп эшләмәһәң,бер эштең дә аҙағына сығып булмай.</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Ошо ете ҡиммәт  тә Аҡмулланың кешелеккә әйтер тәрбиә һүҙҙәре,өгөт-нәсихәте. Бында мәғрифәтсе күрергә теләгән идеаль кешенең сифаттары сағыла. Һәм был шиғырҙа ул кешелек, донъя мәсьәләләрен сисеү юлын күрһәтә. “Нәсихәттәр” шиғырында М.Аҡмулла иң төп проблема–иманһыҙлыҡ икәнлеген төшөндөрә. Мәғрифәтсе: “Иң әүүәл кәрәк нәмә – иман, тигән, ахирәт эштәренә инан тигән…”, – тиеп бар ҡиммәттәрҙе берләштерә, һәм ул сифатҡа эйә булыуҙы бар яуызлыҡтан, насарлыҡтан, боҙоҡлоҡтан азат булыуҙы аса.</w:t>
      </w: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09634E" w:rsidRPr="0009634E" w:rsidRDefault="0009634E">
      <w:pPr>
        <w:pStyle w:val="normal"/>
        <w:spacing w:line="360" w:lineRule="auto"/>
        <w:jc w:val="center"/>
        <w:rPr>
          <w:rFonts w:ascii="Times New Roman" w:eastAsia="Times New Roman" w:hAnsi="Times New Roman" w:cs="Times New Roman"/>
          <w:b/>
          <w:sz w:val="28"/>
          <w:szCs w:val="28"/>
        </w:rPr>
      </w:pPr>
    </w:p>
    <w:p w:rsidR="0062585B" w:rsidRPr="0009634E" w:rsidRDefault="0009634E">
      <w:pPr>
        <w:pStyle w:val="normal"/>
        <w:spacing w:line="360" w:lineRule="auto"/>
        <w:jc w:val="center"/>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Икенсе бүлек буйынса йомғаҡлау</w:t>
      </w: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Мәғрифәтселәрҙең проблематикаһында көрәш ята, ул көрәш наҙанлыҡ, тәрбиәһеҙлек, иманһыҙлыҡҡа ҡаршы. М.Аҡмулланың ижадына килгәндә, ул күтәргән проблемалар, уның өндәүе һәм нәсихәттәре үҙ халҡының ғына милли даирәһе менән сикләнеп ҡалмай, ә бар кешелеккәә уртаҡ.</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Мифтахетдин Аҡмулла бар кешелекте бәхетле итеп күрәһе килгән, шунлыҡтан инде тәрбиә һүҙҙәрен ҡулланып ҡаты көрәш алып бара. Мәғрифәтсенең поэзияһында уның күрергә теләгән идеаль кешене күҙ алдына килтерергә була. Тәрбиәле кеше – тәкәбберһеҙ, ғорур булмаған, ә бик ябай, ихлас, изге күңелле, әҙәпле, ғилемгә ынтылыусан кеше, ул туғандары менән араһын өҙмәҫ, яҡынына һәр саҡ ярҙам ҡулын һуҙыр, мәкерле уйҙа, насар ниәттә булмаҫ. Һәм Аҡмулла бөйөк мәғрифәтсе булараҡ шиғырында бөтөн проблемаларҙан бер сығыу юлын күрһәтә – шул проблемаларҙы бөртөкләп һыҙғылау түгел, ә тамыры менән йолҡоп ташлау, ул да булһа иманһыҙлыҡҡа ҡаршы көрәш.</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«Нәсихәттәр» тигән шиғырҙан күренеүенсә, тормошта әхлаҡи-этик нормаларҙың иң юғары нөктәһе булып иман һүҙе тора. Минең уйымса, был һүҙҙәрҙең бөтәһе лә кешелә матур сифаттар тәрбиәләүгә йүнәлтелгән, шуға ла был нәсихәттәрҙең нигеҙен тәрбиә тәшкил итә. Был шиғырҙа Аҡмулла үҙенең  ысын кеше тураһында уй-ҡараштарын билдәле бер тәртипкә һалып, дөйөмләштереп ҡуя һәм күңел сафлығы, намыҫ, аҡыллылыҡ, ихласлыҡ, кеүек сифаттарҙы уның менән айрылғыһыҙ бәйләнештә икәнлеген аңлата. Мин, шағир һанаған бөтә сифаттарға ла эйә булып, тәрбиәле кеше булаһым килә. Сөнки тәрбиәле кеше – матур кеше. Хәҙерге заманда ла ошо сифаттарға эйә булып була, улар бөгөн дә актуаль. Аҡыллы, иманлы, сабырлы, ихлас, намыҫлы кешеләр илебеҙгә бик кәрәк. Шундай кешеләр булған да ғына илебеҙ киләсәге яҡты, күге тыныс булыр. Ул бөтә михнәт-ғазаптарҙың  сәбәптәрен тормоштан түгел, ә кешенең үҙенән эҙләй, бөтәһен дә уның наҙанлығына һәм әхлаҡһыҙлығына ҡайтарып ҡалдыра. «Ябай кеше тәрбиәһеҙ булһа – ярты бәлә, әгәр ҙә инде ил яҙмышын хәл итеүсе тәрбиәһеҙ булһа – ул инде халыҡ бәләһе»,- тип яҙа Ә.Вилданов үҙенең «Аҡмулла – яҡтылыҡ йырсыһы» тигән китабында. Ябай </w:t>
      </w:r>
      <w:r w:rsidRPr="0009634E">
        <w:rPr>
          <w:rFonts w:ascii="Times New Roman" w:eastAsia="Times New Roman" w:hAnsi="Times New Roman" w:cs="Times New Roman"/>
          <w:sz w:val="28"/>
          <w:szCs w:val="28"/>
        </w:rPr>
        <w:lastRenderedPageBreak/>
        <w:t>халыҡҡына түгел, ә йәмғиәттең йөҙөн билдәләүсе түрәләр, байҙар, муллалар иманлы, әҙәпле, ғәҙел булһалар ғына илдең алға барыуы, халыҡтың бәхетле йәшәүе мөмкин.</w:t>
      </w:r>
    </w:p>
    <w:p w:rsidR="0062585B" w:rsidRPr="0009634E" w:rsidRDefault="0009634E">
      <w:pPr>
        <w:pStyle w:val="normal"/>
        <w:spacing w:line="360" w:lineRule="auto"/>
        <w:jc w:val="both"/>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Шағирҙың әҫәрҙәренән күренеүенсә, Аҡмулла халыҡ өсөн янып, көйөп йәшәгән, үткер телле, тура һүҙле, ғәҙеллек яҡлаусы шағир булған. Шуға ла уның әҫәрҙәре бөгөн дә уҡыусыларға яҡын. Уның шиғриәте халҡыбыҙҙың рухи байлығына әүерелде.</w:t>
      </w:r>
    </w:p>
    <w:p w:rsidR="0062585B" w:rsidRPr="0009634E" w:rsidRDefault="0009634E">
      <w:pPr>
        <w:pStyle w:val="normal"/>
        <w:spacing w:line="360" w:lineRule="auto"/>
        <w:jc w:val="both"/>
        <w:rPr>
          <w:rFonts w:ascii="Times New Roman" w:hAnsi="Times New Roman" w:cs="Times New Roman"/>
          <w:sz w:val="28"/>
          <w:szCs w:val="28"/>
        </w:rPr>
      </w:pPr>
      <w:r w:rsidRPr="0009634E">
        <w:rPr>
          <w:rFonts w:ascii="Times New Roman" w:eastAsia="Times New Roman" w:hAnsi="Times New Roman" w:cs="Times New Roman"/>
          <w:sz w:val="28"/>
          <w:szCs w:val="28"/>
        </w:rPr>
        <w:t>Уның шиғырҙарында күтәрелгән әхлаҡ проблемалары үҙ быуын кешеһенә генә түгел, быуаттар үтеүенә ҡарамаҫтан, әле лә бик актуаль яңғырай. Сөнки әхлаҡ, рухи аңһыҙлыҡ кеүек мәсьәләләр бөгөнгө көндә бар. Шуға күрә яҡшылыҡҡа әйҙәүсе Аҡмуллабыҙ ижады онотолмаһын ине, беҙҙе матур киләсәккә әйҙәүсе маяк булып торһон ине.</w:t>
      </w:r>
      <w:r w:rsidRPr="0009634E">
        <w:rPr>
          <w:rFonts w:ascii="Times New Roman" w:hAnsi="Times New Roman" w:cs="Times New Roman"/>
          <w:sz w:val="28"/>
          <w:szCs w:val="28"/>
        </w:rPr>
        <w:t xml:space="preserve"> </w:t>
      </w: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jc w:val="center"/>
        <w:rPr>
          <w:rFonts w:ascii="Times New Roman" w:eastAsia="Times New Roman" w:hAnsi="Times New Roman" w:cs="Times New Roman"/>
          <w:sz w:val="28"/>
          <w:szCs w:val="28"/>
        </w:rPr>
      </w:pPr>
    </w:p>
    <w:p w:rsidR="0062585B" w:rsidRPr="0009634E" w:rsidRDefault="0062585B">
      <w:pPr>
        <w:pStyle w:val="normal"/>
        <w:spacing w:line="360" w:lineRule="auto"/>
        <w:ind w:firstLine="709"/>
        <w:jc w:val="center"/>
        <w:rPr>
          <w:rFonts w:ascii="Times New Roman" w:eastAsia="Times New Roman" w:hAnsi="Times New Roman" w:cs="Times New Roman"/>
          <w:sz w:val="28"/>
          <w:szCs w:val="28"/>
        </w:rPr>
      </w:pPr>
    </w:p>
    <w:p w:rsidR="0062585B" w:rsidRPr="0009634E" w:rsidRDefault="0009634E" w:rsidP="0009634E">
      <w:pPr>
        <w:pStyle w:val="normal"/>
        <w:spacing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lastRenderedPageBreak/>
        <w:t xml:space="preserve">          </w:t>
      </w:r>
      <w:r w:rsidRPr="0009634E">
        <w:rPr>
          <w:rFonts w:ascii="Times New Roman" w:eastAsia="Times New Roman" w:hAnsi="Times New Roman" w:cs="Times New Roman"/>
          <w:b/>
          <w:sz w:val="28"/>
          <w:szCs w:val="28"/>
        </w:rPr>
        <w:t>Ҡулланылған әҙәбиәт</w:t>
      </w:r>
      <w:r w:rsidRPr="0009634E">
        <w:rPr>
          <w:rFonts w:ascii="Times New Roman" w:eastAsia="Times New Roman" w:hAnsi="Times New Roman" w:cs="Times New Roman"/>
          <w:sz w:val="28"/>
          <w:szCs w:val="28"/>
        </w:rPr>
        <w:t xml:space="preserve"> </w:t>
      </w:r>
      <w:r w:rsidRPr="0009634E">
        <w:rPr>
          <w:rFonts w:ascii="Times New Roman" w:eastAsia="Times New Roman" w:hAnsi="Times New Roman" w:cs="Times New Roman"/>
          <w:sz w:val="28"/>
          <w:szCs w:val="28"/>
        </w:rPr>
        <w:br/>
        <w:t xml:space="preserve">          1.М.Аҡмулла. Шиғырҙар. – Өфө: Китап, 2006. – 248 бит.</w:t>
      </w:r>
    </w:p>
    <w:p w:rsidR="0062585B" w:rsidRPr="0009634E" w:rsidRDefault="0009634E">
      <w:pPr>
        <w:pStyle w:val="normal"/>
        <w:spacing w:line="360" w:lineRule="auto"/>
        <w:ind w:firstLine="709"/>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2.Башҡорт әҙәбиәте антологияһы, ике томда. 2 том.19-сыбыуат. –</w:t>
      </w:r>
    </w:p>
    <w:p w:rsidR="0062585B" w:rsidRPr="0009634E" w:rsidRDefault="0009634E">
      <w:pPr>
        <w:pStyle w:val="normal"/>
        <w:spacing w:line="360" w:lineRule="auto"/>
        <w:ind w:firstLine="709"/>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Өфө: Китап, 2007. – 388 бит.</w:t>
      </w:r>
    </w:p>
    <w:p w:rsidR="0062585B" w:rsidRPr="0009634E" w:rsidRDefault="0009634E">
      <w:pPr>
        <w:pStyle w:val="normal"/>
        <w:spacing w:line="360" w:lineRule="auto"/>
        <w:ind w:firstLine="709"/>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3.Хәҙерге башҡорт әҙәби теленең аңлатмалы һүҙлеге. – Өфө, 2004. –</w:t>
      </w:r>
    </w:p>
    <w:p w:rsidR="0062585B" w:rsidRPr="0009634E" w:rsidRDefault="0009634E">
      <w:pPr>
        <w:pStyle w:val="normal"/>
        <w:spacing w:line="360" w:lineRule="auto"/>
        <w:ind w:firstLine="709"/>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528 бит.</w:t>
      </w:r>
    </w:p>
    <w:p w:rsidR="0062585B" w:rsidRPr="0009634E" w:rsidRDefault="0009634E">
      <w:pPr>
        <w:pStyle w:val="normal"/>
        <w:spacing w:line="360" w:lineRule="auto"/>
        <w:ind w:firstLine="709"/>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4.Аҡмулла. Шиғырҙар. – Өфө: Башҡортостан “Китап” нәшриәте. – 1981.</w:t>
      </w:r>
    </w:p>
    <w:p w:rsidR="0062585B" w:rsidRPr="0009634E" w:rsidRDefault="0009634E">
      <w:pPr>
        <w:pStyle w:val="normal"/>
        <w:spacing w:line="360" w:lineRule="auto"/>
        <w:ind w:firstLine="709"/>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5.Вильданов Ә. Аҡмулла – яҡтылыҡ йырсыһы. – Өфө, 1981.</w:t>
      </w:r>
    </w:p>
    <w:p w:rsidR="0062585B" w:rsidRPr="0009634E" w:rsidRDefault="0009634E">
      <w:pPr>
        <w:pStyle w:val="normal"/>
        <w:spacing w:line="360" w:lineRule="auto"/>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 xml:space="preserve">          6.Ҡунафин Ғ. Аҡмулланың шиғри йәйғоро. – Өфө:2006</w:t>
      </w: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09634E" w:rsidRPr="0009634E" w:rsidRDefault="0009634E">
      <w:pPr>
        <w:pStyle w:val="normal"/>
        <w:spacing w:line="360" w:lineRule="auto"/>
        <w:jc w:val="center"/>
        <w:rPr>
          <w:rFonts w:ascii="Times New Roman" w:eastAsia="Times New Roman" w:hAnsi="Times New Roman" w:cs="Times New Roman"/>
          <w:b/>
          <w:sz w:val="28"/>
          <w:szCs w:val="28"/>
        </w:rPr>
      </w:pPr>
    </w:p>
    <w:p w:rsidR="0062585B" w:rsidRPr="0009634E" w:rsidRDefault="0009634E">
      <w:pPr>
        <w:pStyle w:val="normal"/>
        <w:spacing w:line="360" w:lineRule="auto"/>
        <w:jc w:val="center"/>
        <w:rPr>
          <w:rFonts w:ascii="Times New Roman" w:eastAsia="Times New Roman" w:hAnsi="Times New Roman" w:cs="Times New Roman"/>
          <w:sz w:val="28"/>
          <w:szCs w:val="28"/>
        </w:rPr>
      </w:pPr>
      <w:r w:rsidRPr="0009634E">
        <w:rPr>
          <w:rFonts w:ascii="Times New Roman" w:eastAsia="Times New Roman" w:hAnsi="Times New Roman" w:cs="Times New Roman"/>
          <w:b/>
          <w:sz w:val="28"/>
          <w:szCs w:val="28"/>
        </w:rPr>
        <w:lastRenderedPageBreak/>
        <w:t>Ҡушымта</w:t>
      </w:r>
    </w:p>
    <w:p w:rsidR="0062585B" w:rsidRPr="0009634E" w:rsidRDefault="0009634E">
      <w:pPr>
        <w:pStyle w:val="normal"/>
        <w:spacing w:line="360" w:lineRule="auto"/>
        <w:jc w:val="both"/>
        <w:rPr>
          <w:rFonts w:ascii="Times New Roman" w:eastAsia="Cambria" w:hAnsi="Times New Roman" w:cs="Times New Roman"/>
          <w:sz w:val="28"/>
          <w:szCs w:val="28"/>
        </w:rPr>
      </w:pPr>
      <w:r w:rsidRPr="0009634E">
        <w:rPr>
          <w:rFonts w:ascii="Times New Roman" w:eastAsia="Cambria" w:hAnsi="Times New Roman" w:cs="Times New Roman"/>
          <w:sz w:val="28"/>
          <w:szCs w:val="28"/>
        </w:rPr>
        <w:t xml:space="preserve">       </w:t>
      </w:r>
      <w:r w:rsidRPr="0009634E">
        <w:rPr>
          <w:rFonts w:ascii="Times New Roman" w:eastAsia="Cambria" w:hAnsi="Times New Roman" w:cs="Times New Roman"/>
          <w:b/>
          <w:color w:val="FF0000"/>
          <w:sz w:val="28"/>
          <w:szCs w:val="28"/>
        </w:rPr>
        <w:t xml:space="preserve">    </w:t>
      </w:r>
      <w:r w:rsidRPr="0009634E">
        <w:rPr>
          <w:rFonts w:ascii="Times New Roman" w:eastAsia="Cambria" w:hAnsi="Times New Roman" w:cs="Times New Roman"/>
          <w:sz w:val="28"/>
          <w:szCs w:val="28"/>
        </w:rPr>
        <w:t>Аҡмулла ҡаҙаҡ балаларын уҡыта.</w:t>
      </w: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09634E">
      <w:pPr>
        <w:pStyle w:val="normal"/>
        <w:spacing w:line="360" w:lineRule="auto"/>
        <w:rPr>
          <w:rFonts w:ascii="Times New Roman" w:eastAsia="Times New Roman" w:hAnsi="Times New Roman" w:cs="Times New Roman"/>
          <w:sz w:val="28"/>
          <w:szCs w:val="28"/>
        </w:rPr>
      </w:pPr>
      <w:r w:rsidRPr="0009634E">
        <w:rPr>
          <w:rFonts w:ascii="Times New Roman" w:hAnsi="Times New Roman" w:cs="Times New Roman"/>
          <w:noProof/>
          <w:sz w:val="28"/>
          <w:szCs w:val="28"/>
        </w:rPr>
        <w:drawing>
          <wp:inline distT="0" distB="0" distL="114300" distR="114300">
            <wp:extent cx="6149340" cy="4020185"/>
            <wp:effectExtent l="0" t="0" r="0" b="0"/>
            <wp:docPr id="10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149340" cy="4020185"/>
                    </a:xfrm>
                    <a:prstGeom prst="rect">
                      <a:avLst/>
                    </a:prstGeom>
                    <a:ln/>
                  </pic:spPr>
                </pic:pic>
              </a:graphicData>
            </a:graphic>
          </wp:inline>
        </w:drawing>
      </w: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62585B">
      <w:pPr>
        <w:pStyle w:val="normal"/>
        <w:spacing w:line="360" w:lineRule="auto"/>
        <w:rPr>
          <w:rFonts w:ascii="Times New Roman" w:eastAsia="Times New Roman" w:hAnsi="Times New Roman" w:cs="Times New Roman"/>
          <w:sz w:val="28"/>
          <w:szCs w:val="28"/>
        </w:rPr>
      </w:pPr>
    </w:p>
    <w:p w:rsidR="0062585B" w:rsidRPr="0009634E" w:rsidRDefault="0009634E">
      <w:pPr>
        <w:pStyle w:val="normal"/>
        <w:spacing w:after="200" w:line="276" w:lineRule="auto"/>
        <w:rPr>
          <w:rFonts w:ascii="Times New Roman" w:eastAsia="Times New Roman" w:hAnsi="Times New Roman" w:cs="Times New Roman"/>
          <w:sz w:val="28"/>
          <w:szCs w:val="28"/>
        </w:rPr>
      </w:pPr>
      <w:r w:rsidRPr="0009634E">
        <w:rPr>
          <w:rFonts w:ascii="Times New Roman" w:hAnsi="Times New Roman" w:cs="Times New Roman"/>
          <w:noProof/>
          <w:sz w:val="28"/>
          <w:szCs w:val="28"/>
        </w:rPr>
        <w:lastRenderedPageBreak/>
        <w:drawing>
          <wp:inline distT="0" distB="0" distL="114300" distR="114300">
            <wp:extent cx="5074920" cy="6795770"/>
            <wp:effectExtent l="0" t="0" r="0" b="0"/>
            <wp:docPr id="10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074920" cy="6795770"/>
                    </a:xfrm>
                    <a:prstGeom prst="rect">
                      <a:avLst/>
                    </a:prstGeom>
                    <a:ln/>
                  </pic:spPr>
                </pic:pic>
              </a:graphicData>
            </a:graphic>
          </wp:inline>
        </w:drawing>
      </w:r>
    </w:p>
    <w:p w:rsidR="0062585B" w:rsidRPr="0009634E" w:rsidRDefault="0062585B">
      <w:pPr>
        <w:pStyle w:val="normal"/>
        <w:spacing w:after="200" w:line="276" w:lineRule="auto"/>
        <w:rPr>
          <w:rFonts w:ascii="Times New Roman" w:eastAsia="Times New Roman" w:hAnsi="Times New Roman" w:cs="Times New Roman"/>
          <w:sz w:val="28"/>
          <w:szCs w:val="28"/>
        </w:rPr>
      </w:pPr>
    </w:p>
    <w:p w:rsidR="0062585B" w:rsidRPr="0009634E" w:rsidRDefault="0062585B">
      <w:pPr>
        <w:pStyle w:val="normal"/>
        <w:spacing w:after="200" w:line="276" w:lineRule="auto"/>
        <w:ind w:firstLine="708"/>
        <w:rPr>
          <w:rFonts w:ascii="Times New Roman" w:eastAsia="Times New Roman" w:hAnsi="Times New Roman" w:cs="Times New Roman"/>
          <w:sz w:val="28"/>
          <w:szCs w:val="28"/>
        </w:rPr>
      </w:pPr>
    </w:p>
    <w:p w:rsidR="0062585B" w:rsidRPr="0009634E" w:rsidRDefault="0009634E">
      <w:pPr>
        <w:pStyle w:val="normal"/>
        <w:spacing w:after="200" w:line="276" w:lineRule="auto"/>
        <w:ind w:firstLine="708"/>
        <w:rPr>
          <w:rFonts w:ascii="Times New Roman" w:eastAsia="Times New Roman" w:hAnsi="Times New Roman" w:cs="Times New Roman"/>
          <w:sz w:val="28"/>
          <w:szCs w:val="28"/>
        </w:rPr>
      </w:pPr>
      <w:r w:rsidRPr="0009634E">
        <w:rPr>
          <w:rFonts w:ascii="Times New Roman" w:eastAsia="Times New Roman" w:hAnsi="Times New Roman" w:cs="Times New Roman"/>
          <w:sz w:val="28"/>
          <w:szCs w:val="28"/>
        </w:rPr>
        <w:t>Өфөлә 2008 йылда ҡуйылған һәйкәл.</w:t>
      </w:r>
    </w:p>
    <w:sectPr w:rsidR="0062585B" w:rsidRPr="0009634E" w:rsidSect="0062585B">
      <w:pgSz w:w="11906" w:h="16838"/>
      <w:pgMar w:top="1134" w:right="567" w:bottom="1134" w:left="1134" w:header="0" w:footer="720" w:gutter="0"/>
      <w:pgNumType w:start="1"/>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Bashk">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C0765"/>
    <w:multiLevelType w:val="multilevel"/>
    <w:tmpl w:val="1B70FC7A"/>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
    <w:nsid w:val="377D750C"/>
    <w:multiLevelType w:val="multilevel"/>
    <w:tmpl w:val="1BB8D9F6"/>
    <w:lvl w:ilvl="0">
      <w:start w:val="1"/>
      <w:numFmt w:val="decimal"/>
      <w:lvlText w:val="%1."/>
      <w:lvlJc w:val="left"/>
      <w:pPr>
        <w:ind w:left="1590" w:firstLine="1230"/>
      </w:pPr>
      <w:rPr>
        <w:vertAlign w:val="baseline"/>
      </w:rPr>
    </w:lvl>
    <w:lvl w:ilvl="1">
      <w:start w:val="1"/>
      <w:numFmt w:val="lowerLetter"/>
      <w:lvlText w:val="%2."/>
      <w:lvlJc w:val="left"/>
      <w:pPr>
        <w:ind w:left="2310" w:firstLine="1950"/>
      </w:pPr>
      <w:rPr>
        <w:vertAlign w:val="baseline"/>
      </w:rPr>
    </w:lvl>
    <w:lvl w:ilvl="2">
      <w:start w:val="1"/>
      <w:numFmt w:val="lowerRoman"/>
      <w:lvlText w:val="%3."/>
      <w:lvlJc w:val="right"/>
      <w:pPr>
        <w:ind w:left="3030" w:firstLine="2850"/>
      </w:pPr>
      <w:rPr>
        <w:vertAlign w:val="baseline"/>
      </w:rPr>
    </w:lvl>
    <w:lvl w:ilvl="3">
      <w:start w:val="1"/>
      <w:numFmt w:val="decimal"/>
      <w:lvlText w:val="%4."/>
      <w:lvlJc w:val="left"/>
      <w:pPr>
        <w:ind w:left="3750" w:firstLine="3390"/>
      </w:pPr>
      <w:rPr>
        <w:vertAlign w:val="baseline"/>
      </w:rPr>
    </w:lvl>
    <w:lvl w:ilvl="4">
      <w:start w:val="1"/>
      <w:numFmt w:val="lowerLetter"/>
      <w:lvlText w:val="%5."/>
      <w:lvlJc w:val="left"/>
      <w:pPr>
        <w:ind w:left="4470" w:firstLine="4110"/>
      </w:pPr>
      <w:rPr>
        <w:vertAlign w:val="baseline"/>
      </w:rPr>
    </w:lvl>
    <w:lvl w:ilvl="5">
      <w:start w:val="1"/>
      <w:numFmt w:val="lowerRoman"/>
      <w:lvlText w:val="%6."/>
      <w:lvlJc w:val="right"/>
      <w:pPr>
        <w:ind w:left="5190" w:firstLine="5010"/>
      </w:pPr>
      <w:rPr>
        <w:vertAlign w:val="baseline"/>
      </w:rPr>
    </w:lvl>
    <w:lvl w:ilvl="6">
      <w:start w:val="1"/>
      <w:numFmt w:val="decimal"/>
      <w:lvlText w:val="%7."/>
      <w:lvlJc w:val="left"/>
      <w:pPr>
        <w:ind w:left="5910" w:firstLine="5550"/>
      </w:pPr>
      <w:rPr>
        <w:vertAlign w:val="baseline"/>
      </w:rPr>
    </w:lvl>
    <w:lvl w:ilvl="7">
      <w:start w:val="1"/>
      <w:numFmt w:val="lowerLetter"/>
      <w:lvlText w:val="%8."/>
      <w:lvlJc w:val="left"/>
      <w:pPr>
        <w:ind w:left="6630" w:firstLine="6270"/>
      </w:pPr>
      <w:rPr>
        <w:vertAlign w:val="baseline"/>
      </w:rPr>
    </w:lvl>
    <w:lvl w:ilvl="8">
      <w:start w:val="1"/>
      <w:numFmt w:val="lowerRoman"/>
      <w:lvlText w:val="%9."/>
      <w:lvlJc w:val="right"/>
      <w:pPr>
        <w:ind w:left="7350" w:firstLine="7170"/>
      </w:pPr>
      <w:rPr>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20"/>
  <w:characterSpacingControl w:val="doNotCompress"/>
  <w:compat/>
  <w:rsids>
    <w:rsidRoot w:val="0062585B"/>
    <w:rsid w:val="0009634E"/>
    <w:rsid w:val="00490506"/>
    <w:rsid w:val="00535271"/>
    <w:rsid w:val="006103D5"/>
    <w:rsid w:val="0062585B"/>
    <w:rsid w:val="00C927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hidden/>
    <w:qFormat/>
    <w:rsid w:val="0062585B"/>
    <w:pPr>
      <w:suppressAutoHyphens/>
      <w:spacing w:after="200" w:line="276" w:lineRule="auto"/>
      <w:ind w:leftChars="-1" w:left="-1" w:hangingChars="1" w:hanging="1"/>
      <w:textDirection w:val="btLr"/>
      <w:textAlignment w:val="top"/>
      <w:outlineLvl w:val="0"/>
    </w:pPr>
    <w:rPr>
      <w:position w:val="-1"/>
      <w:sz w:val="22"/>
      <w:szCs w:val="22"/>
      <w:lang w:eastAsia="en-US"/>
    </w:rPr>
  </w:style>
  <w:style w:type="paragraph" w:styleId="1">
    <w:name w:val="heading 1"/>
    <w:basedOn w:val="a"/>
    <w:next w:val="a"/>
    <w:autoRedefine/>
    <w:hidden/>
    <w:qFormat/>
    <w:rsid w:val="0062585B"/>
    <w:pPr>
      <w:keepNext/>
      <w:spacing w:before="240" w:after="60"/>
    </w:pPr>
    <w:rPr>
      <w:rFonts w:ascii="Cambria" w:eastAsia="Times New Roman" w:hAnsi="Cambria"/>
      <w:b/>
      <w:bCs/>
      <w:kern w:val="32"/>
      <w:sz w:val="32"/>
      <w:szCs w:val="32"/>
    </w:rPr>
  </w:style>
  <w:style w:type="paragraph" w:styleId="2">
    <w:name w:val="heading 2"/>
    <w:basedOn w:val="normal"/>
    <w:next w:val="normal"/>
    <w:rsid w:val="0062585B"/>
    <w:pPr>
      <w:keepNext/>
      <w:keepLines/>
      <w:spacing w:before="360" w:after="80"/>
      <w:contextualSpacing/>
      <w:outlineLvl w:val="1"/>
    </w:pPr>
    <w:rPr>
      <w:b/>
      <w:sz w:val="36"/>
      <w:szCs w:val="36"/>
    </w:rPr>
  </w:style>
  <w:style w:type="paragraph" w:styleId="3">
    <w:name w:val="heading 3"/>
    <w:basedOn w:val="normal"/>
    <w:next w:val="normal"/>
    <w:rsid w:val="0062585B"/>
    <w:pPr>
      <w:keepNext/>
      <w:keepLines/>
      <w:spacing w:before="280" w:after="80"/>
      <w:contextualSpacing/>
      <w:outlineLvl w:val="2"/>
    </w:pPr>
    <w:rPr>
      <w:b/>
      <w:sz w:val="28"/>
      <w:szCs w:val="28"/>
    </w:rPr>
  </w:style>
  <w:style w:type="paragraph" w:styleId="4">
    <w:name w:val="heading 4"/>
    <w:basedOn w:val="normal"/>
    <w:next w:val="normal"/>
    <w:rsid w:val="0062585B"/>
    <w:pPr>
      <w:keepNext/>
      <w:keepLines/>
      <w:spacing w:before="240" w:after="40"/>
      <w:contextualSpacing/>
      <w:outlineLvl w:val="3"/>
    </w:pPr>
    <w:rPr>
      <w:b/>
      <w:sz w:val="24"/>
      <w:szCs w:val="24"/>
    </w:rPr>
  </w:style>
  <w:style w:type="paragraph" w:styleId="5">
    <w:name w:val="heading 5"/>
    <w:basedOn w:val="normal"/>
    <w:next w:val="normal"/>
    <w:rsid w:val="0062585B"/>
    <w:pPr>
      <w:keepNext/>
      <w:keepLines/>
      <w:spacing w:before="220" w:after="40"/>
      <w:contextualSpacing/>
      <w:outlineLvl w:val="4"/>
    </w:pPr>
    <w:rPr>
      <w:b/>
      <w:sz w:val="22"/>
      <w:szCs w:val="22"/>
    </w:rPr>
  </w:style>
  <w:style w:type="paragraph" w:styleId="6">
    <w:name w:val="heading 6"/>
    <w:basedOn w:val="normal"/>
    <w:next w:val="normal"/>
    <w:rsid w:val="0062585B"/>
    <w:pPr>
      <w:keepNext/>
      <w:keepLines/>
      <w:spacing w:before="200" w:after="40"/>
      <w:contextualSpacing/>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62585B"/>
  </w:style>
  <w:style w:type="table" w:customStyle="1" w:styleId="TableNormal">
    <w:name w:val="Table Normal"/>
    <w:rsid w:val="0062585B"/>
    <w:tblPr>
      <w:tblCellMar>
        <w:top w:w="0" w:type="dxa"/>
        <w:left w:w="0" w:type="dxa"/>
        <w:bottom w:w="0" w:type="dxa"/>
        <w:right w:w="0" w:type="dxa"/>
      </w:tblCellMar>
    </w:tblPr>
  </w:style>
  <w:style w:type="paragraph" w:styleId="a3">
    <w:name w:val="Title"/>
    <w:basedOn w:val="normal"/>
    <w:next w:val="normal"/>
    <w:rsid w:val="0062585B"/>
    <w:pPr>
      <w:keepNext/>
      <w:keepLines/>
      <w:spacing w:before="480" w:after="120"/>
      <w:contextualSpacing/>
    </w:pPr>
    <w:rPr>
      <w:b/>
      <w:sz w:val="72"/>
      <w:szCs w:val="72"/>
    </w:rPr>
  </w:style>
  <w:style w:type="paragraph" w:styleId="a4">
    <w:name w:val="List Paragraph"/>
    <w:basedOn w:val="a"/>
    <w:autoRedefine/>
    <w:hidden/>
    <w:qFormat/>
    <w:rsid w:val="0062585B"/>
    <w:pPr>
      <w:ind w:left="720"/>
      <w:contextualSpacing/>
    </w:pPr>
  </w:style>
  <w:style w:type="paragraph" w:styleId="a5">
    <w:name w:val="header"/>
    <w:basedOn w:val="a"/>
    <w:autoRedefine/>
    <w:hidden/>
    <w:qFormat/>
    <w:rsid w:val="0062585B"/>
    <w:pPr>
      <w:spacing w:after="0" w:line="240" w:lineRule="auto"/>
    </w:pPr>
  </w:style>
  <w:style w:type="character" w:customStyle="1" w:styleId="a6">
    <w:name w:val="Верхний колонтитул Знак"/>
    <w:basedOn w:val="a0"/>
    <w:autoRedefine/>
    <w:hidden/>
    <w:qFormat/>
    <w:rsid w:val="0062585B"/>
    <w:rPr>
      <w:w w:val="100"/>
      <w:position w:val="-1"/>
      <w:highlight w:val="none"/>
      <w:effect w:val="none"/>
      <w:vertAlign w:val="baseline"/>
      <w:cs w:val="0"/>
      <w:em w:val="none"/>
    </w:rPr>
  </w:style>
  <w:style w:type="paragraph" w:styleId="a7">
    <w:name w:val="footer"/>
    <w:basedOn w:val="a"/>
    <w:autoRedefine/>
    <w:hidden/>
    <w:qFormat/>
    <w:rsid w:val="0062585B"/>
    <w:pPr>
      <w:spacing w:after="0" w:line="240" w:lineRule="auto"/>
    </w:pPr>
  </w:style>
  <w:style w:type="character" w:customStyle="1" w:styleId="a8">
    <w:name w:val="Нижний колонтитул Знак"/>
    <w:basedOn w:val="a0"/>
    <w:autoRedefine/>
    <w:hidden/>
    <w:qFormat/>
    <w:rsid w:val="0062585B"/>
    <w:rPr>
      <w:w w:val="100"/>
      <w:position w:val="-1"/>
      <w:highlight w:val="none"/>
      <w:effect w:val="none"/>
      <w:vertAlign w:val="baseline"/>
      <w:cs w:val="0"/>
      <w:em w:val="none"/>
    </w:rPr>
  </w:style>
  <w:style w:type="paragraph" w:styleId="a9">
    <w:name w:val="Normal (Web)"/>
    <w:basedOn w:val="a"/>
    <w:autoRedefine/>
    <w:hidden/>
    <w:qFormat/>
    <w:rsid w:val="0062585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autoRedefine/>
    <w:hidden/>
    <w:qFormat/>
    <w:rsid w:val="0062585B"/>
    <w:rPr>
      <w:rFonts w:ascii="Cambria" w:eastAsia="Times New Roman" w:hAnsi="Cambria" w:cs="Times New Roman"/>
      <w:b/>
      <w:bCs/>
      <w:w w:val="100"/>
      <w:kern w:val="32"/>
      <w:position w:val="-1"/>
      <w:sz w:val="32"/>
      <w:szCs w:val="32"/>
      <w:highlight w:val="none"/>
      <w:effect w:val="none"/>
      <w:vertAlign w:val="baseline"/>
      <w:cs w:val="0"/>
      <w:em w:val="none"/>
      <w:lang w:eastAsia="en-US"/>
    </w:rPr>
  </w:style>
  <w:style w:type="paragraph" w:styleId="aa">
    <w:name w:val="Balloon Text"/>
    <w:basedOn w:val="a"/>
    <w:autoRedefine/>
    <w:hidden/>
    <w:qFormat/>
    <w:rsid w:val="0062585B"/>
    <w:pPr>
      <w:spacing w:after="0" w:line="240" w:lineRule="auto"/>
    </w:pPr>
    <w:rPr>
      <w:rFonts w:ascii="Tahoma" w:hAnsi="Tahoma"/>
      <w:sz w:val="16"/>
      <w:szCs w:val="16"/>
    </w:rPr>
  </w:style>
  <w:style w:type="character" w:customStyle="1" w:styleId="ab">
    <w:name w:val="Текст выноски Знак"/>
    <w:autoRedefine/>
    <w:hidden/>
    <w:qFormat/>
    <w:rsid w:val="0062585B"/>
    <w:rPr>
      <w:rFonts w:ascii="Tahoma" w:hAnsi="Tahoma" w:cs="Tahoma"/>
      <w:w w:val="100"/>
      <w:position w:val="-1"/>
      <w:sz w:val="16"/>
      <w:szCs w:val="16"/>
      <w:highlight w:val="none"/>
      <w:effect w:val="none"/>
      <w:vertAlign w:val="baseline"/>
      <w:cs w:val="0"/>
      <w:em w:val="none"/>
      <w:lang w:eastAsia="en-US"/>
    </w:rPr>
  </w:style>
  <w:style w:type="paragraph" w:styleId="ac">
    <w:name w:val="Subtitle"/>
    <w:basedOn w:val="normal"/>
    <w:next w:val="normal"/>
    <w:rsid w:val="0062585B"/>
    <w:pPr>
      <w:keepNext/>
      <w:keepLines/>
      <w:spacing w:before="360" w:after="80"/>
      <w:contextualSpacing/>
    </w:pPr>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22</Pages>
  <Words>4003</Words>
  <Characters>22820</Characters>
  <Application>Microsoft Office Word</Application>
  <DocSecurity>0</DocSecurity>
  <Lines>190</Lines>
  <Paragraphs>53</Paragraphs>
  <ScaleCrop>false</ScaleCrop>
  <Company>Reanimator Extreme Edition</Company>
  <LinksUpToDate>false</LinksUpToDate>
  <CharactersWithSpaces>26770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Certified Windows</cp:lastModifiedBy>
  <cp:revision>4</cp:revision>
  <dcterms:created xsi:type="dcterms:W3CDTF">2019-03-30T08:00:00Z</dcterms:created>
  <dcterms:modified xsi:type="dcterms:W3CDTF">2019-03-30T09:16:00Z</dcterms:modified>
</cp:coreProperties>
</file>