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Викторов Андрей Павлович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МОБУ лицей №4 г.Давлеканово</w:t>
        <w:br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fis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HYPERLINK "mailto:fish2011-2011@mail.ru"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h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HYPERLINK "mailto:fish2011-2011@mail.ru"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2011-2011@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HYPERLINK "mailto:fish2011-2011@mail.ru"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mail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HYPERLINK "mailto:fish2011-2011@mail.ru"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HYPERLINK "mailto:fish2011-2011@mail.ru"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6"/>
            <w:u w:val="single"/>
            <w:shd w:fill="auto" w:val="clear"/>
          </w:rPr>
          <w:t xml:space="preserve">ru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Задание 1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 новогодней игре понадобились таблички с числами, в которых используемые цифры позволяют читать число независимо от положения таблички. Например, 68 после переворота читается как 89. В диапазоне целых десятичных чисел от N1 до N2 включительно подсчитать и вывести на экран или в файл числа, которые состоят из цифр  6, 8 и 9.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Выполнение 1 задания: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Программа Pascal ABC (Версия 3.2, сборка 1356[04.12.2016])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var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f, ff: text;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n1, n2, i, j, k, sum: 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longint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s: 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string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flag: 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byte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begin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assign(f, 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'input.txt'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); reset(f);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assign(ff, 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'output.txt'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); rewrite(ff);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readln(f, n1); read(f, n2);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for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i := n1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to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n2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do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begin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str(i, s);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k := i; flag :=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0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for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j :=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to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length(s)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do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  begin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    if not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((k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mod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10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in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[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6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8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9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])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then begin </w:t>
      </w:r>
      <w:r>
        <w:rPr>
          <w:rFonts w:ascii="Courier New" w:hAnsi="Courier New" w:cs="Courier New" w:eastAsia="Courier New"/>
          <w:b/>
          <w:color w:val="00B050"/>
          <w:spacing w:val="0"/>
          <w:position w:val="0"/>
          <w:sz w:val="20"/>
          <w:shd w:fill="auto" w:val="clear"/>
        </w:rPr>
        <w:t xml:space="preserve">{</w:t>
      </w:r>
      <w:r>
        <w:rPr>
          <w:rFonts w:ascii="Courier New" w:hAnsi="Courier New" w:cs="Courier New" w:eastAsia="Courier New"/>
          <w:b/>
          <w:color w:val="00B050"/>
          <w:spacing w:val="0"/>
          <w:position w:val="0"/>
          <w:sz w:val="20"/>
          <w:shd w:fill="auto" w:val="clear"/>
        </w:rPr>
        <w:t xml:space="preserve">просмотр и    проверка цифр числа</w:t>
      </w:r>
      <w:r>
        <w:rPr>
          <w:rFonts w:ascii="Courier New" w:hAnsi="Courier New" w:cs="Courier New" w:eastAsia="Courier New"/>
          <w:b/>
          <w:color w:val="00B050"/>
          <w:spacing w:val="0"/>
          <w:position w:val="0"/>
          <w:sz w:val="20"/>
          <w:shd w:fill="auto" w:val="clear"/>
        </w:rPr>
        <w:t xml:space="preserve">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flag :=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 </w:t>
      </w:r>
      <w:r>
        <w:rPr>
          <w:rFonts w:ascii="Courier New" w:hAnsi="Courier New" w:cs="Courier New" w:eastAsia="Courier New"/>
          <w:b/>
          <w:color w:val="8B0000"/>
          <w:spacing w:val="0"/>
          <w:position w:val="0"/>
          <w:sz w:val="20"/>
          <w:shd w:fill="auto" w:val="clear"/>
        </w:rPr>
        <w:t xml:space="preserve">break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end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  k := k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div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10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end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if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flag &lt;&gt;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then begin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write(ff, i, 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 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  inc(sum);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 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end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end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writeln(ff); write(ff, 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'Всего: 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, sum);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close(f); close(ff);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end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 ввода: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N1=50</w:t>
            </w:r>
          </w:p>
          <w:p>
            <w:pPr>
              <w:widowControl w:val="false"/>
              <w:spacing w:before="0" w:after="0" w:line="240"/>
              <w:ind w:right="0" w:left="0" w:firstLine="56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N2=100</w:t>
            </w:r>
          </w:p>
        </w:tc>
      </w:tr>
    </w:tbl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 вывода: 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66 68 69 86 88 89 96 98 99</w:t>
            </w:r>
          </w:p>
          <w:p>
            <w:pPr>
              <w:widowControl w:val="false"/>
              <w:spacing w:before="0" w:after="0" w:line="240"/>
              <w:ind w:right="0" w:left="0" w:firstLine="56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Всего: 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object w:dxaOrig="4130" w:dyaOrig="2815">
          <v:rect xmlns:o="urn:schemas-microsoft-com:office:office" xmlns:v="urn:schemas-microsoft-com:vml" id="rectole0000000000" style="width:206.500000pt;height:140.7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object w:dxaOrig="3825" w:dyaOrig="1244">
          <v:rect xmlns:o="urn:schemas-microsoft-com:office:office" xmlns:v="urn:schemas-microsoft-com:vml" id="rectole0000000001" style="width:191.250000pt;height:62.2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Задание 2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проверяет правильность выполнения диктанта из одного - трех предложений, заданных в программе. После вывода и просмотра предложения, текст предложения убирается с экрана. Делается  пауза в течении заданного в программе времени (3 – 5 секунд). Затем ученик вводит с клавиатуры текст предложения в заданном порядке слов. Проверка выполняется по каждому предложению отдельно с выводом сообщений в трех случаях: Нарушен порядок слов. Ошибка или ошибки в слове. Правильно!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Выполнение 2 задания: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Программа Pascal ABC (Версия 3.2, сборка 1356[04.12.2016])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uses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crt;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var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a: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array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[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1..3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]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of 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string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[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15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];i,flag: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integer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 ss,s: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string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begin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s:=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'Дорогу осилит идущий.'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a[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]:=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'Дорогу'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a[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2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]:=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'осилит'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a[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3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]:=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'идущий'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writeln(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'«Грамотей»: 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,s);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delay(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5000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clrscr();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delay(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3000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readln(ss);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if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ss=s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then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write(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'Правильно!'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{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проверка на полное совпадение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else begin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for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i:=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to 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3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 if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(pos(a[i][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],ss)) &lt;&gt; (pos(a[i][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],s))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then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flag:=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{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проверка порядка слов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if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flag=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then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write(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'Нарушен порядок слов.'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else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write(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'Ошибка или ошибки в слове. 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);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{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все остальные случаи</w:t>
      </w:r>
      <w:r>
        <w:rPr>
          <w:rFonts w:ascii="Courier New" w:hAnsi="Courier New" w:cs="Courier New" w:eastAsia="Courier New"/>
          <w:color w:val="00B050"/>
          <w:spacing w:val="0"/>
          <w:position w:val="0"/>
          <w:sz w:val="20"/>
          <w:shd w:fill="auto" w:val="clear"/>
        </w:rPr>
        <w:t xml:space="preserve">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end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end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Примеры ввода: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Дорогу осилит идущий.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Ученик: Дорогу идущий осилит.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Примеры вывода: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 порядок слов.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211" w:dyaOrig="2907">
          <v:rect xmlns:o="urn:schemas-microsoft-com:office:office" xmlns:v="urn:schemas-microsoft-com:vml" id="rectole0000000002" style="width:210.550000pt;height:145.35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object w:dxaOrig="8310" w:dyaOrig="1305">
          <v:rect xmlns:o="urn:schemas-microsoft-com:office:office" xmlns:v="urn:schemas-microsoft-com:vml" id="rectole0000000003" style="width:415.500000pt;height:65.25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Задание 3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Оцените, какая доля (в %) атомов золота находится на поверхности наночастицы золота диаметром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нм. Будем считать, что поверхность наночастицы проходит по внешним точкам атомов-шаров.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Выполнение 3 задания: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Программа Pascal ABC (Версия 3.2, сборка 1356[04.12.2016])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var 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d,otv,r: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real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begin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readln(d);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r:=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0.144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d:=d/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2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8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otv:=(sqr(d)*d - sqr(d-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2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*r)*(d-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2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*r))/(sqr(d)*d);</w:t>
      </w:r>
      <w:r>
        <w:rPr>
          <w:rFonts w:ascii="Courier New" w:hAnsi="Courier New" w:cs="Courier New" w:eastAsia="Courier New"/>
          <w:color w:val="008000"/>
          <w:spacing w:val="0"/>
          <w:position w:val="0"/>
          <w:sz w:val="20"/>
          <w:shd w:fill="auto" w:val="clear"/>
        </w:rPr>
        <w:t xml:space="preserve">{разность кубов радиусов частицы и внутреннего слоя,деленая на куб радиуса частицы }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write(</w:t>
      </w:r>
      <w:r>
        <w:rPr>
          <w:rFonts w:ascii="Courier New" w:hAnsi="Courier New" w:cs="Courier New" w:eastAsia="Courier New"/>
          <w:color w:val="0000FF"/>
          <w:spacing w:val="0"/>
          <w:position w:val="0"/>
          <w:sz w:val="20"/>
          <w:shd w:fill="auto" w:val="clear"/>
        </w:rPr>
        <w:t xml:space="preserve">'PAu='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,otv*</w:t>
      </w:r>
      <w:r>
        <w:rPr>
          <w:rFonts w:ascii="Courier New" w:hAnsi="Courier New" w:cs="Courier New" w:eastAsia="Courier New"/>
          <w:color w:val="006400"/>
          <w:spacing w:val="0"/>
          <w:position w:val="0"/>
          <w:sz w:val="20"/>
          <w:shd w:fill="auto" w:val="clear"/>
        </w:rPr>
        <w:t xml:space="preserve">100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20"/>
          <w:shd w:fill="auto" w:val="clear"/>
        </w:rPr>
        <w:t xml:space="preserve">end</w:t>
      </w:r>
      <w:r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 ввода: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d=3.0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Пример вывода:  </w:t>
      </w:r>
    </w:p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628"/>
      </w:tblGrid>
      <w:tr>
        <w:trPr>
          <w:trHeight w:val="1" w:hRule="atLeast"/>
          <w:jc w:val="left"/>
        </w:trPr>
        <w:tc>
          <w:tcPr>
            <w:tcW w:w="9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PAu=47.2485888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object w:dxaOrig="8630" w:dyaOrig="2480">
          <v:rect xmlns:o="urn:schemas-microsoft-com:office:office" xmlns:v="urn:schemas-microsoft-com:vml" id="rectole0000000004" style="width:431.500000pt;height:124.0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object w:dxaOrig="3149" w:dyaOrig="1934">
          <v:rect xmlns:o="urn:schemas-microsoft-com:office:office" xmlns:v="urn:schemas-microsoft-com:vml" id="rectole0000000005" style="width:157.450000pt;height:96.70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3" Type="http://schemas.openxmlformats.org/officeDocument/2006/relationships/numbering"/><Relationship Target="embeddings/oleObject1.bin" Id="docRId3" Type="http://schemas.openxmlformats.org/officeDocument/2006/relationships/oleObject"/><Relationship Target="embeddings/oleObject3.bin" Id="docRId7" Type="http://schemas.openxmlformats.org/officeDocument/2006/relationships/oleObject"/><Relationship Target="media/image4.wmf" Id="docRId10" Type="http://schemas.openxmlformats.org/officeDocument/2006/relationships/image"/><Relationship Target="styles.xml" Id="docRId14" Type="http://schemas.openxmlformats.org/officeDocument/2006/relationships/styles"/><Relationship Target="media/image0.wmf" Id="docRId2" Type="http://schemas.openxmlformats.org/officeDocument/2006/relationships/image"/><Relationship Target="media/image2.wmf" Id="docRId6" Type="http://schemas.openxmlformats.org/officeDocument/2006/relationships/image"/><Relationship Target="embeddings/oleObject0.bin" Id="docRId1" Type="http://schemas.openxmlformats.org/officeDocument/2006/relationships/oleObject"/><Relationship Target="embeddings/oleObject5.bin" Id="docRId11" Type="http://schemas.openxmlformats.org/officeDocument/2006/relationships/oleObject"/><Relationship Target="embeddings/oleObject2.bin" Id="docRId5" Type="http://schemas.openxmlformats.org/officeDocument/2006/relationships/oleObject"/><Relationship Target="embeddings/oleObject4.bin" Id="docRId9" Type="http://schemas.openxmlformats.org/officeDocument/2006/relationships/oleObject"/><Relationship TargetMode="External" Target="mailto:fish2011-2011@mail.ru" Id="docRId0" Type="http://schemas.openxmlformats.org/officeDocument/2006/relationships/hyperlink"/><Relationship Target="media/image5.wmf" Id="docRId12" Type="http://schemas.openxmlformats.org/officeDocument/2006/relationships/image"/><Relationship Target="media/image1.wmf" Id="docRId4" Type="http://schemas.openxmlformats.org/officeDocument/2006/relationships/image"/><Relationship Target="media/image3.wmf" Id="docRId8" Type="http://schemas.openxmlformats.org/officeDocument/2006/relationships/image"/></Relationships>
</file>