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E11523" w:rsidRDefault="008C2AAF" w:rsidP="00E11523">
      <w:pPr>
        <w:pStyle w:val="a3"/>
        <w:numPr>
          <w:ilvl w:val="0"/>
          <w:numId w:val="1"/>
        </w:numPr>
        <w:ind w:left="-851" w:firstLine="0"/>
        <w:rPr>
          <w:rFonts w:ascii="Times New Roman" w:hAnsi="Times New Roman" w:cs="Times New Roman"/>
          <w:sz w:val="28"/>
          <w:szCs w:val="28"/>
        </w:rPr>
      </w:pPr>
      <w:r w:rsidRPr="00E11523">
        <w:rPr>
          <w:rFonts w:ascii="Times New Roman" w:hAnsi="Times New Roman" w:cs="Times New Roman"/>
          <w:sz w:val="28"/>
          <w:szCs w:val="28"/>
        </w:rPr>
        <w:t>Прочитав этот красивый отрывок из повести Мустая Карима «Радость нашего дома»</w:t>
      </w:r>
      <w:r w:rsidR="005A6D22">
        <w:rPr>
          <w:rFonts w:ascii="Times New Roman" w:hAnsi="Times New Roman" w:cs="Times New Roman"/>
          <w:sz w:val="28"/>
          <w:szCs w:val="28"/>
        </w:rPr>
        <w:t xml:space="preserve"> я определила действующие лица</w:t>
      </w:r>
      <w:r w:rsidRPr="00E11523">
        <w:rPr>
          <w:rFonts w:ascii="Times New Roman" w:hAnsi="Times New Roman" w:cs="Times New Roman"/>
          <w:sz w:val="28"/>
          <w:szCs w:val="28"/>
        </w:rPr>
        <w:t xml:space="preserve"> в 3 разные группы:</w:t>
      </w:r>
    </w:p>
    <w:p w:rsidR="008C2AAF" w:rsidRPr="00E11523" w:rsidRDefault="008C2AAF" w:rsidP="00E11523">
      <w:pPr>
        <w:pStyle w:val="a3"/>
        <w:ind w:left="-851"/>
        <w:rPr>
          <w:rFonts w:ascii="Times New Roman" w:hAnsi="Times New Roman" w:cs="Times New Roman"/>
          <w:sz w:val="28"/>
          <w:szCs w:val="28"/>
        </w:rPr>
      </w:pPr>
      <w:r w:rsidRPr="00E11523">
        <w:rPr>
          <w:rFonts w:ascii="Times New Roman" w:hAnsi="Times New Roman" w:cs="Times New Roman"/>
          <w:sz w:val="28"/>
          <w:szCs w:val="28"/>
        </w:rPr>
        <w:t>1)</w:t>
      </w:r>
      <w:r w:rsidRPr="005A6D22">
        <w:rPr>
          <w:rFonts w:ascii="Times New Roman" w:hAnsi="Times New Roman" w:cs="Times New Roman"/>
          <w:b/>
          <w:sz w:val="28"/>
          <w:szCs w:val="28"/>
        </w:rPr>
        <w:t>Главные герои</w:t>
      </w:r>
      <w:r w:rsidR="00393925">
        <w:rPr>
          <w:rFonts w:ascii="Times New Roman" w:hAnsi="Times New Roman" w:cs="Times New Roman"/>
          <w:sz w:val="28"/>
          <w:szCs w:val="28"/>
        </w:rPr>
        <w:t>, находящиеся в центре сюжета</w:t>
      </w:r>
      <w:r w:rsidRPr="00E11523">
        <w:rPr>
          <w:rFonts w:ascii="Times New Roman" w:hAnsi="Times New Roman" w:cs="Times New Roman"/>
          <w:sz w:val="28"/>
          <w:szCs w:val="28"/>
        </w:rPr>
        <w:t>: Ямиль, Оксана;</w:t>
      </w:r>
    </w:p>
    <w:p w:rsidR="008C2AAF" w:rsidRPr="00E11523" w:rsidRDefault="008C2AAF" w:rsidP="00E11523">
      <w:pPr>
        <w:pStyle w:val="a3"/>
        <w:ind w:left="-851"/>
        <w:rPr>
          <w:rFonts w:ascii="Times New Roman" w:hAnsi="Times New Roman" w:cs="Times New Roman"/>
          <w:sz w:val="28"/>
          <w:szCs w:val="28"/>
        </w:rPr>
      </w:pPr>
      <w:r w:rsidRPr="00E11523">
        <w:rPr>
          <w:rFonts w:ascii="Times New Roman" w:hAnsi="Times New Roman" w:cs="Times New Roman"/>
          <w:sz w:val="28"/>
          <w:szCs w:val="28"/>
        </w:rPr>
        <w:t>2)</w:t>
      </w:r>
      <w:r w:rsidRPr="005A6D22">
        <w:rPr>
          <w:rFonts w:ascii="Times New Roman" w:hAnsi="Times New Roman" w:cs="Times New Roman"/>
          <w:b/>
          <w:sz w:val="28"/>
          <w:szCs w:val="28"/>
        </w:rPr>
        <w:t>Второстепенные герои</w:t>
      </w:r>
      <w:r w:rsidRPr="00E11523">
        <w:rPr>
          <w:rFonts w:ascii="Times New Roman" w:hAnsi="Times New Roman" w:cs="Times New Roman"/>
          <w:sz w:val="28"/>
          <w:szCs w:val="28"/>
        </w:rPr>
        <w:t>,</w:t>
      </w:r>
      <w:r w:rsidR="00393925">
        <w:rPr>
          <w:rFonts w:ascii="Times New Roman" w:hAnsi="Times New Roman" w:cs="Times New Roman"/>
          <w:sz w:val="28"/>
          <w:szCs w:val="28"/>
        </w:rPr>
        <w:t xml:space="preserve"> активно</w:t>
      </w:r>
      <w:r w:rsidRPr="00E11523">
        <w:rPr>
          <w:rFonts w:ascii="Times New Roman" w:hAnsi="Times New Roman" w:cs="Times New Roman"/>
          <w:sz w:val="28"/>
          <w:szCs w:val="28"/>
        </w:rPr>
        <w:t xml:space="preserve"> участвующие в сюжете: Бабушка Ямиля, мама Ямиля Кюнбеке, дед Мансур, его жена</w:t>
      </w:r>
      <w:r w:rsidR="005A6D22">
        <w:rPr>
          <w:rFonts w:ascii="Times New Roman" w:hAnsi="Times New Roman" w:cs="Times New Roman"/>
          <w:sz w:val="28"/>
          <w:szCs w:val="28"/>
        </w:rPr>
        <w:t xml:space="preserve"> -</w:t>
      </w:r>
      <w:r w:rsidRPr="00E11523">
        <w:rPr>
          <w:rFonts w:ascii="Times New Roman" w:hAnsi="Times New Roman" w:cs="Times New Roman"/>
          <w:sz w:val="28"/>
          <w:szCs w:val="28"/>
        </w:rPr>
        <w:t xml:space="preserve"> бабушка Фархуниса;</w:t>
      </w:r>
    </w:p>
    <w:p w:rsidR="008C2AAF" w:rsidRPr="00393925" w:rsidRDefault="008C2AAF" w:rsidP="00E11523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E11523">
        <w:rPr>
          <w:rFonts w:ascii="Times New Roman" w:hAnsi="Times New Roman" w:cs="Times New Roman"/>
          <w:sz w:val="28"/>
          <w:szCs w:val="28"/>
        </w:rPr>
        <w:t>3)</w:t>
      </w:r>
      <w:r w:rsidRPr="005A6D22">
        <w:rPr>
          <w:rFonts w:ascii="Times New Roman" w:hAnsi="Times New Roman" w:cs="Times New Roman"/>
          <w:b/>
          <w:sz w:val="28"/>
          <w:szCs w:val="28"/>
        </w:rPr>
        <w:t>Эпизодические герои</w:t>
      </w:r>
      <w:r w:rsidRPr="00E11523">
        <w:rPr>
          <w:rFonts w:ascii="Times New Roman" w:hAnsi="Times New Roman" w:cs="Times New Roman"/>
          <w:sz w:val="28"/>
          <w:szCs w:val="28"/>
        </w:rPr>
        <w:t>, которые встречаются в определённых эпизодах отрывка произведении: мальчик Махмут, читающий письмо на русском языке, письмоносец Гюлхылу</w:t>
      </w:r>
      <w:r>
        <w:t>,</w:t>
      </w:r>
      <w:r w:rsidR="00E11523">
        <w:t xml:space="preserve"> </w:t>
      </w:r>
      <w:r w:rsidR="00E11523" w:rsidRPr="00393925">
        <w:rPr>
          <w:rFonts w:ascii="Times New Roman" w:hAnsi="Times New Roman" w:cs="Times New Roman"/>
          <w:sz w:val="28"/>
          <w:szCs w:val="28"/>
        </w:rPr>
        <w:t>бригадир</w:t>
      </w:r>
      <w:r w:rsidR="005A6D22">
        <w:rPr>
          <w:rFonts w:ascii="Times New Roman" w:hAnsi="Times New Roman" w:cs="Times New Roman"/>
          <w:sz w:val="28"/>
          <w:szCs w:val="28"/>
        </w:rPr>
        <w:t xml:space="preserve"> -</w:t>
      </w:r>
      <w:r w:rsidR="00E11523" w:rsidRPr="00393925">
        <w:rPr>
          <w:rFonts w:ascii="Times New Roman" w:hAnsi="Times New Roman" w:cs="Times New Roman"/>
          <w:sz w:val="28"/>
          <w:szCs w:val="28"/>
        </w:rPr>
        <w:t xml:space="preserve"> дед Бадамша, его дочь Таскира, соседка тетя Мишшкей, дядя Шагит, Сагида, тетя Минликей, все люди с нашей улицы, которые приходили в гости;</w:t>
      </w:r>
    </w:p>
    <w:p w:rsidR="00E11523" w:rsidRDefault="00E11523" w:rsidP="00E11523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393925">
        <w:rPr>
          <w:rFonts w:ascii="Times New Roman" w:hAnsi="Times New Roman" w:cs="Times New Roman"/>
          <w:sz w:val="28"/>
          <w:szCs w:val="28"/>
        </w:rPr>
        <w:t>4)</w:t>
      </w:r>
      <w:r w:rsidRPr="005A6D22">
        <w:rPr>
          <w:rFonts w:ascii="Times New Roman" w:hAnsi="Times New Roman" w:cs="Times New Roman"/>
          <w:b/>
          <w:sz w:val="28"/>
          <w:szCs w:val="28"/>
        </w:rPr>
        <w:t>Внесценические герои</w:t>
      </w:r>
      <w:r w:rsidRPr="00393925">
        <w:rPr>
          <w:rFonts w:ascii="Times New Roman" w:hAnsi="Times New Roman" w:cs="Times New Roman"/>
          <w:sz w:val="28"/>
          <w:szCs w:val="28"/>
        </w:rPr>
        <w:t>, о которых идет речь, но они не участвуют в действии: председатель колхоза дядя Якуп, Фагима, дочери дедушки Мансура, сыновья – фронтовики бабушки Ямиля, ребята – школьники, хорошие люди, построившие колхоз и предлагавшие бабушке Ямиля обучиться грамоте, люди из далекого города, не говорящие по-башкирски.</w:t>
      </w:r>
    </w:p>
    <w:p w:rsidR="00393925" w:rsidRDefault="00393925" w:rsidP="00E11523">
      <w:pPr>
        <w:pStyle w:val="a3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393925" w:rsidRDefault="00393925" w:rsidP="00DF7D4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повести описывается время Великой Отечественной войны. Подтверждением этому являются следующие эпизоды и фразы:</w:t>
      </w:r>
    </w:p>
    <w:p w:rsidR="00393925" w:rsidRPr="00DF7D4C" w:rsidRDefault="00DF7D4C" w:rsidP="00393925">
      <w:pPr>
        <w:pStyle w:val="a3"/>
        <w:ind w:left="-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 xml:space="preserve">- Прочитай уж, пожалуйста, - просит бабушка. - Сердце у меня не на месте - боюсь, не похоронная </w:t>
      </w:r>
      <w:r>
        <w:rPr>
          <w:rFonts w:ascii="Times New Roman" w:hAnsi="Times New Roman" w:cs="Times New Roman"/>
          <w:sz w:val="28"/>
          <w:szCs w:val="28"/>
        </w:rPr>
        <w:t xml:space="preserve">ли это! Ведь на войне мои дети.»  </w:t>
      </w: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i/>
          <w:sz w:val="28"/>
          <w:szCs w:val="28"/>
        </w:rPr>
        <w:t>во время войны присылали «похоронки» в те семьи, чьи родные гибли в бою.</w:t>
      </w:r>
    </w:p>
    <w:p w:rsidR="00393925" w:rsidRPr="00DF7D4C" w:rsidRDefault="00DF7D4C" w:rsidP="00393925">
      <w:pPr>
        <w:pStyle w:val="a3"/>
        <w:ind w:left="-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>- Если б не заботился обо мне колхоз, недалеко бы я ушел с божьей помощью, сестра.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93925" w:rsidRPr="003939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F7D4C">
        <w:rPr>
          <w:rFonts w:ascii="Times New Roman" w:hAnsi="Times New Roman" w:cs="Times New Roman"/>
          <w:b/>
          <w:i/>
          <w:sz w:val="28"/>
          <w:szCs w:val="28"/>
        </w:rPr>
        <w:t>колхозы во время войны поддерживали людей.</w:t>
      </w:r>
    </w:p>
    <w:p w:rsidR="00393925" w:rsidRPr="00DF7D4C" w:rsidRDefault="00DF7D4C" w:rsidP="00E11523">
      <w:pPr>
        <w:pStyle w:val="a3"/>
        <w:ind w:left="-851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393925" w:rsidRPr="00393925">
        <w:rPr>
          <w:rFonts w:ascii="Times New Roman" w:eastAsia="Times New Roman" w:hAnsi="Times New Roman" w:cs="Times New Roman"/>
          <w:color w:val="000000"/>
          <w:sz w:val="28"/>
          <w:szCs w:val="28"/>
        </w:rPr>
        <w:t>В тот год, когда начали строить колхоз, хотели меня хорошие люди научить читать и писать, а я отказалась</w:t>
      </w:r>
      <w:r w:rsidR="00393925" w:rsidRPr="00BD5B3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ли</w:t>
      </w:r>
      <w:r w:rsidRPr="00DF7D4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кбез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– программа по ликвидации безграмотности, которая шла в довоенные</w:t>
      </w:r>
      <w:r w:rsidR="005A6D2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годы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.</w:t>
      </w:r>
    </w:p>
    <w:p w:rsidR="00393925" w:rsidRPr="00DF7D4C" w:rsidRDefault="00DF7D4C" w:rsidP="00393925">
      <w:pPr>
        <w:pStyle w:val="a3"/>
        <w:ind w:left="-851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>- Тетя Кюнбике пишет: "Шестнадцатого приедем, пусть на станцию шлют лошадь. Привет всем".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93925" w:rsidRPr="003939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- в те времена</w:t>
      </w:r>
      <w:r w:rsidR="005A6D22">
        <w:rPr>
          <w:rFonts w:ascii="Times New Roman" w:hAnsi="Times New Roman" w:cs="Times New Roman"/>
          <w:b/>
          <w:i/>
          <w:sz w:val="28"/>
          <w:szCs w:val="28"/>
        </w:rPr>
        <w:t xml:space="preserve"> в деревнях не было ин</w:t>
      </w:r>
      <w:r>
        <w:rPr>
          <w:rFonts w:ascii="Times New Roman" w:hAnsi="Times New Roman" w:cs="Times New Roman"/>
          <w:b/>
          <w:i/>
          <w:sz w:val="28"/>
          <w:szCs w:val="28"/>
        </w:rPr>
        <w:t>ого транспорта</w:t>
      </w:r>
      <w:r w:rsidR="005A6D22">
        <w:rPr>
          <w:rFonts w:ascii="Times New Roman" w:hAnsi="Times New Roman" w:cs="Times New Roman"/>
          <w:b/>
          <w:i/>
          <w:sz w:val="28"/>
          <w:szCs w:val="28"/>
        </w:rPr>
        <w:t>,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кроме лошади.</w:t>
      </w:r>
    </w:p>
    <w:p w:rsidR="00393925" w:rsidRPr="00DF7D4C" w:rsidRDefault="00DF7D4C" w:rsidP="00E11523">
      <w:pPr>
        <w:pStyle w:val="a3"/>
        <w:ind w:left="-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>- Так ведь это, Мансур, сама Москва говорит. Когда слышишь голос Москвы, легко на душе, - отвечает бабушка.</w:t>
      </w:r>
      <w:r>
        <w:rPr>
          <w:rFonts w:ascii="Times New Roman" w:hAnsi="Times New Roman" w:cs="Times New Roman"/>
          <w:sz w:val="28"/>
          <w:szCs w:val="28"/>
        </w:rPr>
        <w:t xml:space="preserve">» - </w:t>
      </w:r>
      <w:r w:rsidRPr="00DF7D4C">
        <w:rPr>
          <w:rFonts w:ascii="Times New Roman" w:hAnsi="Times New Roman" w:cs="Times New Roman"/>
          <w:b/>
          <w:i/>
          <w:sz w:val="28"/>
          <w:szCs w:val="28"/>
        </w:rPr>
        <w:t>радиоточки в то время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связывали всех людей в стране друг с другом и конечно со столицей.</w:t>
      </w:r>
    </w:p>
    <w:p w:rsidR="00393925" w:rsidRPr="00DF7D4C" w:rsidRDefault="00DF7D4C" w:rsidP="00E11523">
      <w:pPr>
        <w:pStyle w:val="a3"/>
        <w:ind w:left="-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>Потом достаю из-под кровати ящик со всеми моими игрушками. У меня вещей порядочно: каменный конь, деревянное ружье, маленькая тележка, ракушка, желуди, камешки, лист бумаги с наклеенными на нем картинками. А еще красновато-зеленый попугай и ножичек с железной ручкой. Вот сколько у меня игрушек!</w:t>
      </w:r>
      <w:r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b/>
          <w:i/>
          <w:sz w:val="28"/>
          <w:szCs w:val="28"/>
        </w:rPr>
        <w:t>В те годы у детей не было красивых и ярких игрушек как сейчас. Они играли камушками, желудями или мастерили игрушки сами.</w:t>
      </w:r>
    </w:p>
    <w:p w:rsidR="00393925" w:rsidRPr="00DF7D4C" w:rsidRDefault="00DF7D4C" w:rsidP="00E11523">
      <w:pPr>
        <w:pStyle w:val="a3"/>
        <w:ind w:left="-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>- Ямиль, твоя сестра жила в далеком городе.</w:t>
      </w:r>
      <w:r>
        <w:rPr>
          <w:rFonts w:ascii="Times New Roman" w:hAnsi="Times New Roman" w:cs="Times New Roman"/>
          <w:sz w:val="28"/>
          <w:szCs w:val="28"/>
        </w:rPr>
        <w:t xml:space="preserve">» - </w:t>
      </w:r>
      <w:r w:rsidRPr="00DF7D4C">
        <w:rPr>
          <w:rFonts w:ascii="Times New Roman" w:hAnsi="Times New Roman" w:cs="Times New Roman"/>
          <w:b/>
          <w:i/>
          <w:sz w:val="28"/>
          <w:szCs w:val="28"/>
        </w:rPr>
        <w:t>славянская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девочка Оксана попала в башкирскую деревушку с Украины. Во время Великой Отечественной войны таких случаев было очень много.</w:t>
      </w:r>
    </w:p>
    <w:p w:rsidR="00DF7D4C" w:rsidRDefault="00DF7D4C" w:rsidP="005A6D22">
      <w:pPr>
        <w:pStyle w:val="a3"/>
        <w:ind w:left="-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93925" w:rsidRPr="00393925">
        <w:rPr>
          <w:rFonts w:ascii="Times New Roman" w:hAnsi="Times New Roman" w:cs="Times New Roman"/>
          <w:sz w:val="28"/>
          <w:szCs w:val="28"/>
        </w:rPr>
        <w:t>Тетя Минликей дает нам обоим по горсти сушеной черемухи.</w:t>
      </w:r>
      <w:r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b/>
          <w:i/>
          <w:sz w:val="28"/>
          <w:szCs w:val="28"/>
        </w:rPr>
        <w:t>это считалось лакомством в военное время.</w:t>
      </w:r>
    </w:p>
    <w:p w:rsidR="005A6D22" w:rsidRDefault="005A6D22" w:rsidP="005A6D22">
      <w:pPr>
        <w:pStyle w:val="a3"/>
        <w:ind w:left="-851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F7D4C" w:rsidRPr="00D216A8" w:rsidRDefault="00D216A8" w:rsidP="00DF7D4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Мальчик Ямиль всей душой привязывается к названной сестре с первой минуты их встречи. Он не нарадуется на нее, </w:t>
      </w:r>
      <w:r w:rsidR="00336E0F">
        <w:rPr>
          <w:rFonts w:ascii="Times New Roman" w:hAnsi="Times New Roman" w:cs="Times New Roman"/>
          <w:sz w:val="28"/>
          <w:szCs w:val="28"/>
        </w:rPr>
        <w:t>берет ее за руки, даже пытается поднять. Г</w:t>
      </w:r>
      <w:r>
        <w:rPr>
          <w:rFonts w:ascii="Times New Roman" w:hAnsi="Times New Roman" w:cs="Times New Roman"/>
          <w:sz w:val="28"/>
          <w:szCs w:val="28"/>
        </w:rPr>
        <w:t>отов поделиться с ней своим незамысловатым богатством</w:t>
      </w:r>
      <w:r w:rsidR="00336E0F">
        <w:rPr>
          <w:rFonts w:ascii="Times New Roman" w:hAnsi="Times New Roman" w:cs="Times New Roman"/>
          <w:sz w:val="28"/>
          <w:szCs w:val="28"/>
        </w:rPr>
        <w:t xml:space="preserve"> –  игрушками, дарит свою чашечку</w:t>
      </w:r>
      <w:r>
        <w:rPr>
          <w:rFonts w:ascii="Times New Roman" w:hAnsi="Times New Roman" w:cs="Times New Roman"/>
          <w:sz w:val="28"/>
          <w:szCs w:val="28"/>
        </w:rPr>
        <w:t xml:space="preserve">. Он всячески ее оберегает, обещает, что ее никто не обидит. Ямиль с первого дня нежно полюбил Оксану и старается вести себя с ней как настоящий мужчина.  </w:t>
      </w:r>
    </w:p>
    <w:p w:rsidR="00D216A8" w:rsidRDefault="00D216A8" w:rsidP="00D216A8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показывает нам эти трепетные отношения детей</w:t>
      </w:r>
      <w:r w:rsidR="0027345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используя следующие </w:t>
      </w:r>
      <w:r w:rsidR="00336E0F">
        <w:rPr>
          <w:rFonts w:ascii="Times New Roman" w:hAnsi="Times New Roman" w:cs="Times New Roman"/>
          <w:sz w:val="28"/>
          <w:szCs w:val="28"/>
        </w:rPr>
        <w:t xml:space="preserve">выразительные </w:t>
      </w:r>
      <w:r>
        <w:rPr>
          <w:rFonts w:ascii="Times New Roman" w:hAnsi="Times New Roman" w:cs="Times New Roman"/>
          <w:sz w:val="28"/>
          <w:szCs w:val="28"/>
        </w:rPr>
        <w:t>средства</w:t>
      </w:r>
      <w:r w:rsidR="00336E0F">
        <w:rPr>
          <w:rFonts w:ascii="Times New Roman" w:hAnsi="Times New Roman" w:cs="Times New Roman"/>
          <w:sz w:val="28"/>
          <w:szCs w:val="28"/>
        </w:rPr>
        <w:t xml:space="preserve"> языка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b/>
          <w:i/>
          <w:sz w:val="28"/>
          <w:szCs w:val="28"/>
        </w:rPr>
        <w:t>Эпитеты</w:t>
      </w:r>
      <w:r w:rsidRPr="00336E0F">
        <w:rPr>
          <w:rFonts w:ascii="Times New Roman" w:hAnsi="Times New Roman" w:cs="Times New Roman"/>
          <w:sz w:val="28"/>
          <w:szCs w:val="28"/>
        </w:rPr>
        <w:t>: «дружные птицы»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b/>
          <w:i/>
          <w:sz w:val="28"/>
          <w:szCs w:val="28"/>
        </w:rPr>
        <w:t>Сравнения</w:t>
      </w:r>
      <w:r w:rsidRPr="00336E0F">
        <w:rPr>
          <w:rFonts w:ascii="Times New Roman" w:hAnsi="Times New Roman" w:cs="Times New Roman"/>
          <w:sz w:val="28"/>
          <w:szCs w:val="28"/>
        </w:rPr>
        <w:t>: «не рыжие, как у Фагимы, а русые»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b/>
          <w:i/>
          <w:sz w:val="28"/>
          <w:szCs w:val="28"/>
        </w:rPr>
        <w:t>Метафоры</w:t>
      </w:r>
      <w:r w:rsidRPr="00336E0F">
        <w:rPr>
          <w:rFonts w:ascii="Times New Roman" w:hAnsi="Times New Roman" w:cs="Times New Roman"/>
          <w:sz w:val="28"/>
          <w:szCs w:val="28"/>
        </w:rPr>
        <w:t>: «голубки мои»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b/>
          <w:i/>
          <w:sz w:val="28"/>
          <w:szCs w:val="28"/>
        </w:rPr>
        <w:t>Олицетворения</w:t>
      </w:r>
      <w:r w:rsidRPr="00336E0F">
        <w:rPr>
          <w:rFonts w:ascii="Times New Roman" w:hAnsi="Times New Roman" w:cs="Times New Roman"/>
          <w:sz w:val="28"/>
          <w:szCs w:val="28"/>
        </w:rPr>
        <w:t>: «Дружные птицы: никогда не ссорятся»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b/>
          <w:i/>
          <w:sz w:val="28"/>
          <w:szCs w:val="28"/>
        </w:rPr>
        <w:t>Повторы</w:t>
      </w:r>
      <w:r w:rsidRPr="00336E0F">
        <w:rPr>
          <w:rFonts w:ascii="Times New Roman" w:hAnsi="Times New Roman" w:cs="Times New Roman"/>
          <w:sz w:val="28"/>
          <w:szCs w:val="28"/>
        </w:rPr>
        <w:t xml:space="preserve"> передают нетерпение героя, старание угодить своей сестре: «Что ты сказала, Оксана, что?», «Скажи еще! Скажи!», «Бери, бери, - говорю ей, - все это отдаю тебе»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 w:rsidRPr="00336E0F">
        <w:rPr>
          <w:rFonts w:ascii="Times New Roman" w:hAnsi="Times New Roman" w:cs="Times New Roman"/>
          <w:b/>
          <w:i/>
          <w:sz w:val="28"/>
          <w:szCs w:val="28"/>
        </w:rPr>
        <w:t>восклицательных предложений</w:t>
      </w:r>
      <w:r w:rsidRPr="00336E0F">
        <w:rPr>
          <w:rFonts w:ascii="Times New Roman" w:hAnsi="Times New Roman" w:cs="Times New Roman"/>
          <w:sz w:val="28"/>
          <w:szCs w:val="28"/>
        </w:rPr>
        <w:t xml:space="preserve"> передает радостное состояние героя, желание подружиться с сестрой: «Пусть скажет: брат!», «Бери насовсем, Оксана! Я не возьму ее у тебя обратно!», «Как хорошо, как красиво она говорит!», «Наконец-то у меня есть сестричка!»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 w:rsidRPr="00336E0F">
        <w:rPr>
          <w:rFonts w:ascii="Times New Roman" w:hAnsi="Times New Roman" w:cs="Times New Roman"/>
          <w:b/>
          <w:i/>
          <w:sz w:val="28"/>
          <w:szCs w:val="28"/>
        </w:rPr>
        <w:t>вопросительных предложений</w:t>
      </w:r>
      <w:r w:rsidRPr="00336E0F">
        <w:rPr>
          <w:rFonts w:ascii="Times New Roman" w:hAnsi="Times New Roman" w:cs="Times New Roman"/>
          <w:sz w:val="28"/>
          <w:szCs w:val="28"/>
        </w:rPr>
        <w:t xml:space="preserve"> передает беспокойное состояние, желание понять поведение своей сестры, боязнь ее обидеть: «Только почему же она все молчит?», «Но почему же она стесняется?», «Почему она не понимает?»</w:t>
      </w:r>
    </w:p>
    <w:p w:rsidR="00336E0F" w:rsidRPr="00336E0F" w:rsidRDefault="00336E0F" w:rsidP="00336E0F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336E0F">
        <w:rPr>
          <w:rFonts w:ascii="Times New Roman" w:hAnsi="Times New Roman" w:cs="Times New Roman"/>
          <w:b/>
          <w:i/>
          <w:sz w:val="28"/>
          <w:szCs w:val="28"/>
        </w:rPr>
        <w:t>Многоточия</w:t>
      </w:r>
      <w:r w:rsidRPr="00336E0F">
        <w:rPr>
          <w:rFonts w:ascii="Times New Roman" w:hAnsi="Times New Roman" w:cs="Times New Roman"/>
          <w:sz w:val="28"/>
          <w:szCs w:val="28"/>
        </w:rPr>
        <w:t xml:space="preserve"> придают эмоциональность тексту, раскрывают так же растерянное душевное состояние героя: «- Мама, скажи Оксане... я ведь ее не обижаю, я ее никогда не обижу, а, мама...», «Ладно...», «Раньше не было сестры, а теперь она есть, но с ней нельзя даже поговорить...</w:t>
      </w:r>
    </w:p>
    <w:p w:rsidR="00336E0F" w:rsidRPr="00336E0F" w:rsidRDefault="00336E0F" w:rsidP="00D216A8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DA2288" w:rsidRDefault="00DA2288" w:rsidP="00D216A8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DA2288" w:rsidRDefault="00DA2288" w:rsidP="00DA22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Ямиль живет в ауле, где люди очень дружны друг с другом. Мустай Карим описывает простые и очень человеческие отношения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односельчан</w:t>
      </w:r>
      <w:r w:rsidR="0027345B">
        <w:rPr>
          <w:rFonts w:ascii="Times New Roman" w:hAnsi="Times New Roman" w:cs="Times New Roman"/>
          <w:sz w:val="28"/>
          <w:szCs w:val="28"/>
        </w:rPr>
        <w:t xml:space="preserve">. Семья Ямиля по любому важному вопросу советуется с соседом – девяностолетним дедушкой Мансуром. Тот, в свою очередь никогда не отказывает в совете и, собираясь в дом бабушки Ямиля, в знак уважения надевает белый кечмень с красивым голубым ремнем. Очень трогательна традиция, когда выражаются неравнодушие и поддержка сельчан к событиям друг друга. Это показано в эпизоде посещения многих деревенских жителей дома Ямиля в связи с появлением в этой семье девочки Оксаны. Замечательно, что все они по-доброму отнеслись к девочке </w:t>
      </w:r>
      <w:r w:rsidR="00330A64">
        <w:rPr>
          <w:rFonts w:ascii="Times New Roman" w:hAnsi="Times New Roman" w:cs="Times New Roman"/>
          <w:sz w:val="28"/>
          <w:szCs w:val="28"/>
        </w:rPr>
        <w:t>и выразили это и словами, и приношением гостинцев и подарков, не смотря на то, что время было голодное. О традиции внимания друг к другу говорит дедушка Мансур: «</w:t>
      </w:r>
      <w:r w:rsidR="00330A64" w:rsidRPr="00330A64">
        <w:rPr>
          <w:rFonts w:ascii="Times New Roman" w:hAnsi="Times New Roman" w:cs="Times New Roman"/>
          <w:sz w:val="28"/>
          <w:szCs w:val="28"/>
        </w:rPr>
        <w:t>Если шестилетний приезжает с дороги, шестидесятилетний должен прийти повидаться с ним</w:t>
      </w:r>
      <w:r w:rsidR="00330A64">
        <w:rPr>
          <w:rFonts w:ascii="Times New Roman" w:hAnsi="Times New Roman" w:cs="Times New Roman"/>
          <w:sz w:val="28"/>
          <w:szCs w:val="28"/>
        </w:rPr>
        <w:t>.»</w:t>
      </w:r>
    </w:p>
    <w:p w:rsidR="00330A64" w:rsidRDefault="00330A64" w:rsidP="00DA228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Название повести «Радость нашего дома» - о тональности восприятия появления девочки Оксаны в доме Ямиля. Сам главный герой, его семья и все односельчане с радостью восприняли появление девочки. Нет никакого намека на ревностное или недоверчивое отношение. </w:t>
      </w:r>
      <w:r w:rsidR="00EC4F1E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4F1E">
        <w:rPr>
          <w:rFonts w:ascii="Times New Roman" w:hAnsi="Times New Roman" w:cs="Times New Roman"/>
          <w:sz w:val="28"/>
          <w:szCs w:val="28"/>
        </w:rPr>
        <w:t xml:space="preserve">данном отрывке </w:t>
      </w:r>
      <w:r>
        <w:rPr>
          <w:rFonts w:ascii="Times New Roman" w:hAnsi="Times New Roman" w:cs="Times New Roman"/>
          <w:sz w:val="28"/>
          <w:szCs w:val="28"/>
        </w:rPr>
        <w:t xml:space="preserve">произведении </w:t>
      </w:r>
      <w:r w:rsidR="00EC4F1E">
        <w:rPr>
          <w:rFonts w:ascii="Times New Roman" w:hAnsi="Times New Roman" w:cs="Times New Roman"/>
          <w:sz w:val="28"/>
          <w:szCs w:val="28"/>
        </w:rPr>
        <w:t xml:space="preserve">описаны </w:t>
      </w:r>
      <w:r>
        <w:rPr>
          <w:rFonts w:ascii="Times New Roman" w:hAnsi="Times New Roman" w:cs="Times New Roman"/>
          <w:sz w:val="28"/>
          <w:szCs w:val="28"/>
        </w:rPr>
        <w:t xml:space="preserve">красивые и простые </w:t>
      </w:r>
      <w:r w:rsidR="00EC4F1E">
        <w:rPr>
          <w:rFonts w:ascii="Times New Roman" w:hAnsi="Times New Roman" w:cs="Times New Roman"/>
          <w:sz w:val="28"/>
          <w:szCs w:val="28"/>
        </w:rPr>
        <w:t>истины: появился новый человечек, тем более сестричка, так это просто здорово! Это и есть самая настоящая радость.</w:t>
      </w:r>
    </w:p>
    <w:p w:rsidR="00EC4F1E" w:rsidRPr="00056964" w:rsidRDefault="00EC4F1E" w:rsidP="00EC4F1E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нашей семье тоже не так давно случилась большая радость. Мои бабушка и дедушка отметили свою Золотую свадьбу. Это было очень красивое событие, которое подарило повод собраться вместе многим друзьям их молодости и родственникам. Все были рады поздравить юбиляров, потому что дедушка и бабушка пользуются большим уважением. Я очень гордилась этим важным событием нашей семьи. Ведь не каждому удается отметить полувековой юбилей совместной жизни! Мы с братом и сестрой постарались удивить наших любимых бабушку и дедушку, организовав неожиданную встречу с самыми любимыми друзьями и родственниками</w:t>
      </w:r>
      <w:r w:rsidR="005A6D22">
        <w:rPr>
          <w:rFonts w:ascii="Times New Roman" w:hAnsi="Times New Roman" w:cs="Times New Roman"/>
          <w:sz w:val="28"/>
          <w:szCs w:val="28"/>
        </w:rPr>
        <w:t>. Их изумленные и радостные глаза я запомнила надолго! Тогда я поняла: дарить радость так же приятно, как и испытывать ее.</w:t>
      </w:r>
    </w:p>
    <w:sectPr w:rsidR="00EC4F1E" w:rsidRPr="00056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6AD8" w:rsidRDefault="008B6AD8" w:rsidP="00330A64">
      <w:pPr>
        <w:spacing w:after="0" w:line="240" w:lineRule="auto"/>
      </w:pPr>
      <w:r>
        <w:separator/>
      </w:r>
    </w:p>
  </w:endnote>
  <w:endnote w:type="continuationSeparator" w:id="1">
    <w:p w:rsidR="008B6AD8" w:rsidRDefault="008B6AD8" w:rsidP="00330A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6AD8" w:rsidRDefault="008B6AD8" w:rsidP="00330A64">
      <w:pPr>
        <w:spacing w:after="0" w:line="240" w:lineRule="auto"/>
      </w:pPr>
      <w:r>
        <w:separator/>
      </w:r>
    </w:p>
  </w:footnote>
  <w:footnote w:type="continuationSeparator" w:id="1">
    <w:p w:rsidR="008B6AD8" w:rsidRDefault="008B6AD8" w:rsidP="00330A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C2152F"/>
    <w:multiLevelType w:val="hybridMultilevel"/>
    <w:tmpl w:val="914EC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C2AAF"/>
    <w:rsid w:val="00056964"/>
    <w:rsid w:val="0027345B"/>
    <w:rsid w:val="00330A64"/>
    <w:rsid w:val="00336E0F"/>
    <w:rsid w:val="00393925"/>
    <w:rsid w:val="005A6D22"/>
    <w:rsid w:val="008B6AD8"/>
    <w:rsid w:val="008C2AAF"/>
    <w:rsid w:val="00D216A8"/>
    <w:rsid w:val="00DA2288"/>
    <w:rsid w:val="00DF7D4C"/>
    <w:rsid w:val="00E11523"/>
    <w:rsid w:val="00EC4F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AAF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330A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30A64"/>
  </w:style>
  <w:style w:type="paragraph" w:styleId="a6">
    <w:name w:val="footer"/>
    <w:basedOn w:val="a"/>
    <w:link w:val="a7"/>
    <w:uiPriority w:val="99"/>
    <w:semiHidden/>
    <w:unhideWhenUsed/>
    <w:rsid w:val="00330A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30A6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3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940</Words>
  <Characters>5360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2018-12-11T15:50:00Z</dcterms:created>
  <dcterms:modified xsi:type="dcterms:W3CDTF">2018-12-11T18:05:00Z</dcterms:modified>
</cp:coreProperties>
</file>