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E5" w:rsidRPr="005173E5" w:rsidRDefault="003C054D" w:rsidP="005173E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Героями данного фрагмента являются мальчик </w:t>
      </w:r>
      <w:proofErr w:type="spellStart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Ямиль</w:t>
      </w:r>
      <w:proofErr w:type="spellEnd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 лица которого рассказывается история, бабушка </w:t>
      </w:r>
      <w:proofErr w:type="spellStart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Ямиля</w:t>
      </w:r>
      <w:proofErr w:type="spellEnd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Кюнбике</w:t>
      </w:r>
      <w:proofErr w:type="spellEnd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мать </w:t>
      </w:r>
      <w:proofErr w:type="spellStart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Ямиля</w:t>
      </w:r>
      <w:proofErr w:type="spellEnd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Оксана </w:t>
      </w:r>
      <w:r w:rsidR="007B6934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6934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девочка, привезённая из далёкого города.</w:t>
      </w:r>
      <w:r w:rsidR="007B6934" w:rsidRPr="00517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3E5">
        <w:rPr>
          <w:rFonts w:ascii="Times New Roman" w:hAnsi="Times New Roman" w:cs="Times New Roman"/>
          <w:color w:val="000000"/>
          <w:sz w:val="28"/>
          <w:szCs w:val="28"/>
        </w:rPr>
        <w:t>Мы можем условно поделить их на следующие группы: 1) взрослые и дети; 2) те, кто знает только башкирский язык и те, кто читает и говорит на русском.</w:t>
      </w:r>
      <w:r w:rsidRPr="00517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События из повести </w:t>
      </w:r>
      <w:proofErr w:type="spellStart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Мустая</w:t>
      </w:r>
      <w:proofErr w:type="spellEnd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Карима</w:t>
      </w:r>
      <w:proofErr w:type="spellEnd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разворачиваются в военное время. Я думаю, это период Великой Отечественной войны.</w:t>
      </w:r>
      <w:r w:rsidRPr="00517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Приметы: </w:t>
      </w:r>
      <w:r w:rsidRPr="00517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Получив телеграмму, бабушка </w:t>
      </w:r>
      <w:proofErr w:type="spellStart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Ямиля</w:t>
      </w:r>
      <w:proofErr w:type="spellEnd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испугалась того, что это может быть известие о смерти ее дочери</w:t>
      </w:r>
      <w:r w:rsidR="007B6934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есть похоронная</w:t>
      </w:r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5173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6934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Также</w:t>
      </w:r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обратить внимание на слова женщины, когда она обращалась к дедушке </w:t>
      </w:r>
      <w:proofErr w:type="spellStart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Мансуру</w:t>
      </w:r>
      <w:proofErr w:type="spellEnd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"Сердце у меня не на месте - боюсь, не </w:t>
      </w:r>
      <w:proofErr w:type="gramStart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похоронная</w:t>
      </w:r>
      <w:proofErr w:type="gramEnd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это! Ведь дети мои на войне".</w:t>
      </w:r>
      <w:r w:rsidRPr="00517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Увидев то, как ворота откры</w:t>
      </w:r>
      <w:r w:rsid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</w:t>
      </w:r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во двор </w:t>
      </w:r>
      <w:r w:rsid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вошла </w:t>
      </w:r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мама, </w:t>
      </w:r>
      <w:proofErr w:type="spellStart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Ямиль</w:t>
      </w:r>
      <w:proofErr w:type="spellEnd"/>
      <w:r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мгновенно подскочил, кинувшись искать валенки, дабы выбежать на улицу и встретить мать. В тот момент его переполняла радость, он был очень счастлив.</w:t>
      </w:r>
    </w:p>
    <w:p w:rsidR="009B003A" w:rsidRPr="005173E5" w:rsidRDefault="005173E5" w:rsidP="00517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 использует восклицательные предложения, риторические вопросы и повторы.</w:t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Оксаной мальчик повел себя так же приветливо и был несказанно рад тому, что у </w:t>
      </w:r>
      <w:r w:rsidR="007B6934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него,</w:t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6934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наконец,</w:t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появилась сестренка.</w:t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переполняли лишь положительные эмоции: счастье, восторг, интерес и радость.</w:t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Если судить по отношениям бабушки </w:t>
      </w:r>
      <w:proofErr w:type="spellStart"/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Ямиля</w:t>
      </w:r>
      <w:proofErr w:type="spellEnd"/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дедушки </w:t>
      </w:r>
      <w:proofErr w:type="spellStart"/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Мансура</w:t>
      </w:r>
      <w:proofErr w:type="spellEnd"/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в</w:t>
      </w:r>
      <w:r w:rsidR="007B6934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той деревне соседи относятся </w:t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 </w:t>
      </w:r>
      <w:r w:rsidR="007B6934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другу уважительно и всегда готовы помочь решить какую-либо проблему.</w:t>
      </w:r>
      <w:r w:rsidR="007B6934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приезда мамы многие жители пришли навестить семью </w:t>
      </w:r>
      <w:proofErr w:type="spellStart"/>
      <w:r w:rsidR="007B6934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Ямиля</w:t>
      </w:r>
      <w:proofErr w:type="spellEnd"/>
      <w:r w:rsidR="007B6934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Название повести </w:t>
      </w:r>
      <w:r w:rsidR="00662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становится понятным в тот </w:t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момент, когда в дом наконец-то возвращаются родные люди, здоровые и невредимые. Это</w:t>
      </w:r>
      <w:r w:rsidR="007B6934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</w:t>
      </w:r>
      <w:r w:rsidR="007B6934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приносит радость в дом наших героев и дарит им счастье, ведь с их </w:t>
      </w:r>
      <w:proofErr w:type="gramStart"/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близкими</w:t>
      </w:r>
      <w:proofErr w:type="gramEnd"/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в порядке. </w:t>
      </w:r>
      <w:r w:rsidR="00B55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 называет радостью дома маленькую русскую девочку Оксану. Становится понятным, что мама привезла её с войны. Она </w:t>
      </w:r>
      <w:proofErr w:type="spellStart"/>
      <w:r w:rsidR="00B55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Ямилю</w:t>
      </w:r>
      <w:proofErr w:type="spellEnd"/>
      <w:r w:rsidR="00B55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вовсе не сестра, но очень дорога ему, он готов отдать ей все свои детские «сокровища». Мальчик сам не свой  от радости и ласково называет Оксану своей сестричкой.  </w:t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5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6. </w:t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Событие, которое принесло радость в наш дом... Я думаю, что этим событием был день, когда моя младшая сестренка принесла совсем еще маленького котенка, которого она нашла на улице. Дома у него, по-видимому, не было. На улице тогда бушевал ветер, и крупными белыми хлопьями шел снег, поэтому сестренка пожалела это крохотное беззащитное создание. </w:t>
      </w:r>
      <w:r w:rsidR="00B55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Котёнок сразу прижился. Э</w:t>
      </w:r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пушистый комочек счастья радовал нас ежедневно своим громким </w:t>
      </w:r>
      <w:proofErr w:type="spellStart"/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мурчанием</w:t>
      </w:r>
      <w:proofErr w:type="spellEnd"/>
      <w:r w:rsidR="003C054D" w:rsidRPr="00517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ласковыми прикосновениями и взглядом больших зеленых глаз, полным доброты и любви.</w:t>
      </w:r>
    </w:p>
    <w:sectPr w:rsidR="009B003A" w:rsidRPr="005173E5" w:rsidSect="009B00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A2" w:rsidRDefault="00176DA2" w:rsidP="0066247C">
      <w:pPr>
        <w:spacing w:after="0" w:line="240" w:lineRule="auto"/>
      </w:pPr>
      <w:r>
        <w:separator/>
      </w:r>
    </w:p>
  </w:endnote>
  <w:endnote w:type="continuationSeparator" w:id="0">
    <w:p w:rsidR="00176DA2" w:rsidRDefault="00176DA2" w:rsidP="0066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58327"/>
      <w:docPartObj>
        <w:docPartGallery w:val="Page Numbers (Bottom of Page)"/>
        <w:docPartUnique/>
      </w:docPartObj>
    </w:sdtPr>
    <w:sdtContent>
      <w:p w:rsidR="0066247C" w:rsidRDefault="0066247C">
        <w:pPr>
          <w:pStyle w:val="a6"/>
          <w:jc w:val="center"/>
        </w:pPr>
        <w:fldSimple w:instr=" PAGE   \* MERGEFORMAT ">
          <w:r w:rsidR="008550F7">
            <w:rPr>
              <w:noProof/>
            </w:rPr>
            <w:t>1</w:t>
          </w:r>
        </w:fldSimple>
      </w:p>
    </w:sdtContent>
  </w:sdt>
  <w:p w:rsidR="0066247C" w:rsidRDefault="006624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A2" w:rsidRDefault="00176DA2" w:rsidP="0066247C">
      <w:pPr>
        <w:spacing w:after="0" w:line="240" w:lineRule="auto"/>
      </w:pPr>
      <w:r>
        <w:separator/>
      </w:r>
    </w:p>
  </w:footnote>
  <w:footnote w:type="continuationSeparator" w:id="0">
    <w:p w:rsidR="00176DA2" w:rsidRDefault="00176DA2" w:rsidP="0066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3FB0"/>
    <w:multiLevelType w:val="hybridMultilevel"/>
    <w:tmpl w:val="31B6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54D"/>
    <w:rsid w:val="00176DA2"/>
    <w:rsid w:val="003C054D"/>
    <w:rsid w:val="005173E5"/>
    <w:rsid w:val="0066247C"/>
    <w:rsid w:val="007B6934"/>
    <w:rsid w:val="008550F7"/>
    <w:rsid w:val="009B003A"/>
    <w:rsid w:val="00B5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3E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247C"/>
  </w:style>
  <w:style w:type="paragraph" w:styleId="a6">
    <w:name w:val="footer"/>
    <w:basedOn w:val="a"/>
    <w:link w:val="a7"/>
    <w:uiPriority w:val="99"/>
    <w:unhideWhenUsed/>
    <w:rsid w:val="0066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2018-12-11T16:43:00Z</dcterms:created>
  <dcterms:modified xsi:type="dcterms:W3CDTF">2018-12-11T17:24:00Z</dcterms:modified>
</cp:coreProperties>
</file>