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B21100" w:rsidRP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A77693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Д</w:t>
      </w:r>
    </w:p>
    <w:p w:rsidR="00B21100" w:rsidRPr="00F117D4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 w:rsidRPr="00F117D4">
        <w:rPr>
          <w:rFonts w:ascii="Times New Roman" w:hAnsi="Times New Roman" w:cs="Times New Roman"/>
          <w:sz w:val="24"/>
          <w:szCs w:val="24"/>
        </w:rPr>
        <w:t>роизносится как [Т]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1D3D3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Ч</w:t>
      </w:r>
      <w:r w:rsidR="00B21100">
        <w:rPr>
          <w:rFonts w:ascii="Courier New" w:hAnsi="Courier New" w:cs="Courier New"/>
          <w:sz w:val="24"/>
          <w:szCs w:val="24"/>
          <w:lang w:val="en-US"/>
        </w:rPr>
        <w:t>'</w:t>
      </w:r>
      <w:r w:rsidR="00B21100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CD7A6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Ц</w:t>
      </w:r>
      <w:r w:rsidR="00B21100" w:rsidRPr="00CD7A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1100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B21100" w:rsidRDefault="00B21100" w:rsidP="00B21100">
      <w:pPr>
        <w:pStyle w:val="a3"/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снѣг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рѣка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смѣшной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proofErr w:type="spellEnd"/>
      <w:r w:rsidRPr="00F117D4">
        <w:rPr>
          <w:rFonts w:ascii="Times New Roman" w:hAnsi="Times New Roman" w:cs="Times New Roman"/>
          <w:sz w:val="24"/>
          <w:szCs w:val="24"/>
        </w:rPr>
        <w:t xml:space="preserve">; но </w:t>
      </w: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F117D4">
        <w:rPr>
          <w:rFonts w:ascii="Times New Roman" w:hAnsi="Times New Roman" w:cs="Times New Roman"/>
          <w:sz w:val="24"/>
          <w:szCs w:val="24"/>
        </w:rPr>
        <w:t>. Опираясь на эти примеры, сформулируйте правило выбора букв Е и Ѣ. Приведите свои примеры написания слов с Е и Ѣ в старой орфографии.</w:t>
      </w:r>
    </w:p>
    <w:p w:rsidR="00B21100" w:rsidRDefault="00B21100" w:rsidP="00B21100">
      <w:pPr>
        <w:rPr>
          <w:rFonts w:ascii="Times New Roman" w:hAnsi="Times New Roman" w:cs="Times New Roman"/>
          <w:sz w:val="24"/>
          <w:szCs w:val="24"/>
        </w:rPr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</w:t>
      </w:r>
      <w:r w:rsidRPr="00F117D4">
        <w:rPr>
          <w:rFonts w:ascii="Times New Roman" w:hAnsi="Times New Roman" w:cs="Times New Roman"/>
          <w:sz w:val="24"/>
          <w:szCs w:val="24"/>
        </w:rPr>
        <w:t>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F55241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>Тема – Х – майка</w:t>
      </w:r>
      <w:r w:rsidR="00791705" w:rsidRPr="00F55241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Звук – Х – дипломатический документ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Вьючное животное – Х – религиозный учитель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Подъемное устройство – Х – защита от удара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Pr="00F117D4">
        <w:rPr>
          <w:rFonts w:ascii="Times New Roman" w:hAnsi="Times New Roman" w:cs="Times New Roman"/>
          <w:sz w:val="24"/>
          <w:szCs w:val="24"/>
        </w:rPr>
        <w:t>в этих парах слов?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B21100" w:rsidRPr="00F55241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Pr="00F55241">
        <w:rPr>
          <w:rFonts w:ascii="Times New Roman" w:hAnsi="Times New Roman" w:cs="Times New Roman"/>
          <w:sz w:val="24"/>
          <w:szCs w:val="24"/>
        </w:rPr>
        <w:t>весёлая, бодрая музыка;</w:t>
      </w:r>
    </w:p>
    <w:p w:rsidR="00B21100" w:rsidRP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– </w:t>
      </w:r>
      <w:r w:rsidRPr="00B21100">
        <w:rPr>
          <w:rFonts w:ascii="Times New Roman" w:hAnsi="Times New Roman" w:cs="Times New Roman"/>
          <w:sz w:val="24"/>
          <w:szCs w:val="24"/>
        </w:rPr>
        <w:t>клуб, который в данный момент не работает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>
        <w:rPr>
          <w:rFonts w:ascii="Times New Roman" w:hAnsi="Times New Roman" w:cs="Times New Roman"/>
          <w:sz w:val="24"/>
          <w:szCs w:val="24"/>
        </w:rPr>
        <w:t xml:space="preserve"> – неотапливаемый цех?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каких типов переноса значения формируются смыслы этих устойчивых выражений?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F55241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41">
        <w:rPr>
          <w:rFonts w:ascii="Times New Roman" w:hAnsi="Times New Roman" w:cs="Times New Roman"/>
          <w:sz w:val="24"/>
          <w:szCs w:val="24"/>
        </w:rPr>
        <w:t>Может ли звук А быть приставкой? Корнем? Суффиксом? Окончанием? Соединительной гласной</w:t>
      </w:r>
      <w:r w:rsidR="009F526F" w:rsidRPr="00F55241">
        <w:rPr>
          <w:rFonts w:ascii="Times New Roman" w:hAnsi="Times New Roman" w:cs="Times New Roman"/>
          <w:sz w:val="24"/>
          <w:szCs w:val="24"/>
        </w:rPr>
        <w:t xml:space="preserve"> (интерфиксом)</w:t>
      </w:r>
      <w:r w:rsidRPr="00F55241">
        <w:rPr>
          <w:rFonts w:ascii="Times New Roman" w:hAnsi="Times New Roman" w:cs="Times New Roman"/>
          <w:sz w:val="24"/>
          <w:szCs w:val="24"/>
        </w:rPr>
        <w:t>? Какие значения он выражает, будучи каждой из морфем? Приведите примеры.</w:t>
      </w:r>
    </w:p>
    <w:p w:rsidR="00B21100" w:rsidRPr="00A77693" w:rsidRDefault="00B21100" w:rsidP="00B2110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B21100" w:rsidRPr="0088287E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речи и каким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B21100" w:rsidRPr="0088287E" w:rsidRDefault="00FF70EF" w:rsidP="00FF70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 xml:space="preserve">На уступе сидела,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FF70EF">
        <w:rPr>
          <w:rFonts w:ascii="Times New Roman" w:hAnsi="Times New Roman" w:cs="Times New Roman"/>
          <w:sz w:val="24"/>
          <w:szCs w:val="24"/>
        </w:rPr>
        <w:t xml:space="preserve">, Ася. Она повернулась к нам лицом и засмеялась.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1100" w:rsidRPr="0088287E">
        <w:rPr>
          <w:rFonts w:ascii="Times New Roman" w:hAnsi="Times New Roman" w:cs="Times New Roman"/>
          <w:sz w:val="24"/>
          <w:szCs w:val="24"/>
        </w:rPr>
        <w:t>И.</w:t>
      </w:r>
      <w:r w:rsidR="00B21100">
        <w:t> </w:t>
      </w:r>
      <w:r w:rsidR="00B21100" w:rsidRPr="0088287E">
        <w:rPr>
          <w:rFonts w:ascii="Times New Roman" w:hAnsi="Times New Roman" w:cs="Times New Roman"/>
          <w:sz w:val="24"/>
          <w:szCs w:val="24"/>
        </w:rPr>
        <w:t>Тургенев).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  <w:r w:rsidR="00FF70EF">
        <w:rPr>
          <w:rFonts w:ascii="Times New Roman" w:hAnsi="Times New Roman" w:cs="Times New Roman"/>
          <w:sz w:val="24"/>
          <w:szCs w:val="24"/>
        </w:rPr>
        <w:t>.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>Не всегда удается точно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Волков).</w:t>
      </w:r>
    </w:p>
    <w:p w:rsidR="00B21100" w:rsidRPr="00B21100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Я не поверил собственной памяти и полез в папку. Все было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, господин лейтенант, есть один (Я. Гашек).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(А.П. Чехов).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lastRenderedPageBreak/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та чудная пора,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природа, пробудившись ото сна, начинает жить полной жизнью (С.Т. Аксаков).</w:t>
      </w:r>
    </w:p>
    <w:p w:rsidR="00B21100" w:rsidRPr="00082A6C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удавилась бы с тоски,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бы на нее хоть чуть была похожа (И. Крылов).</w:t>
      </w:r>
    </w:p>
    <w:p w:rsidR="00B21100" w:rsidRDefault="00B21100" w:rsidP="00B21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4C461A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61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утруждайте себя.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</w:p>
    <w:p w:rsidR="00B21100" w:rsidRPr="00B21100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помянуть.</w:t>
      </w:r>
    </w:p>
    <w:p w:rsidR="00B21100" w:rsidRPr="004C461A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Не могу знать!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51C" w:rsidRDefault="00B21100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00" w:rsidRDefault="00FF251C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1100">
        <w:rPr>
          <w:rFonts w:ascii="Times New Roman" w:hAnsi="Times New Roman" w:cs="Times New Roman"/>
          <w:sz w:val="24"/>
          <w:szCs w:val="24"/>
        </w:rPr>
        <w:t>сли знаете, укажите автора словаря и его точное название.</w:t>
      </w:r>
    </w:p>
    <w:p w:rsidR="00876BCE" w:rsidRDefault="007C54A0" w:rsidP="008E4787">
      <w:pPr>
        <w:pStyle w:val="a3"/>
      </w:pPr>
      <w:r>
        <w:t>Ответы:</w:t>
      </w:r>
    </w:p>
    <w:p w:rsidR="008E4787" w:rsidRDefault="007C54A0" w:rsidP="008E4787">
      <w:pPr>
        <w:pStyle w:val="a3"/>
      </w:pPr>
      <w:r w:rsidRPr="00B92E87">
        <w:rPr>
          <w:b/>
        </w:rPr>
        <w:t xml:space="preserve"> </w:t>
      </w:r>
      <w:r w:rsidR="008E4787" w:rsidRPr="00B92E87">
        <w:rPr>
          <w:b/>
        </w:rPr>
        <w:t>1</w:t>
      </w:r>
      <w:r w:rsidR="008E4787">
        <w:t>.</w:t>
      </w:r>
    </w:p>
    <w:p w:rsidR="008E4787" w:rsidRDefault="008E4787" w:rsidP="008E4787">
      <w:pPr>
        <w:pStyle w:val="a3"/>
      </w:pPr>
      <w:r>
        <w:t>1</w:t>
      </w:r>
      <w:r w:rsidR="007C54A0">
        <w:t>)</w:t>
      </w:r>
      <w:r w:rsidR="00876BCE">
        <w:t>молод</w:t>
      </w:r>
    </w:p>
    <w:p w:rsidR="008E4787" w:rsidRDefault="008E4787" w:rsidP="008E4787">
      <w:pPr>
        <w:pStyle w:val="a3"/>
      </w:pPr>
      <w:r>
        <w:t>2</w:t>
      </w:r>
      <w:r w:rsidR="007C54A0">
        <w:t>)</w:t>
      </w:r>
      <w:r w:rsidR="00876BCE">
        <w:t>молодчик</w:t>
      </w:r>
    </w:p>
    <w:p w:rsidR="008E4787" w:rsidRDefault="008E4787" w:rsidP="008E4787">
      <w:pPr>
        <w:pStyle w:val="a3"/>
      </w:pPr>
      <w:r>
        <w:t>3</w:t>
      </w:r>
      <w:r w:rsidR="007C54A0">
        <w:t>)</w:t>
      </w:r>
      <w:r w:rsidR="00876BCE">
        <w:t>молодцом</w:t>
      </w:r>
    </w:p>
    <w:p w:rsidR="00876BCE" w:rsidRDefault="00876BCE" w:rsidP="008E4787">
      <w:pPr>
        <w:pStyle w:val="a3"/>
      </w:pPr>
      <w:r>
        <w:t>4)сердце</w:t>
      </w:r>
    </w:p>
    <w:p w:rsidR="008E4787" w:rsidRPr="00B92E87" w:rsidRDefault="008E4787" w:rsidP="008E4787">
      <w:pPr>
        <w:pStyle w:val="a3"/>
        <w:rPr>
          <w:b/>
        </w:rPr>
      </w:pPr>
      <w:r w:rsidRPr="00B92E87">
        <w:rPr>
          <w:b/>
        </w:rPr>
        <w:t>4.</w:t>
      </w:r>
    </w:p>
    <w:p w:rsidR="008E4787" w:rsidRDefault="007C54A0" w:rsidP="008E4787">
      <w:pPr>
        <w:pStyle w:val="a3"/>
      </w:pPr>
      <w:r>
        <w:t>1)</w:t>
      </w:r>
      <w:r w:rsidR="008E4787">
        <w:t>следующие толкования словосочетаний не правильны.</w:t>
      </w:r>
    </w:p>
    <w:p w:rsidR="008E4787" w:rsidRDefault="008E4787" w:rsidP="008E4787">
      <w:pPr>
        <w:pStyle w:val="a3"/>
      </w:pPr>
      <w:r>
        <w:t xml:space="preserve">Смыслы этих устойчивых выражений формируются на основе прямого </w:t>
      </w:r>
      <w:proofErr w:type="gramStart"/>
      <w:r>
        <w:t>значения ,не</w:t>
      </w:r>
      <w:proofErr w:type="gramEnd"/>
      <w:r>
        <w:t xml:space="preserve"> углубляясь в суть </w:t>
      </w:r>
      <w:proofErr w:type="spellStart"/>
      <w:r>
        <w:t>передоваемой</w:t>
      </w:r>
      <w:proofErr w:type="spellEnd"/>
      <w:r>
        <w:t xml:space="preserve"> информации</w:t>
      </w:r>
    </w:p>
    <w:p w:rsidR="008E4787" w:rsidRDefault="008E4787" w:rsidP="008E4787">
      <w:pPr>
        <w:pStyle w:val="a3"/>
      </w:pPr>
    </w:p>
    <w:p w:rsidR="008E4787" w:rsidRPr="00B92E87" w:rsidRDefault="008E4787" w:rsidP="008E4787">
      <w:pPr>
        <w:pStyle w:val="a3"/>
        <w:rPr>
          <w:b/>
        </w:rPr>
      </w:pPr>
      <w:r w:rsidRPr="00B92E87">
        <w:rPr>
          <w:b/>
        </w:rPr>
        <w:t>5.</w:t>
      </w:r>
    </w:p>
    <w:p w:rsidR="008E4787" w:rsidRDefault="008E4787" w:rsidP="008E4787">
      <w:pPr>
        <w:pStyle w:val="a3"/>
      </w:pPr>
      <w:r>
        <w:t xml:space="preserve">Приставка </w:t>
      </w:r>
      <w:proofErr w:type="gramStart"/>
      <w:r>
        <w:t>а :</w:t>
      </w:r>
      <w:proofErr w:type="spellStart"/>
      <w:r>
        <w:t>асиметричный</w:t>
      </w:r>
      <w:proofErr w:type="spellEnd"/>
      <w:proofErr w:type="gramEnd"/>
      <w:r>
        <w:t xml:space="preserve">  применяется приставка для словообразования со смыслами отрицания, отсутствие признаков, заключенных в корнях слов</w:t>
      </w:r>
    </w:p>
    <w:p w:rsidR="007C54A0" w:rsidRDefault="007C54A0" w:rsidP="008E4787">
      <w:pPr>
        <w:pStyle w:val="a3"/>
      </w:pPr>
      <w:r>
        <w:t>Корнем не может быть</w:t>
      </w:r>
    </w:p>
    <w:p w:rsidR="007C54A0" w:rsidRDefault="007C54A0" w:rsidP="008E4787">
      <w:pPr>
        <w:pStyle w:val="a3"/>
      </w:pPr>
      <w:r>
        <w:t xml:space="preserve">Суффикс а употребляется в наречиях: издавна </w:t>
      </w:r>
    </w:p>
    <w:p w:rsidR="007C54A0" w:rsidRDefault="007C54A0" w:rsidP="008E4787">
      <w:pPr>
        <w:pStyle w:val="a3"/>
      </w:pPr>
      <w:r>
        <w:t xml:space="preserve">Окончание а большинство слова в женском роде: старушка </w:t>
      </w:r>
    </w:p>
    <w:p w:rsidR="007C54A0" w:rsidRDefault="007C54A0" w:rsidP="008E4787">
      <w:pPr>
        <w:pStyle w:val="a3"/>
      </w:pPr>
      <w:r>
        <w:t xml:space="preserve">Соединительная </w:t>
      </w:r>
      <w:proofErr w:type="gramStart"/>
      <w:r>
        <w:t>гласная</w:t>
      </w:r>
      <w:proofErr w:type="gramEnd"/>
      <w:r>
        <w:t xml:space="preserve"> а слова образуются путем сокращения группы слов в одно слово: умалишенный</w:t>
      </w:r>
    </w:p>
    <w:p w:rsidR="007C54A0" w:rsidRDefault="007C54A0" w:rsidP="008E4787">
      <w:pPr>
        <w:pStyle w:val="a3"/>
      </w:pPr>
      <w:r w:rsidRPr="00B92E87">
        <w:rPr>
          <w:b/>
        </w:rPr>
        <w:t>6</w:t>
      </w:r>
      <w:r>
        <w:t xml:space="preserve">. </w:t>
      </w:r>
    </w:p>
    <w:p w:rsidR="007C54A0" w:rsidRDefault="007C54A0" w:rsidP="008E4787">
      <w:pPr>
        <w:pStyle w:val="a3"/>
      </w:pPr>
      <w:r>
        <w:t>1)Прилагательное</w:t>
      </w:r>
    </w:p>
    <w:p w:rsidR="007C54A0" w:rsidRDefault="007C54A0" w:rsidP="008E4787">
      <w:pPr>
        <w:pStyle w:val="a3"/>
      </w:pPr>
      <w:r>
        <w:t>2)Союз</w:t>
      </w:r>
    </w:p>
    <w:p w:rsidR="007C54A0" w:rsidRDefault="007C54A0" w:rsidP="008E4787">
      <w:pPr>
        <w:pStyle w:val="a3"/>
      </w:pPr>
      <w:r>
        <w:t>3)Наречие</w:t>
      </w:r>
    </w:p>
    <w:p w:rsidR="007C54A0" w:rsidRDefault="007C54A0" w:rsidP="008E4787">
      <w:pPr>
        <w:pStyle w:val="a3"/>
      </w:pPr>
      <w:r>
        <w:t>4)Наречие</w:t>
      </w:r>
    </w:p>
    <w:p w:rsidR="007C54A0" w:rsidRDefault="007C54A0" w:rsidP="008E4787">
      <w:pPr>
        <w:pStyle w:val="a3"/>
      </w:pPr>
      <w:r>
        <w:t>5)Частица</w:t>
      </w:r>
    </w:p>
    <w:p w:rsidR="00876BCE" w:rsidRDefault="007C54A0" w:rsidP="00876BCE">
      <w:pPr>
        <w:pStyle w:val="a3"/>
      </w:pPr>
      <w:r w:rsidRPr="00B92E87">
        <w:rPr>
          <w:b/>
        </w:rPr>
        <w:t>7.</w:t>
      </w:r>
      <w:r>
        <w:t xml:space="preserve"> 1) Ответ: 1) </w:t>
      </w:r>
      <w:r w:rsidR="00876BCE">
        <w:t>придаточное изъяснительное, когда-союзное слово</w:t>
      </w:r>
    </w:p>
    <w:p w:rsidR="007C54A0" w:rsidRDefault="00876BCE" w:rsidP="00876BCE">
      <w:pPr>
        <w:pStyle w:val="a3"/>
        <w:jc w:val="left"/>
      </w:pPr>
      <w:r>
        <w:t xml:space="preserve">2)придаточное времени, когда-союз </w:t>
      </w:r>
    </w:p>
    <w:p w:rsidR="00876BCE" w:rsidRDefault="00876BCE" w:rsidP="00876BCE">
      <w:pPr>
        <w:pStyle w:val="a3"/>
        <w:jc w:val="left"/>
      </w:pPr>
      <w:r>
        <w:t>3)придаточное уступки, когда- союзное слово</w:t>
      </w:r>
    </w:p>
    <w:p w:rsidR="00876BCE" w:rsidRDefault="00876BCE" w:rsidP="00876BCE">
      <w:pPr>
        <w:pStyle w:val="a3"/>
        <w:jc w:val="left"/>
      </w:pPr>
      <w:r>
        <w:t>4)придаточное определительное, когда-союзное слово</w:t>
      </w:r>
    </w:p>
    <w:p w:rsidR="00876BCE" w:rsidRDefault="00876BCE" w:rsidP="00876BCE">
      <w:pPr>
        <w:pStyle w:val="a3"/>
        <w:jc w:val="left"/>
      </w:pPr>
      <w:r>
        <w:t>5)придаточное условия, когда- союз</w:t>
      </w:r>
    </w:p>
    <w:p w:rsidR="00876BCE" w:rsidRDefault="00B92E87" w:rsidP="00876BCE">
      <w:pPr>
        <w:pStyle w:val="a3"/>
        <w:jc w:val="left"/>
        <w:rPr>
          <w:b/>
          <w:i/>
        </w:rPr>
      </w:pPr>
      <w:r w:rsidRPr="00B92E87">
        <w:rPr>
          <w:b/>
          <w:i/>
        </w:rPr>
        <w:t>3.</w:t>
      </w:r>
      <w:r>
        <w:rPr>
          <w:b/>
          <w:i/>
        </w:rPr>
        <w:t xml:space="preserve"> </w:t>
      </w:r>
    </w:p>
    <w:p w:rsidR="00B92E87" w:rsidRDefault="00B92E87" w:rsidP="00876BCE">
      <w:pPr>
        <w:pStyle w:val="a3"/>
        <w:jc w:val="left"/>
      </w:pPr>
      <w:r w:rsidRPr="00B92E87">
        <w:t>1)</w:t>
      </w:r>
      <w:r>
        <w:t>топ</w:t>
      </w:r>
    </w:p>
    <w:p w:rsidR="00B92E87" w:rsidRDefault="00B92E87" w:rsidP="00876BCE">
      <w:pPr>
        <w:pStyle w:val="a3"/>
        <w:jc w:val="left"/>
      </w:pPr>
      <w:r>
        <w:t>2)нота</w:t>
      </w:r>
    </w:p>
    <w:p w:rsidR="00B92E87" w:rsidRDefault="00B92E87" w:rsidP="00B92E87">
      <w:pPr>
        <w:pStyle w:val="a3"/>
        <w:jc w:val="left"/>
      </w:pPr>
      <w:r>
        <w:t>3)мулла</w:t>
      </w:r>
    </w:p>
    <w:p w:rsidR="00B92E87" w:rsidRDefault="00B92E87" w:rsidP="00B92E87">
      <w:pPr>
        <w:pStyle w:val="a3"/>
        <w:jc w:val="left"/>
      </w:pPr>
      <w:r>
        <w:t>4)кран</w:t>
      </w:r>
    </w:p>
    <w:p w:rsidR="00B92E87" w:rsidRPr="00B92E87" w:rsidRDefault="00B92E87" w:rsidP="00B92E87">
      <w:pPr>
        <w:pStyle w:val="a3"/>
        <w:jc w:val="left"/>
      </w:pPr>
      <w:bookmarkStart w:id="0" w:name="_GoBack"/>
      <w:bookmarkEnd w:id="0"/>
    </w:p>
    <w:sectPr w:rsidR="00B92E87" w:rsidRPr="00B9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210F"/>
    <w:multiLevelType w:val="hybridMultilevel"/>
    <w:tmpl w:val="48E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E4"/>
    <w:rsid w:val="0008218E"/>
    <w:rsid w:val="00791705"/>
    <w:rsid w:val="007C54A0"/>
    <w:rsid w:val="00876BCE"/>
    <w:rsid w:val="008E4787"/>
    <w:rsid w:val="009F526F"/>
    <w:rsid w:val="00B21100"/>
    <w:rsid w:val="00B37A58"/>
    <w:rsid w:val="00B92E87"/>
    <w:rsid w:val="00C815E4"/>
    <w:rsid w:val="00D92580"/>
    <w:rsid w:val="00F55241"/>
    <w:rsid w:val="00FF251C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4C78"/>
  <w15:chartTrackingRefBased/>
  <w15:docId w15:val="{DBE0733D-ECE1-417D-B12F-9623898A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Айрат Шарипов</cp:lastModifiedBy>
  <cp:revision>14</cp:revision>
  <dcterms:created xsi:type="dcterms:W3CDTF">2018-10-22T16:44:00Z</dcterms:created>
  <dcterms:modified xsi:type="dcterms:W3CDTF">2018-10-25T17:08:00Z</dcterms:modified>
</cp:coreProperties>
</file>