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АКМУЛЛИНСКОЙ ОЛИМПИАДЫ ДЛЯ 9 КЛАССА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2018/19 УЧЕБНЫЙ ГОД, </w:t>
      </w:r>
      <w:r>
        <w:rPr>
          <w:lang w:val="en-US"/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ТУР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Приведите по два слова, в которых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букв на 2 больше, чем звуков;</w:t>
      </w:r>
    </w:p>
    <w:p>
      <w:pPr>
        <w:ind w:left="0" w:right="0" w:firstLine="0"/>
        <w:jc w:val="left"/>
        <w:spacing w:after="225" w:before="0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               1)Вольность 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rFonts w:ascii="Times New Roman" w:eastAsia="Times New Roman" w:hAnsi="Times New Roman" w:hint="default"/>
          <w:sz w:val="32"/>
          <w:szCs w:val="32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32"/>
          <w:szCs w:val="32"/>
        </w:rPr>
        <w:t>Транскрипция слова: [вол’наст’]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      </w:t>
      </w:r>
      <w:r>
        <w:rPr>
          <w:rFonts w:ascii="Times New Roman" w:eastAsia="Times New Roman" w:hAnsi="Times New Roman" w:hint="default"/>
          <w:sz w:val="32"/>
          <w:szCs w:val="32"/>
        </w:rPr>
        <w:t>В слове 9 букв и 7 звуков.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rFonts w:ascii="Times New Roman" w:eastAsia="Times New Roman" w:hAnsi="Times New Roman" w:cs="Times New Roman"/>
          <w:sz w:val="32"/>
          <w:szCs w:val="32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2)Стабильнось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  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Транскрипция слова: [стаб’ил’наст’]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   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В слове 12 букв и 10 звуков</w:t>
      </w:r>
      <w:r>
        <w:rPr>
          <w:caps w:val="off"/>
          <w:rFonts w:ascii="&quot;Roboto&quot;" w:eastAsia="&quot;Roboto&quot;" w:hAnsi="&quot;Roboto&quot;" w:cs="&quot;Roboto&quot;"/>
          <w:b w:val="0"/>
          <w:i w:val="0"/>
          <w:strike w:val="off"/>
          <w:sz w:val="32"/>
          <w:szCs w:val="32"/>
          <w:dstrike w:val="off"/>
        </w:rPr>
        <w:t>.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букв на 2 меньше, чем звуков.</w:t>
      </w:r>
    </w:p>
    <w:p>
      <w:p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       1)убирающаяся</w:t>
      </w:r>
    </w:p>
    <w:p>
      <w:pPr>
        <w:ind w:firstLine="0"/>
        <w:jc w:val="left"/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          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[уб’ира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й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’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ущ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’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ай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’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ас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’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а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]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caps w:val="off"/>
          <w:rFonts w:ascii="&quot;Roboto&quot;" w:eastAsia="&quot;Roboto&quot;" w:hAnsi="&quot;Roboto&quot;" w:cs="&quot;Roboto&quot;"/>
          <w:b w:val="0"/>
          <w:i w:val="0"/>
          <w:strike w:val="off"/>
          <w:sz w:val="32"/>
          <w:szCs w:val="32"/>
          <w:dstrike w:val="off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В слове 1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1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 xml:space="preserve"> букв и 1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3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 xml:space="preserve"> звуков</w:t>
      </w:r>
      <w:r>
        <w:rPr>
          <w:caps w:val="off"/>
          <w:rFonts w:ascii="&quot;Roboto&quot;" w:eastAsia="&quot;Roboto&quot;" w:hAnsi="&quot;Roboto&quot;" w:cs="&quot;Roboto&quot;"/>
          <w:b w:val="0"/>
          <w:i w:val="0"/>
          <w:strike w:val="off"/>
          <w:sz w:val="32"/>
          <w:szCs w:val="32"/>
          <w:dstrike w:val="off"/>
        </w:rPr>
        <w:t>.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rFonts w:ascii="Times New Roman" w:eastAsia="Times New Roman" w:hAnsi="Times New Roman" w:cs="Times New Roman"/>
          <w:sz w:val="32"/>
          <w:szCs w:val="32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2) погибающая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caps w:val="off"/>
          <w:rFonts w:ascii="&quot;Verdana&quot;" w:eastAsia="&quot;Verdana&quot;" w:hAnsi="&quot;Verdana&quot;" w:cs="&quot;Verdana&quot;"/>
          <w:b w:val="0"/>
          <w:i w:val="0"/>
          <w:strike w:val="off"/>
          <w:sz w:val="32"/>
          <w:szCs w:val="32"/>
          <w:dstrike w:val="off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   </w:t>
      </w:r>
      <w:r>
        <w:rPr>
          <w:caps w:val="off"/>
          <w:rFonts w:ascii="&quot;Verdana&quot;" w:eastAsia="&quot;Verdana&quot;" w:hAnsi="&quot;Verdana&quot;" w:cs="&quot;Verdana&quot;"/>
          <w:b w:val="0"/>
          <w:i w:val="0"/>
          <w:strike w:val="off"/>
          <w:sz w:val="32"/>
          <w:szCs w:val="32"/>
          <w:dstrike w:val="off"/>
        </w:rPr>
        <w:t>[паг'иба́йущ'</w:t>
      </w:r>
      <w:r>
        <w:rPr>
          <w:caps w:val="off"/>
          <w:rFonts w:ascii="&quot;Verdana&quot;" w:eastAsia="&quot;Verdana&quot;" w:hAnsi="&quot;Verdana&quot;" w:cs="&quot;Verdana&quot;"/>
          <w:b w:val="0"/>
          <w:i w:val="0"/>
          <w:strike w:val="off"/>
          <w:sz w:val="32"/>
          <w:szCs w:val="32"/>
          <w:dstrike w:val="off"/>
          <w:rtl w:val="off"/>
        </w:rPr>
        <w:t>а</w:t>
      </w:r>
      <w:r>
        <w:rPr>
          <w:caps w:val="off"/>
          <w:rFonts w:ascii="&quot;Verdana&quot;" w:eastAsia="&quot;Verdana&quot;" w:hAnsi="&quot;Verdana&quot;" w:cs="&quot;Verdana&quot;"/>
          <w:b w:val="0"/>
          <w:i w:val="0"/>
          <w:strike w:val="off"/>
          <w:sz w:val="32"/>
          <w:szCs w:val="32"/>
          <w:dstrike w:val="off"/>
        </w:rPr>
        <w:t>йа]</w:t>
      </w:r>
    </w:p>
    <w:p>
      <w:pPr>
        <w:ind w:leftChars="427" w:left="854" w:rightChars="0" w:right="0" w:hanging="0" w:firstLineChars="0" w:firstLine="0"/>
        <w:jc w:val="left"/>
        <w:spacing w:after="225" w:befor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 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 xml:space="preserve">В слове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 xml:space="preserve">10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букв и 1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2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 xml:space="preserve"> звуков</w:t>
      </w:r>
      <w:r>
        <w:rPr>
          <w:caps w:val="off"/>
          <w:rFonts w:ascii="&quot;Roboto&quot;" w:eastAsia="&quot;Roboto&quot;" w:hAnsi="&quot;Roboto&quot;" w:cs="&quot;Roboto&quot;"/>
          <w:b w:val="0"/>
          <w:i w:val="0"/>
          <w:strike w:val="off"/>
          <w:sz w:val="32"/>
          <w:szCs w:val="32"/>
          <w:dstrike w:val="off"/>
        </w:rPr>
        <w:t>.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Вставьте слово, которое означало бы то же, что и слова вне скобок.</w:t>
      </w:r>
    </w:p>
    <w:p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Образец: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приблизиться – Х – пригодиться; Х – подойти.</w:t>
      </w:r>
    </w:p>
    <w:p>
      <w:pPr>
        <w:rPr>
          <w:rFonts w:ascii="Times New Roman" w:hAnsi="Times New Roman" w:cs="Times New Roman"/>
          <w:i/>
          <w:sz w:val="32"/>
          <w:szCs w:val="32"/>
        </w:rPr>
      </w:pPr>
    </w:p>
    <w:p>
      <w:pPr>
        <w:pStyle w:val="af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Фрукт – Х – драгоценный камень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rtl w:val="off"/>
        </w:rPr>
        <w:t xml:space="preserve"> Ответ: Х - гранат</w:t>
      </w:r>
    </w:p>
    <w:p>
      <w:pPr>
        <w:pStyle w:val="af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Вид спереди – Х – команда собаке.</w:t>
      </w:r>
      <w:r>
        <w:rPr>
          <w:rFonts w:ascii="Times New Roman" w:hAnsi="Times New Roman" w:cs="Times New Roman"/>
          <w:i/>
          <w:sz w:val="32"/>
          <w:szCs w:val="32"/>
          <w:rtl w:val="off"/>
        </w:rPr>
        <w:t xml:space="preserve"> Ответ: Х - сидеть!</w:t>
      </w:r>
    </w:p>
    <w:p>
      <w:pPr>
        <w:pStyle w:val="af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Рыба – Х – наклонная поверхность.</w:t>
      </w:r>
      <w:r>
        <w:rPr>
          <w:rFonts w:ascii="Times New Roman" w:hAnsi="Times New Roman" w:cs="Times New Roman"/>
          <w:i/>
          <w:sz w:val="32"/>
          <w:szCs w:val="32"/>
          <w:rtl w:val="off"/>
        </w:rPr>
        <w:t xml:space="preserve"> Ответ: Х - скат</w:t>
      </w:r>
    </w:p>
    <w:p>
      <w:pPr>
        <w:pStyle w:val="af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Расписание работы – Х – художник.</w:t>
      </w:r>
      <w:r>
        <w:rPr>
          <w:rFonts w:ascii="Times New Roman" w:hAnsi="Times New Roman" w:cs="Times New Roman"/>
          <w:i/>
          <w:sz w:val="32"/>
          <w:szCs w:val="32"/>
          <w:rtl w:val="off"/>
        </w:rPr>
        <w:t xml:space="preserve"> Ответ: Х - </w:t>
      </w:r>
    </w:p>
    <w:p>
      <w:p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Какое лексическое явление проявляется в этих парах слов?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Ответ: лексические омонимы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каких именах существительных – названиях лиц встречаются суффиксы -АЛЕЙ, -С-, -АД</w:t>
      </w:r>
      <w:r>
        <w:rPr>
          <w:lang w:val="en-US"/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-, -ЕСС-, -ЯГ-? Определите значение каждого из этих суффиксов.</w:t>
      </w:r>
    </w:p>
    <w:p>
      <w:pP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1)    Дуралей Суффикс   -алей-  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экспрессивно окраш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ивает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 xml:space="preserve"> и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 xml:space="preserve">рассматривает слово 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</w:rPr>
        <w:t>со значением оцен</w:t>
      </w: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>ки.</w:t>
      </w:r>
    </w:p>
    <w:p>
      <w:pPr>
        <w:rPr>
          <w:rFonts w:ascii="Times New Roman" w:eastAsia="Times New Roman" w:hAnsi="Times New Roman" w:cs="Times New Roman"/>
          <w:sz w:val="32"/>
          <w:szCs w:val="32"/>
          <w:rtl w:val="off"/>
        </w:rPr>
      </w:pPr>
      <w:r>
        <w:rPr>
          <w:caps w:val="off"/>
          <w:rFonts w:ascii="Times New Roman" w:eastAsia="Times New Roman" w:hAnsi="Times New Roman" w:cs="&quot;Roboto&quot;"/>
          <w:b w:val="0"/>
          <w:i w:val="0"/>
          <w:strike w:val="off"/>
          <w:sz w:val="32"/>
          <w:szCs w:val="32"/>
          <w:dstrike w:val="off"/>
          <w:rtl w:val="off"/>
        </w:rPr>
        <w:t xml:space="preserve">          2)     П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</w:rPr>
        <w:t>лакса, хныкса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      -с-  употребляется  </w:t>
      </w:r>
      <w:r>
        <w:rPr>
          <w:caps w:val="off"/>
          <w:rFonts w:ascii="&quot;Open Sans&quot;" w:eastAsia="&quot;Open Sans&quot;" w:hAnsi="&quot;Open Sans&quot;" w:cs="&quot;Open Sans&quot;"/>
          <w:b w:val="0"/>
          <w:i w:val="0"/>
          <w:strike w:val="off"/>
          <w:sz w:val="16"/>
          <w:dstrike w:val="off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</w:rPr>
        <w:t>в именах существительных общего рода, которые обозначают лицо, часто совершающее действие, названное мотивирующим глаголом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.</w:t>
      </w:r>
    </w:p>
    <w:p>
      <w:p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       3)         Попадья    -</w:t>
      </w:r>
      <w:r>
        <w:rPr>
          <w:rFonts w:ascii="Times New Roman" w:hAnsi="Times New Roman" w:cs="Times New Roman"/>
          <w:sz w:val="32"/>
          <w:szCs w:val="32"/>
        </w:rPr>
        <w:t>АД</w:t>
      </w:r>
      <w:r>
        <w:rPr>
          <w:lang w:val="en-US"/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-</w:t>
      </w:r>
    </w:p>
    <w:p>
      <w:pP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  <w:rtl w:val="off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         4)   П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</w:rPr>
        <w:t>оэтесса, принцесса, баронесса, виконтесс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  <w:rtl w:val="off"/>
        </w:rPr>
        <w:t xml:space="preserve">а -ЕСС- обозначает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</w:rPr>
        <w:t>лицо женского пола, которое образовано от названия соответствующего лица мужского пола лица, названного мотивирующим именем существительны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  <w:rtl w:val="off"/>
        </w:rPr>
        <w:t>м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ProximaNova&quot;"/>
          <w:b w:val="0"/>
          <w:i w:val="0"/>
          <w:strike w:val="off"/>
          <w:sz w:val="32"/>
          <w:szCs w:val="32"/>
          <w:dstrike w:val="off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trike w:val="off"/>
          <w:sz w:val="32"/>
          <w:szCs w:val="32"/>
          <w:dstrike w:val="off"/>
          <w:rtl w:val="off"/>
        </w:rPr>
        <w:t xml:space="preserve">           5)        Т</w:t>
      </w:r>
      <w:r>
        <w:rPr>
          <w:caps w:val="off"/>
          <w:rFonts w:ascii="Times New Roman" w:eastAsia="Times New Roman" w:hAnsi="Times New Roman" w:cs="&quot;ProximaNova&quot;"/>
          <w:b w:val="0"/>
          <w:i w:val="0"/>
          <w:strike w:val="off"/>
          <w:sz w:val="32"/>
          <w:szCs w:val="32"/>
          <w:dstrike w:val="off"/>
        </w:rPr>
        <w:t>рудяга, стиляга</w:t>
      </w:r>
      <w:r>
        <w:rPr>
          <w:caps w:val="off"/>
          <w:rFonts w:ascii="Times New Roman" w:eastAsia="Times New Roman" w:hAnsi="Times New Roman" w:cs="&quot;ProximaNova&quot;"/>
          <w:b w:val="0"/>
          <w:i w:val="0"/>
          <w:strike w:val="off"/>
          <w:sz w:val="32"/>
          <w:szCs w:val="32"/>
          <w:dstrike w:val="off"/>
          <w:rtl w:val="off"/>
        </w:rPr>
        <w:t xml:space="preserve">    -ЯГ-    в сочетании с окончанием -а при добавлении к корню существительного образует новое существительное общего рода, обозначающее лиц по их признакам или действиям (часто с эмоциональной окраской сочувствия или с оттенком презрения)</w:t>
      </w:r>
    </w:p>
    <w:p>
      <w:pPr>
        <w:spacing w:after="160" w:line="259" w:lineRule="auto"/>
        <w:rPr>
          <w:caps w:val="off"/>
          <w:rFonts w:ascii="Times New Roman" w:eastAsia="Times New Roman" w:hAnsi="Times New Roman" w:cs="&quot;ProximaNova&quot;"/>
          <w:b w:val="0"/>
          <w:i w:val="0"/>
          <w:strike w:val="off"/>
          <w:sz w:val="32"/>
          <w:szCs w:val="32"/>
          <w:dstrike w:val="off"/>
          <w:rtl w:val="off"/>
        </w:rPr>
      </w:pPr>
    </w:p>
    <w:p>
      <w:pPr>
        <w:rPr>
          <w:rFonts w:ascii="Times New Roman" w:eastAsia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русские слова произошли от французских словосочетаний и слов:</w:t>
      </w:r>
    </w:p>
    <w:p>
      <w:pPr>
        <w:pStyle w:val="af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casser-tête «разбивать голову»;</w:t>
      </w:r>
    </w:p>
    <w:p>
      <w:pPr>
        <w:pStyle w:val="af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protéger «защищать, охранять, оберегать»;</w:t>
      </w:r>
    </w:p>
    <w:p>
      <w:pPr>
        <w:pStyle w:val="af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rendez vous «отправляйтесь»;</w:t>
      </w:r>
    </w:p>
    <w:p>
      <w:pPr>
        <w:pStyle w:val="af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tirer «тащить, растягивать, дергать»?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частью речи и каким членом предложения является выделенное слово в тексте?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Ты даже не представляешь, как ты ему </w:t>
      </w:r>
      <w:r>
        <w:rPr>
          <w:rFonts w:ascii="Times New Roman" w:hAnsi="Times New Roman" w:cs="Times New Roman"/>
          <w:b/>
          <w:bCs/>
          <w:sz w:val="32"/>
          <w:szCs w:val="32"/>
        </w:rPr>
        <w:t>верно</w:t>
      </w:r>
      <w:r>
        <w:rPr>
          <w:rFonts w:ascii="Times New Roman" w:hAnsi="Times New Roman" w:cs="Times New Roman"/>
          <w:sz w:val="32"/>
          <w:szCs w:val="32"/>
        </w:rPr>
        <w:t> ответила!  (В. Железников).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 Верно наречие, обстоятельство.</w:t>
      </w:r>
    </w:p>
    <w:p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же касается Кузьмёнышей, то нет у них на всем белом свете ни одной, ни единой кровинки близкой… Друг у друга они есть – вот это будет </w:t>
      </w:r>
      <w:r>
        <w:rPr>
          <w:rFonts w:ascii="Times New Roman" w:hAnsi="Times New Roman" w:cs="Times New Roman"/>
          <w:b/>
          <w:sz w:val="32"/>
          <w:szCs w:val="32"/>
        </w:rPr>
        <w:t>верно</w:t>
      </w:r>
      <w:r>
        <w:rPr>
          <w:rFonts w:ascii="Times New Roman" w:hAnsi="Times New Roman" w:cs="Times New Roman"/>
          <w:sz w:val="32"/>
          <w:szCs w:val="32"/>
        </w:rPr>
        <w:t>. (А. Приставкин).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Верно - наречие, глагол</w:t>
      </w:r>
    </w:p>
    <w:p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Вы, </w:t>
      </w:r>
      <w:r>
        <w:rPr>
          <w:rFonts w:ascii="Times New Roman" w:hAnsi="Times New Roman" w:cs="Times New Roman"/>
          <w:b/>
          <w:bCs/>
          <w:sz w:val="32"/>
          <w:szCs w:val="32"/>
        </w:rPr>
        <w:t>верно</w:t>
      </w:r>
      <w:r>
        <w:rPr>
          <w:rFonts w:ascii="Times New Roman" w:hAnsi="Times New Roman" w:cs="Times New Roman"/>
          <w:sz w:val="32"/>
          <w:szCs w:val="32"/>
        </w:rPr>
        <w:t>, совсем не знаете моих поэм? (Л. Чуковская).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Верно - наречие, вводное слово</w:t>
      </w:r>
    </w:p>
    <w:p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>
      <w:pPr>
        <w:ind w:firstLine="709"/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– Верно, верно...  – успокоил Якова бригадир. (Б. Екимов).</w:t>
      </w:r>
    </w:p>
    <w:p>
      <w:pPr>
        <w:ind w:firstLine="709"/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>Верно - наречие, сказуемое</w:t>
      </w:r>
    </w:p>
    <w:p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</w:t>
      </w:r>
    </w:p>
    <w:p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Да и вообще, </w:t>
      </w:r>
      <w:r>
        <w:rPr>
          <w:rFonts w:ascii="Times New Roman" w:hAnsi="Times New Roman" w:cs="Times New Roman"/>
          <w:b/>
          <w:bCs/>
          <w:sz w:val="32"/>
          <w:szCs w:val="32"/>
        </w:rPr>
        <w:t>верно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Cs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> называть подвигом то, что совершают без необходимости? (К. Симонов).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Верно - наречие, подлежащее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по-разному осмыслить предложение</w:t>
      </w:r>
      <w:r>
        <w:rPr>
          <w:rFonts w:ascii="Times New Roman" w:hAnsi="Times New Roman" w:cs="Times New Roman"/>
          <w:i/>
          <w:sz w:val="32"/>
          <w:szCs w:val="32"/>
        </w:rPr>
        <w:t xml:space="preserve"> Позавчера приехавший переводчик устроился в комнате с удобствами? </w:t>
      </w:r>
      <w:r>
        <w:rPr>
          <w:rFonts w:ascii="Times New Roman" w:hAnsi="Times New Roman" w:cs="Times New Roman"/>
          <w:sz w:val="32"/>
          <w:szCs w:val="32"/>
        </w:rPr>
        <w:t>Как вероятнее всего будет истолковано это предложение и почему?</w:t>
      </w:r>
    </w:p>
    <w:p>
      <w:pPr>
        <w:rPr>
          <w:rFonts w:ascii="Times New Roman" w:hAnsi="Times New Roman" w:cs="Times New Roman"/>
          <w:i/>
          <w:sz w:val="32"/>
          <w:szCs w:val="32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>
      <w:pPr>
        <w:rPr>
          <w:rFonts w:ascii="Times New Roman" w:hAnsi="Times New Roman" w:cs="Times New Roman"/>
          <w:i/>
          <w:sz w:val="32"/>
          <w:szCs w:val="32"/>
        </w:rPr>
      </w:pPr>
    </w:p>
    <w:p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Попал пальцем в небо.</w:t>
      </w:r>
      <w:r>
        <w:rPr>
          <w:rFonts w:ascii="Times New Roman" w:hAnsi="Times New Roman" w:cs="Times New Roman"/>
          <w:sz w:val="32"/>
          <w:szCs w:val="32"/>
          <w:rtl w:val="off"/>
        </w:rPr>
        <w:t xml:space="preserve"> - 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Лёгок на помине.</w:t>
      </w:r>
      <w:r>
        <w:rPr>
          <w:rFonts w:ascii="Times New Roman" w:hAnsi="Times New Roman" w:cs="Times New Roman"/>
          <w:sz w:val="32"/>
          <w:szCs w:val="32"/>
          <w:rtl w:val="off"/>
        </w:rPr>
        <w:t xml:space="preserve"> - 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худа без добра.</w:t>
      </w:r>
      <w:r>
        <w:rPr>
          <w:rFonts w:ascii="Times New Roman" w:hAnsi="Times New Roman" w:cs="Times New Roman"/>
          <w:sz w:val="32"/>
          <w:szCs w:val="32"/>
          <w:rtl w:val="off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безличное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зная броду, не суйся в воду.</w:t>
      </w:r>
      <w:r>
        <w:rPr>
          <w:rFonts w:ascii="Times New Roman" w:hAnsi="Times New Roman" w:cs="Times New Roman"/>
          <w:sz w:val="32"/>
          <w:szCs w:val="32"/>
          <w:rtl w:val="off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определенно-личное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ошибках учатся.</w:t>
      </w:r>
      <w:r>
        <w:rPr>
          <w:rFonts w:ascii="Times New Roman" w:hAnsi="Times New Roman" w:cs="Times New Roman"/>
          <w:sz w:val="32"/>
          <w:szCs w:val="32"/>
          <w:rtl w:val="off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неопределенно-личное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Объясните суть ошибок, сделанных иностранцами при использовании русского речевого этикета: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Иностранные студенты при входе преподавателя в аудиторию приветствуют его: «Здравствуйте, учитель!»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   Такое выражение могут использовать только школьники. Из уст студентов это слышится неуместно.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</w:rPr>
        <w:t>Иностранец прислал своему российскому коллеге пись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t>мо: «Я с удовлетворением узнал, что Вам присудили ежегодную научную премию. Поделом Вам!»</w:t>
      </w:r>
    </w:p>
    <w:p>
      <w:p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 Удовлетворение испытывают, когда получается что-то, о чем ты уже знал заранее. Так что можно изменить это слово на “обрадоваться”.</w:t>
      </w:r>
    </w:p>
    <w:p>
      <w:p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 Поделом тоже не подходит, так как это слово используют, когда говорят о заслуженном наказании.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      Также слово вы - нарицательное. Его пишут с заглавной буквы только в начале предложения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Российский коллега поблагодарил иностранца за благоприятный отзыв о книге. Иностранец ответил: «Ни за что!»</w:t>
      </w:r>
    </w:p>
    <w:p>
      <w:pPr>
        <w:rPr>
          <w:rFonts w:ascii="Times New Roman" w:hAnsi="Times New Roman" w:cs="Times New Roman"/>
          <w:sz w:val="32"/>
          <w:szCs w:val="32"/>
          <w:rtl w:val="off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«Ни за что!»</w:t>
      </w:r>
      <w:r>
        <w:rPr>
          <w:rFonts w:ascii="Times New Roman" w:hAnsi="Times New Roman" w:cs="Times New Roman"/>
          <w:sz w:val="32"/>
          <w:szCs w:val="32"/>
          <w:rtl w:val="off"/>
        </w:rPr>
        <w:t xml:space="preserve"> употребляют, когда не хотят что-либо делать во что бы то ни стало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 w:val="off"/>
        </w:rPr>
        <w:t xml:space="preserve">     Иностранец имел в виду</w:t>
      </w:r>
      <w:r>
        <w:rPr>
          <w:rFonts w:ascii="Times New Roman" w:hAnsi="Times New Roman" w:cs="Times New Roman"/>
          <w:sz w:val="32"/>
          <w:szCs w:val="32"/>
        </w:rPr>
        <w:t xml:space="preserve"> «Н</w:t>
      </w:r>
      <w:r>
        <w:rPr>
          <w:rFonts w:ascii="Times New Roman" w:hAnsi="Times New Roman" w:cs="Times New Roman"/>
          <w:sz w:val="32"/>
          <w:szCs w:val="32"/>
          <w:rtl w:val="off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за что!»</w:t>
      </w:r>
      <w:r>
        <w:rPr>
          <w:rFonts w:ascii="Times New Roman" w:hAnsi="Times New Roman" w:cs="Times New Roman"/>
          <w:sz w:val="32"/>
          <w:szCs w:val="32"/>
          <w:rtl w:val="off"/>
        </w:rPr>
        <w:t>, которое используют именно тогда, когда  имеют в виду, что благодарность тут ни к чему, что они рады помочь в любой ситуации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Roboto&quot;">
    <w:notTrueType w:val="false"/>
  </w:font>
  <w:font w:name="&quot;Verdana&quot;">
    <w:notTrueType w:val="false"/>
  </w:font>
  <w:font w:name="&quot;Open Sans&quot;">
    <w:notTrueType w:val="false"/>
  </w:font>
  <w:font w:name="&quot;ProximaNova&quot;"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bfa7f3a"/>
    <w:multiLevelType w:val="hybridMultilevel"/>
    <w:tmpl w:val="b9a80ffc"/>
    <w:lvl w:ilvl="0" w:tplc="966ed72">
      <w:start w:val="1"/>
      <w:lvlText w:val="%1)"/>
      <w:lvlJc w:val="left"/>
      <w:pPr>
        <w:ind w:left="108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800" w:hanging="360"/>
      </w:pPr>
    </w:lvl>
    <w:lvl w:ilvl="2" w:tentative="on" w:tplc="419001b">
      <w:start w:val="1"/>
      <w:numFmt w:val="lowerRoman"/>
      <w:lvlText w:val="%3."/>
      <w:lvlJc w:val="right"/>
      <w:pPr>
        <w:ind w:left="2520" w:hanging="180"/>
      </w:pPr>
    </w:lvl>
    <w:lvl w:ilvl="3" w:tentative="on" w:tplc="419000f">
      <w:start w:val="1"/>
      <w:lvlText w:val="%4."/>
      <w:lvlJc w:val="left"/>
      <w:pPr>
        <w:ind w:left="3240" w:hanging="360"/>
      </w:pPr>
    </w:lvl>
    <w:lvl w:ilvl="4" w:tentative="on" w:tplc="4190019">
      <w:start w:val="1"/>
      <w:numFmt w:val="lowerLetter"/>
      <w:lvlText w:val="%5."/>
      <w:lvlJc w:val="left"/>
      <w:pPr>
        <w:ind w:left="3960" w:hanging="360"/>
      </w:pPr>
    </w:lvl>
    <w:lvl w:ilvl="5" w:tentative="on" w:tplc="419001b">
      <w:start w:val="1"/>
      <w:numFmt w:val="lowerRoman"/>
      <w:lvlText w:val="%6."/>
      <w:lvlJc w:val="right"/>
      <w:pPr>
        <w:ind w:left="4680" w:hanging="180"/>
      </w:pPr>
    </w:lvl>
    <w:lvl w:ilvl="6" w:tentative="on" w:tplc="419000f">
      <w:start w:val="1"/>
      <w:lvlText w:val="%7."/>
      <w:lvlJc w:val="left"/>
      <w:pPr>
        <w:ind w:left="5400" w:hanging="360"/>
      </w:pPr>
    </w:lvl>
    <w:lvl w:ilvl="7" w:tentative="on" w:tplc="4190019">
      <w:start w:val="1"/>
      <w:numFmt w:val="lowerLetter"/>
      <w:lvlText w:val="%8."/>
      <w:lvlJc w:val="left"/>
      <w:pPr>
        <w:ind w:left="6120" w:hanging="360"/>
      </w:pPr>
    </w:lvl>
    <w:lvl w:ilvl="8" w:tentative="on" w:tplc="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b35f9"/>
    <w:multiLevelType w:val="hybridMultilevel"/>
    <w:tmpl w:val="1206ea60"/>
    <w:lvl w:ilvl="0" w:tplc="657a57a8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e73ad"/>
    <w:multiLevelType w:val="hybridMultilevel"/>
    <w:tmpl w:val="1402d540"/>
    <w:lvl w:ilvl="0" w:tplc="4190011">
      <w:start w:val="1"/>
      <w:lvlText w:val="%1)"/>
      <w:lvlJc w:val="left"/>
      <w:pPr>
        <w:ind w:left="720" w:hanging="360"/>
      </w:pPr>
    </w:lvl>
    <w:lvl w:ilvl="1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49c9"/>
    <w:multiLevelType w:val="hybridMultilevel"/>
    <w:tmpl w:val="23f833a0"/>
    <w:lvl w:ilvl="0" w:tplc="70640fe4">
      <w:start w:val="1"/>
      <w:lvlText w:val="%1)"/>
      <w:lvlJc w:val="left"/>
      <w:pPr>
        <w:ind w:left="108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800" w:hanging="360"/>
      </w:pPr>
    </w:lvl>
    <w:lvl w:ilvl="2" w:tentative="on" w:tplc="419001b">
      <w:start w:val="1"/>
      <w:numFmt w:val="lowerRoman"/>
      <w:lvlText w:val="%3."/>
      <w:lvlJc w:val="right"/>
      <w:pPr>
        <w:ind w:left="2520" w:hanging="180"/>
      </w:pPr>
    </w:lvl>
    <w:lvl w:ilvl="3" w:tentative="on" w:tplc="419000f">
      <w:start w:val="1"/>
      <w:lvlText w:val="%4."/>
      <w:lvlJc w:val="left"/>
      <w:pPr>
        <w:ind w:left="3240" w:hanging="360"/>
      </w:pPr>
    </w:lvl>
    <w:lvl w:ilvl="4" w:tentative="on" w:tplc="4190019">
      <w:start w:val="1"/>
      <w:numFmt w:val="lowerLetter"/>
      <w:lvlText w:val="%5."/>
      <w:lvlJc w:val="left"/>
      <w:pPr>
        <w:ind w:left="3960" w:hanging="360"/>
      </w:pPr>
    </w:lvl>
    <w:lvl w:ilvl="5" w:tentative="on" w:tplc="419001b">
      <w:start w:val="1"/>
      <w:numFmt w:val="lowerRoman"/>
      <w:lvlText w:val="%6."/>
      <w:lvlJc w:val="right"/>
      <w:pPr>
        <w:ind w:left="4680" w:hanging="180"/>
      </w:pPr>
    </w:lvl>
    <w:lvl w:ilvl="6" w:tentative="on" w:tplc="419000f">
      <w:start w:val="1"/>
      <w:lvlText w:val="%7."/>
      <w:lvlJc w:val="left"/>
      <w:pPr>
        <w:ind w:left="5400" w:hanging="360"/>
      </w:pPr>
    </w:lvl>
    <w:lvl w:ilvl="7" w:tentative="on" w:tplc="4190019">
      <w:start w:val="1"/>
      <w:numFmt w:val="lowerLetter"/>
      <w:lvlText w:val="%8."/>
      <w:lvlJc w:val="left"/>
      <w:pPr>
        <w:ind w:left="6120" w:hanging="360"/>
      </w:pPr>
    </w:lvl>
    <w:lvl w:ilvl="8" w:tentative="on" w:tplc="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b57dc"/>
    <w:multiLevelType w:val="hybridMultilevel"/>
    <w:tmpl w:val="4844d500"/>
    <w:lvl w:ilvl="0" w:tplc="c53aedd2">
      <w:start w:val="1"/>
      <w:lvlText w:val="%1)"/>
      <w:lvlJc w:val="left"/>
      <w:pPr>
        <w:ind w:left="108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800" w:hanging="360"/>
      </w:pPr>
    </w:lvl>
    <w:lvl w:ilvl="2" w:tentative="on" w:tplc="419001b">
      <w:start w:val="1"/>
      <w:numFmt w:val="lowerRoman"/>
      <w:lvlText w:val="%3."/>
      <w:lvlJc w:val="right"/>
      <w:pPr>
        <w:ind w:left="2520" w:hanging="180"/>
      </w:pPr>
    </w:lvl>
    <w:lvl w:ilvl="3" w:tentative="on" w:tplc="419000f">
      <w:start w:val="1"/>
      <w:lvlText w:val="%4."/>
      <w:lvlJc w:val="left"/>
      <w:pPr>
        <w:ind w:left="3240" w:hanging="360"/>
      </w:pPr>
    </w:lvl>
    <w:lvl w:ilvl="4" w:tentative="on" w:tplc="4190019">
      <w:start w:val="1"/>
      <w:numFmt w:val="lowerLetter"/>
      <w:lvlText w:val="%5."/>
      <w:lvlJc w:val="left"/>
      <w:pPr>
        <w:ind w:left="3960" w:hanging="360"/>
      </w:pPr>
    </w:lvl>
    <w:lvl w:ilvl="5" w:tentative="on" w:tplc="419001b">
      <w:start w:val="1"/>
      <w:numFmt w:val="lowerRoman"/>
      <w:lvlText w:val="%6."/>
      <w:lvlJc w:val="right"/>
      <w:pPr>
        <w:ind w:left="4680" w:hanging="180"/>
      </w:pPr>
    </w:lvl>
    <w:lvl w:ilvl="6" w:tentative="on" w:tplc="419000f">
      <w:start w:val="1"/>
      <w:lvlText w:val="%7."/>
      <w:lvlJc w:val="left"/>
      <w:pPr>
        <w:ind w:left="5400" w:hanging="360"/>
      </w:pPr>
    </w:lvl>
    <w:lvl w:ilvl="7" w:tentative="on" w:tplc="4190019">
      <w:start w:val="1"/>
      <w:numFmt w:val="lowerLetter"/>
      <w:lvlText w:val="%8."/>
      <w:lvlJc w:val="left"/>
      <w:pPr>
        <w:ind w:left="6120" w:hanging="360"/>
      </w:pPr>
    </w:lvl>
    <w:lvl w:ilvl="8" w:tentative="on" w:tplc="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386cf4"/>
    <w:multiLevelType w:val="hybridMultilevel"/>
    <w:tmpl w:val="5fe427c0"/>
    <w:lvl w:ilvl="0" w:tplc="6e82d814">
      <w:start w:val="1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f3b29"/>
    <w:multiLevelType w:val="hybridMultilevel"/>
    <w:tmpl w:val="26e0aa5c"/>
    <w:lvl w:ilvl="0" w:tplc="4190011">
      <w:start w:val="1"/>
      <w:lvlText w:val="%1)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val="bestFit" w:percent="148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jc w:val="both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</cp:revision>
  <dcterms:created xsi:type="dcterms:W3CDTF">2018-10-22T18:30:00Z</dcterms:created>
  <dcterms:modified xsi:type="dcterms:W3CDTF">2018-10-25T16:43:27Z</dcterms:modified>
  <cp:version>0900.0000.01</cp:version>
</cp:coreProperties>
</file>