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1BC" w:rsidRDefault="004E41BC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643890</wp:posOffset>
            </wp:positionH>
            <wp:positionV relativeFrom="paragraph">
              <wp:posOffset>2470785</wp:posOffset>
            </wp:positionV>
            <wp:extent cx="5534025" cy="1200150"/>
            <wp:effectExtent l="19050" t="0" r="9525" b="0"/>
            <wp:wrapSquare wrapText="bothSides"/>
            <wp:docPr id="1" name="Рисунок 0" descr="11111111111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11111111111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34025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1.</w:t>
      </w:r>
      <w:r>
        <w:br/>
        <w:t>2.Ветка-побег-самовольный уход</w:t>
      </w:r>
      <w:r>
        <w:br/>
        <w:t>Дерево-липа-подделка</w:t>
      </w:r>
      <w:r>
        <w:br/>
        <w:t xml:space="preserve">Вид </w:t>
      </w:r>
      <w:proofErr w:type="spellStart"/>
      <w:r>
        <w:t>спорта-бокс-изолированное</w:t>
      </w:r>
      <w:proofErr w:type="spellEnd"/>
      <w:r>
        <w:t xml:space="preserve"> помещение</w:t>
      </w:r>
      <w:r>
        <w:br/>
        <w:t>Горный козёл-тур-часть состязания</w:t>
      </w:r>
      <w:r>
        <w:br/>
        <w:t>3. 1.Чтобы шея - а ярма всегда будет.</w:t>
      </w:r>
      <w:r>
        <w:br/>
        <w:t xml:space="preserve">   Была бы шея - хомут всегда найдется.</w:t>
      </w:r>
      <w:r>
        <w:br/>
        <w:t xml:space="preserve">   2.Мыши танцуют, когда кошка не чувствует.</w:t>
      </w:r>
      <w:r>
        <w:br/>
        <w:t xml:space="preserve">   3.За дурной головой ногам беспокойно.</w:t>
      </w:r>
      <w:r>
        <w:br/>
        <w:t xml:space="preserve">   Бестолковая голова ногам покоя не даёт.</w:t>
      </w:r>
      <w:r>
        <w:br/>
        <w:t xml:space="preserve">   4.Охраняемая Господь Бог охраняет.</w:t>
      </w:r>
      <w:r>
        <w:br/>
        <w:t xml:space="preserve">   Бережёного Бог бережёт.</w:t>
      </w:r>
      <w:r>
        <w:br/>
        <w:t>4.</w:t>
      </w:r>
    </w:p>
    <w:p w:rsidR="004E41BC" w:rsidRDefault="004E41BC"/>
    <w:p w:rsidR="004E41BC" w:rsidRDefault="004E41BC"/>
    <w:p w:rsidR="004E41BC" w:rsidRDefault="004E41BC"/>
    <w:p w:rsidR="004E41BC" w:rsidRDefault="004E41BC"/>
    <w:p w:rsidR="004E41BC" w:rsidRDefault="004E41BC"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643890</wp:posOffset>
            </wp:positionH>
            <wp:positionV relativeFrom="paragraph">
              <wp:posOffset>2178685</wp:posOffset>
            </wp:positionV>
            <wp:extent cx="4667250" cy="1485900"/>
            <wp:effectExtent l="19050" t="0" r="0" b="0"/>
            <wp:wrapSquare wrapText="bothSides"/>
            <wp:docPr id="2" name="Рисунок 1" descr="11111111111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1111111111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67250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5. Соловушка - общий род, письмо-запрос - </w:t>
      </w:r>
      <w:proofErr w:type="spellStart"/>
      <w:r>
        <w:t>м.р</w:t>
      </w:r>
      <w:proofErr w:type="spellEnd"/>
      <w:r>
        <w:t xml:space="preserve">, суши - </w:t>
      </w:r>
      <w:proofErr w:type="spellStart"/>
      <w:r>
        <w:t>ср.р</w:t>
      </w:r>
      <w:proofErr w:type="spellEnd"/>
      <w:r>
        <w:t xml:space="preserve">, пепси - </w:t>
      </w:r>
      <w:proofErr w:type="spellStart"/>
      <w:r>
        <w:t>ж.р</w:t>
      </w:r>
      <w:proofErr w:type="spellEnd"/>
      <w:r>
        <w:t>, профи - общий род.</w:t>
      </w:r>
      <w:r>
        <w:br/>
        <w:t>В наш сад прилетел соловушка, сел на ветку и стал заливаться трелью.</w:t>
      </w:r>
      <w:r>
        <w:br/>
        <w:t>Суши - японское блюдо.</w:t>
      </w:r>
      <w:r>
        <w:br/>
        <w:t>Я любила пить пепси, но недавно узнала, что это вредный напиток.</w:t>
      </w:r>
      <w:r>
        <w:br/>
        <w:t>Она была профи в своём деле.</w:t>
      </w:r>
      <w:r>
        <w:br/>
        <w:t>6.1) Когда жених и невеста вышли к гостям, мы обратили внимание, что она немного выше его.</w:t>
      </w:r>
      <w:r>
        <w:br/>
        <w:t xml:space="preserve">    2) Хозяева крупных собак знают, что их питомцы могут быть отловлены, если не имеют намордника.</w:t>
      </w:r>
      <w:r>
        <w:br/>
        <w:t xml:space="preserve">    3)Таня, езжай прямо сейчас к бабушке и отдай ей её сумку.</w:t>
      </w:r>
      <w:r>
        <w:br/>
        <w:t xml:space="preserve">    4)Трактир наводил на мысли о разбойниках, но путник настолько продрог, что ему было не до осторожности.</w:t>
      </w:r>
      <w:r>
        <w:br/>
        <w:t>7.</w:t>
      </w:r>
    </w:p>
    <w:p w:rsidR="004E41BC" w:rsidRDefault="004E41BC"/>
    <w:p w:rsidR="004E41BC" w:rsidRDefault="004E41BC"/>
    <w:p w:rsidR="004E41BC" w:rsidRDefault="004E41BC"/>
    <w:p w:rsidR="004E41BC" w:rsidRDefault="004E41BC"/>
    <w:p w:rsidR="004E41BC" w:rsidRDefault="004E41BC"/>
    <w:p w:rsidR="004E41BC" w:rsidRDefault="004E41BC">
      <w:r>
        <w:t>8.1) Вашими молитвами. "Как поживаете?"</w:t>
      </w:r>
      <w:r>
        <w:br/>
        <w:t xml:space="preserve">   2)Братья и сестры! Сталин, 3 июля 19441 года, по радио.</w:t>
      </w:r>
      <w:r>
        <w:br/>
        <w:t xml:space="preserve">   3) Семь футов под килем! -  Доброе пожелание.</w:t>
      </w:r>
      <w:r>
        <w:br/>
        <w:t xml:space="preserve">   4)Горько! - говорят во время свадебного застолья</w:t>
      </w:r>
      <w:r>
        <w:br/>
      </w:r>
    </w:p>
    <w:sectPr w:rsidR="004E41BC" w:rsidSect="00106F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4E41BC"/>
    <w:rsid w:val="00106FCE"/>
    <w:rsid w:val="004E41BC"/>
    <w:rsid w:val="00F45B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F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41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41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C83280-773E-4B19-8DF2-A8220E809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1070</Characters>
  <Application>Microsoft Office Word</Application>
  <DocSecurity>0</DocSecurity>
  <Lines>8</Lines>
  <Paragraphs>2</Paragraphs>
  <ScaleCrop>false</ScaleCrop>
  <Company>Microsoft</Company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ИЛЬГИЗ</dc:creator>
  <cp:lastModifiedBy>ИЛЬГИЗ</cp:lastModifiedBy>
  <cp:revision>2</cp:revision>
  <dcterms:created xsi:type="dcterms:W3CDTF">2018-10-25T19:48:00Z</dcterms:created>
  <dcterms:modified xsi:type="dcterms:W3CDTF">2018-10-25T19:48:00Z</dcterms:modified>
</cp:coreProperties>
</file>