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8" w:rsidRPr="00255744" w:rsidRDefault="00214948" w:rsidP="00255744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Акмуллинская олимпиада по русской литературе</w:t>
      </w:r>
    </w:p>
    <w:p w:rsidR="00214948" w:rsidRDefault="00214948" w:rsidP="00255744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BB7684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1 тур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214948" w:rsidRDefault="00214948" w:rsidP="00255744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11 класс</w:t>
      </w:r>
    </w:p>
    <w:p w:rsidR="00214948" w:rsidRPr="00BB7684" w:rsidRDefault="00214948" w:rsidP="00255744">
      <w:pPr>
        <w:spacing w:after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214948" w:rsidRDefault="00214948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 комплексный анализ предложенного  стихотворения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Карима</w:t>
      </w:r>
      <w:r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идейно-тематическом, композиционном и стилистическом (включая стиховедческий аспект) уровнях</w:t>
      </w:r>
      <w:r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его художественной организации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14948" w:rsidRDefault="00214948" w:rsidP="0025574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лирическое произведение?</w:t>
      </w:r>
    </w:p>
    <w:p w:rsidR="00214948" w:rsidRPr="00BB7684" w:rsidRDefault="00214948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БЕРЕГА ОСТАЮТСЯ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Белой, басистый и гордый,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Смешной пароходик чадит.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лаптях,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тюбетейке потертой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палубе мальчик сидит.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он - с тряпичной котомкой?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чему направляет свой путь?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Лишь берега дымная кромка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Белой молочная муть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Вдали. И на воду большую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Глядит он и все не поймет: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Совсем неподвижно сижу я,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круча, а берег плывет!..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- мальчик тот, я! И сквозь годы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Кричу ему: –</w:t>
      </w:r>
      <w:bookmarkStart w:id="0" w:name="_GoBack"/>
      <w:bookmarkEnd w:id="0"/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Милый, не верь!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Плывем это мы, а не горы,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берег все там и теперь!..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Кричу... А в лицо мое ветер,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палубу набок кренит,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Корабль мой почти незаметен -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Вокруг него море кипит!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Стою... Волны мимо и мимо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Наскоком, галопом, подряд...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Стою... Словно кем-то гонимы,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Дни, месяцы, годы летят...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Сто-ой, дяденька! - вдруг через темень,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Сквозь воды, мне - с палубы той: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Плывем-то ведь мы, а не время,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время, как берег крутой,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нами осталось, за нами,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Другим - я не знаю кому...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сам ты, влекомый волнами,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времени дал своему?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эхо сквозь грохот и тьму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вторит и вторит ему: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«Вре-ме-ни-и сво-е-му-у,</w:t>
      </w:r>
    </w:p>
    <w:p w:rsidR="00214948" w:rsidRPr="00BB7684" w:rsidRDefault="0021494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Времени своему...»                                         Перевод И. Снеговой </w:t>
      </w:r>
    </w:p>
    <w:p w:rsidR="00214948" w:rsidRPr="00173A14" w:rsidRDefault="00214948">
      <w:pPr>
        <w:rPr>
          <w:rFonts w:ascii="Times New Roman" w:hAnsi="Times New Roman" w:cs="Times New Roman"/>
          <w:sz w:val="28"/>
          <w:szCs w:val="28"/>
        </w:rPr>
      </w:pPr>
    </w:p>
    <w:p w:rsidR="00214948" w:rsidRDefault="00214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3A14">
        <w:rPr>
          <w:rFonts w:ascii="Times New Roman" w:hAnsi="Times New Roman" w:cs="Times New Roman"/>
          <w:sz w:val="28"/>
          <w:szCs w:val="28"/>
        </w:rPr>
        <w:t>Идейно-тематическое содержание.</w:t>
      </w:r>
      <w:r w:rsidRPr="001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Мустая Карима переведены на многие языки мира и достойно представляют башкирскую литературу по всему свету. Это не удивительно, ведь созданные на территории Башкортостана, пропитанные его культурой и менталитетом, они тем не менее звучат интернационально. И это благодаря доступности текстов, в которых общечеловеческие ценности подаются почти в проповедническом русле, но легко и ненавязчиво. Писатель понятен каждому: от взрослого до самого маленького ребенка.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произведении М.Карим рассуждает о том, что всему есть свое время, что оно может пройти и не вернуться, и наоборот, что нужно уметь ждать и терпеть.</w:t>
      </w:r>
    </w:p>
    <w:p w:rsidR="00214948" w:rsidRDefault="002149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Композиционный уровень. Писатель использует перекрестную рифму и трехстопный амфибрахий с чередованием женской и мужской рифмами. Благодаря этим приемам стихотворение приобретает некую ритмичность. Также автор использует такие тропы, как эпитеты(«басистый и громкий»), гипербола(«море кипит»), сравнение(«время как берег крутой»), олицетворение(«и эхо сквозь грохот и тьму все вторит и вторит ему…»).</w:t>
      </w:r>
    </w:p>
    <w:p w:rsidR="00214948" w:rsidRDefault="00214948" w:rsidP="001A4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Стилистический уровень. Автор использует риторические вопросы («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он</w:t>
      </w: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тряпичной котомкой?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чему направляет свой путь?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»), что заставляет нас задуматься о происходящем в произведении. Еще мы видим повтор однородных членов(«вторит и вторит»), благодаря которому усиливается эмоциональность стихотворения.</w:t>
      </w:r>
    </w:p>
    <w:p w:rsidR="00214948" w:rsidRDefault="00214948" w:rsidP="001A4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4948" w:rsidRPr="00D52B6D" w:rsidRDefault="00214948" w:rsidP="00D5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 теме бережного отношения к времени обращались многие писатели и поэты. Так, А.И. Солженицын в своем произведении «Один день Ивана Денисовича» погрузился в данную проблему.</w:t>
      </w:r>
      <w:r w:rsidRPr="00D52B6D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Категория времени в рассказе имеет очень важное композиционное значение. На времени основан весь сюжет рассказа. Один день, в котором совместились и мгновение, решающее не только момент, но и всю жизнь. Начиная с подъёма Ивана Денисовича за полчаса до всеобщей побудки, заканчивая моментом засыпания и отсчёта прожитых дней в заключении. Но время ещё категория управляемая, власть перенесла подъём на час раньше, тем самым создавая иллюзию управления временем. На самом деле всё решает не время, а воля и дисциплина человека, который способен в минуту вложить весь смысл жизни, получить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свободу, находясь в заключении.</w:t>
      </w:r>
    </w:p>
    <w:p w:rsidR="00214948" w:rsidRPr="00173A14" w:rsidRDefault="00214948">
      <w:pPr>
        <w:rPr>
          <w:rFonts w:ascii="Times New Roman" w:hAnsi="Times New Roman" w:cs="Times New Roman"/>
          <w:sz w:val="28"/>
          <w:szCs w:val="28"/>
        </w:rPr>
      </w:pPr>
    </w:p>
    <w:sectPr w:rsidR="00214948" w:rsidRPr="00173A14" w:rsidSect="0062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A10"/>
    <w:rsid w:val="00173A14"/>
    <w:rsid w:val="001A47EF"/>
    <w:rsid w:val="00214948"/>
    <w:rsid w:val="00255744"/>
    <w:rsid w:val="00564A8F"/>
    <w:rsid w:val="005B1CA8"/>
    <w:rsid w:val="00625B50"/>
    <w:rsid w:val="00742A5F"/>
    <w:rsid w:val="008F11A1"/>
    <w:rsid w:val="00AC0468"/>
    <w:rsid w:val="00BB7684"/>
    <w:rsid w:val="00C6719B"/>
    <w:rsid w:val="00D40073"/>
    <w:rsid w:val="00D52B6D"/>
    <w:rsid w:val="00E1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7684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173A14"/>
  </w:style>
  <w:style w:type="character" w:styleId="Hyperlink">
    <w:name w:val="Hyperlink"/>
    <w:basedOn w:val="DefaultParagraphFont"/>
    <w:uiPriority w:val="99"/>
    <w:rsid w:val="00173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535</Words>
  <Characters>3053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5</cp:revision>
  <dcterms:created xsi:type="dcterms:W3CDTF">2018-10-15T05:31:00Z</dcterms:created>
  <dcterms:modified xsi:type="dcterms:W3CDTF">2018-10-18T16:13:00Z</dcterms:modified>
</cp:coreProperties>
</file>