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8F" w:rsidRDefault="000B788F" w:rsidP="000B788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1.Я считаю, что главная тема этого стихотворения это величие Башкирии и всей страны в целом,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разные невзгоды, такие как нищета, войны, рабство – наш народ оставался сильным и независимым.  </w:t>
      </w:r>
      <w:proofErr w:type="spellStart"/>
      <w:r>
        <w:rPr>
          <w:rFonts w:ascii="Times New Roman" w:hAnsi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Карим</w:t>
      </w:r>
      <w:proofErr w:type="gramEnd"/>
      <w:r>
        <w:rPr>
          <w:rFonts w:ascii="Times New Roman" w:hAnsi="Times New Roman"/>
          <w:sz w:val="28"/>
          <w:szCs w:val="28"/>
        </w:rPr>
        <w:t xml:space="preserve"> в красках описал всю силу  нашей Родины.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столь велика Башкирия в масштабах земного шара. Как писал Карим "размер обыкновенного листка ", но если заглянуть глубже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рассмотреть обычаи и традиции-  "величия черты ". Также в тексте есть следующее сравнение: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подпись их –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скалах след клинка.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Смысл этой фразы заключается в том, что наши предк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древний и могучий народ. Благодаря предкам у нас есть то, что мы имеем сейчас – это обычаи и традиции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огромное количество произведений искусства ,таких как стихи, картины, танцы ,песни , то чем мы гордимся. 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 </w:t>
      </w:r>
      <w:r>
        <w:rPr>
          <w:rFonts w:ascii="Times New Roman" w:hAnsi="Times New Roman"/>
          <w:sz w:val="28"/>
          <w:szCs w:val="28"/>
        </w:rPr>
        <w:t xml:space="preserve">Пусть был он </w:t>
      </w:r>
      <w:r>
        <w:rPr>
          <w:rFonts w:ascii="Times New Roman" w:hAnsi="Times New Roman"/>
          <w:i/>
          <w:sz w:val="28"/>
          <w:szCs w:val="28"/>
        </w:rPr>
        <w:t xml:space="preserve">нищ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не нищенствовал</w:t>
      </w:r>
      <w:r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"- оксюморон 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 Размер </w:t>
      </w:r>
      <w:r>
        <w:rPr>
          <w:rFonts w:ascii="Times New Roman" w:hAnsi="Times New Roman"/>
          <w:i/>
          <w:sz w:val="28"/>
          <w:szCs w:val="28"/>
        </w:rPr>
        <w:t>обыкновенного</w:t>
      </w:r>
      <w:r>
        <w:rPr>
          <w:rFonts w:ascii="Times New Roman" w:hAnsi="Times New Roman"/>
          <w:sz w:val="28"/>
          <w:szCs w:val="28"/>
        </w:rPr>
        <w:t xml:space="preserve"> листка"- эпитет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"По тропам нашей </w:t>
      </w:r>
      <w:r>
        <w:rPr>
          <w:rFonts w:ascii="Times New Roman" w:hAnsi="Times New Roman"/>
          <w:i/>
          <w:sz w:val="28"/>
          <w:szCs w:val="28"/>
        </w:rPr>
        <w:t>радостной земли</w:t>
      </w:r>
      <w:r>
        <w:rPr>
          <w:rFonts w:ascii="Times New Roman" w:hAnsi="Times New Roman"/>
          <w:sz w:val="28"/>
          <w:szCs w:val="28"/>
        </w:rPr>
        <w:t xml:space="preserve">"- олицетворение 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4.Я считаю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фраза "повинного сабля не рубит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 проявляет такое качество башкир ,как справедливость .Не зная таких отрицательных качество ,как корысть и алчность ,башкиры поощряли честность и щедрость.  </w:t>
      </w:r>
    </w:p>
    <w:p w:rsidR="000B788F" w:rsidRDefault="000B788F" w:rsidP="000B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5.Я считаю, что выражение "народного величия черты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</w:t>
      </w:r>
      <w:r>
        <w:rPr>
          <w:rFonts w:ascii="Times New Roman" w:hAnsi="Times New Roman"/>
          <w:sz w:val="28"/>
          <w:szCs w:val="28"/>
        </w:rPr>
        <w:t>" означает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башкиры пройдя множество испытаний не сломались ,а остались такими же сильными и мужественными  ,именно это закалило их характер.</w:t>
      </w:r>
    </w:p>
    <w:p w:rsidR="00465915" w:rsidRDefault="000B788F">
      <w:bookmarkStart w:id="0" w:name="_GoBack"/>
      <w:bookmarkEnd w:id="0"/>
    </w:p>
    <w:sectPr w:rsidR="0046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99"/>
    <w:rsid w:val="000B788F"/>
    <w:rsid w:val="00450F47"/>
    <w:rsid w:val="006E7920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Для дома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2018-10-18T16:46:00Z</dcterms:created>
  <dcterms:modified xsi:type="dcterms:W3CDTF">2018-10-18T16:47:00Z</dcterms:modified>
</cp:coreProperties>
</file>