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01" w:rsidRDefault="00F825AE"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Песня на слова татарского поэта Тукая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Туган тел / Родной язык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туган тел, и матур тел, әткәм-әнкәмнең теле!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Дөньяда күп нәрсә белдем син туган тел аркылы.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Иң элек бу тел белән әнкәм бишектә көйләгән,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Аннары төннәр буе әбкәм хикәят сөйләгән.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туган тел! Һәрвакытта ярдәмең берлән синең,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кечкенәдән аңлашылган шатлыгым, кайгым минем.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туган тел! Синдә булган иң элек кыйлган догам: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ярлыкагыл, дип, үзем һәм әткәм-әнкәмне, ходам!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О, как хорош родной язык, отца и матери язык,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Я в мире множество вещей через тебя навек постиг!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Сперва на этом языке, качая зыбку, пела мать,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 после - бабушка меня старалась сказкою унять.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Родной язык, ты мне помог понять и радость с малых лет,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боль души, когда в глазах темнеет, меркнет ясный свет.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Ты мне, родной язык, изречь молитву первую помог: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"Прости меня, отца и мать, великодушен будь, мой Бог!"</w:t>
      </w:r>
      <w:r>
        <w:rPr>
          <w:rFonts w:ascii="Open Sans" w:hAnsi="Open Sans"/>
          <w:sz w:val="27"/>
          <w:szCs w:val="27"/>
          <w:shd w:val="clear" w:color="auto" w:fill="FFFFFF"/>
        </w:rPr>
        <w:br/>
        <w:t>→ </w:t>
      </w:r>
      <w:hyperlink r:id="rId4" w:history="1">
        <w:r>
          <w:rPr>
            <w:rStyle w:val="a3"/>
            <w:rFonts w:ascii="Open Sans" w:hAnsi="Open Sans"/>
            <w:color w:val="3A625D"/>
            <w:sz w:val="27"/>
            <w:szCs w:val="27"/>
            <w:u w:val="none"/>
            <w:shd w:val="clear" w:color="auto" w:fill="FFFFFF"/>
          </w:rPr>
          <w:t>http://songspro.ru/4/Gabdulla-Tukay/tekst-pesni-i-tugan-tel-i-matur-tel</w:t>
        </w:r>
      </w:hyperlink>
    </w:p>
    <w:sectPr w:rsidR="000C1E01" w:rsidSect="000C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25AE"/>
    <w:rsid w:val="000C1E01"/>
    <w:rsid w:val="00F8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ngspro.ru/4/Gabdulla-Tukay/tekst-pesni-i-tugan-tel-i-matur-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2018-11-07T06:18:00Z</dcterms:created>
  <dcterms:modified xsi:type="dcterms:W3CDTF">2018-11-07T06:19:00Z</dcterms:modified>
</cp:coreProperties>
</file>