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63" w:rsidRDefault="00933663" w:rsidP="00933663">
      <w:pPr>
        <w:pStyle w:val="Standard"/>
        <w:spacing w:before="150" w:after="150"/>
        <w:jc w:val="right"/>
        <w:rPr>
          <w:rFonts w:ascii="Sylfaen" w:eastAsia="Sylfaen" w:hAnsi="Sylfaen" w:cs="Sylfaen"/>
          <w:i/>
          <w:sz w:val="28"/>
          <w:lang w:val="ru-RU"/>
        </w:rPr>
      </w:pPr>
      <w:proofErr w:type="spellStart"/>
      <w:r w:rsidRPr="00933663">
        <w:rPr>
          <w:rFonts w:ascii="Sylfaen" w:eastAsia="Sylfaen" w:hAnsi="Sylfaen" w:cs="Sylfaen"/>
          <w:i/>
          <w:sz w:val="28"/>
          <w:lang w:val="ru-RU"/>
        </w:rPr>
        <w:t>Саетгареева</w:t>
      </w:r>
      <w:proofErr w:type="spellEnd"/>
      <w:r w:rsidRPr="00933663">
        <w:rPr>
          <w:rFonts w:ascii="Sylfaen" w:eastAsia="Sylfaen" w:hAnsi="Sylfaen" w:cs="Sylfaen"/>
          <w:i/>
          <w:sz w:val="28"/>
          <w:lang w:val="ru-RU"/>
        </w:rPr>
        <w:t xml:space="preserve"> Ильнара </w:t>
      </w:r>
      <w:proofErr w:type="spellStart"/>
      <w:r w:rsidRPr="00933663">
        <w:rPr>
          <w:rFonts w:ascii="Sylfaen" w:eastAsia="Sylfaen" w:hAnsi="Sylfaen" w:cs="Sylfaen"/>
          <w:i/>
          <w:sz w:val="28"/>
          <w:lang w:val="ru-RU"/>
        </w:rPr>
        <w:t>Ильдаровна</w:t>
      </w:r>
      <w:proofErr w:type="spellEnd"/>
      <w:r w:rsidRPr="00933663">
        <w:rPr>
          <w:rFonts w:ascii="Sylfaen" w:eastAsia="Sylfaen" w:hAnsi="Sylfaen" w:cs="Sylfaen"/>
          <w:i/>
          <w:sz w:val="28"/>
          <w:lang w:val="ru-RU"/>
        </w:rPr>
        <w:t>, ученица 11 класса МБОУ СОШ</w:t>
      </w:r>
    </w:p>
    <w:p w:rsidR="00933663" w:rsidRPr="00933663" w:rsidRDefault="00933663" w:rsidP="00933663">
      <w:pPr>
        <w:pStyle w:val="Standard"/>
        <w:spacing w:before="150" w:after="150"/>
        <w:jc w:val="right"/>
        <w:rPr>
          <w:rFonts w:ascii="Sylfaen" w:eastAsia="Sylfaen" w:hAnsi="Sylfaen" w:cs="Sylfaen"/>
          <w:i/>
          <w:sz w:val="28"/>
          <w:lang w:val="ru-RU"/>
        </w:rPr>
      </w:pPr>
      <w:r>
        <w:rPr>
          <w:rFonts w:ascii="Sylfaen" w:eastAsia="Sylfaen" w:hAnsi="Sylfaen" w:cs="Sylfaen"/>
          <w:i/>
          <w:sz w:val="28"/>
          <w:lang w:val="ru-RU"/>
        </w:rPr>
        <w:t xml:space="preserve">села </w:t>
      </w:r>
      <w:proofErr w:type="spellStart"/>
      <w:r w:rsidRPr="00933663">
        <w:rPr>
          <w:rFonts w:ascii="Sylfaen" w:eastAsia="Sylfaen" w:hAnsi="Sylfaen" w:cs="Sylfaen"/>
          <w:i/>
          <w:sz w:val="28"/>
          <w:lang w:val="ru-RU"/>
        </w:rPr>
        <w:t>Аблаево</w:t>
      </w:r>
      <w:proofErr w:type="spellEnd"/>
      <w:r w:rsidRPr="00933663">
        <w:rPr>
          <w:rFonts w:ascii="Sylfaen" w:eastAsia="Sylfaen" w:hAnsi="Sylfaen" w:cs="Sylfaen"/>
          <w:i/>
          <w:sz w:val="28"/>
          <w:lang w:val="ru-RU"/>
        </w:rPr>
        <w:t xml:space="preserve"> </w:t>
      </w:r>
      <w:proofErr w:type="spellStart"/>
      <w:r w:rsidRPr="00933663">
        <w:rPr>
          <w:rFonts w:ascii="Sylfaen" w:eastAsia="Sylfaen" w:hAnsi="Sylfaen" w:cs="Sylfaen"/>
          <w:i/>
          <w:sz w:val="28"/>
          <w:lang w:val="ru-RU"/>
        </w:rPr>
        <w:t>Чекмагушевкого</w:t>
      </w:r>
      <w:proofErr w:type="spellEnd"/>
      <w:r w:rsidRPr="00933663">
        <w:rPr>
          <w:rFonts w:ascii="Sylfaen" w:eastAsia="Sylfaen" w:hAnsi="Sylfaen" w:cs="Sylfaen"/>
          <w:i/>
          <w:sz w:val="28"/>
          <w:lang w:val="ru-RU"/>
        </w:rPr>
        <w:t xml:space="preserve"> района РБ</w:t>
      </w:r>
    </w:p>
    <w:p w:rsidR="00933663" w:rsidRDefault="00933663" w:rsidP="00BB4163">
      <w:pPr>
        <w:pStyle w:val="Standard"/>
        <w:spacing w:before="150" w:after="150"/>
        <w:jc w:val="center"/>
        <w:rPr>
          <w:rFonts w:ascii="Sylfaen" w:eastAsia="Sylfaen" w:hAnsi="Sylfaen" w:cs="Sylfaen"/>
          <w:sz w:val="28"/>
          <w:lang w:val="ru-RU"/>
        </w:rPr>
      </w:pPr>
    </w:p>
    <w:p w:rsidR="00BB4163" w:rsidRPr="00933663" w:rsidRDefault="00BB4163" w:rsidP="00BB4163">
      <w:pPr>
        <w:pStyle w:val="Standard"/>
        <w:spacing w:before="150" w:after="150"/>
        <w:jc w:val="center"/>
        <w:rPr>
          <w:b/>
          <w:lang w:val="ru-RU"/>
        </w:rPr>
      </w:pPr>
      <w:r w:rsidRPr="00933663">
        <w:rPr>
          <w:rFonts w:ascii="Sylfaen" w:eastAsia="Sylfaen" w:hAnsi="Sylfaen" w:cs="Sylfaen"/>
          <w:b/>
          <w:sz w:val="28"/>
          <w:lang w:val="ru-RU"/>
        </w:rPr>
        <w:t>«Чтение - вот лучшее учение».</w:t>
      </w:r>
    </w:p>
    <w:p w:rsidR="00BB4163" w:rsidRDefault="00BB4163" w:rsidP="00BB4163">
      <w:pPr>
        <w:pStyle w:val="Standard"/>
        <w:jc w:val="both"/>
        <w:rPr>
          <w:lang w:val="ru-RU"/>
        </w:rPr>
      </w:pPr>
      <w:r>
        <w:rPr>
          <w:rFonts w:ascii="Sylfaen" w:eastAsia="Sylfaen" w:hAnsi="Sylfaen" w:cs="Sylfaen"/>
          <w:sz w:val="28"/>
          <w:lang w:val="ru-RU"/>
        </w:rPr>
        <w:tab/>
        <w:t>Высказывание Александ</w:t>
      </w:r>
      <w:bookmarkStart w:id="0" w:name="_GoBack"/>
      <w:bookmarkEnd w:id="0"/>
      <w:r>
        <w:rPr>
          <w:rFonts w:ascii="Sylfaen" w:eastAsia="Sylfaen" w:hAnsi="Sylfaen" w:cs="Sylfaen"/>
          <w:sz w:val="28"/>
          <w:lang w:val="ru-RU"/>
        </w:rPr>
        <w:t>ра Сергеевича Пушкина «Чтение - вот лучшее учение»  несет в себе глубокий смысл. Этим высказыванием Пушкин хотел донести до нас,  только читая книги, можно развивать свою культуру речи и мышление.</w:t>
      </w:r>
    </w:p>
    <w:p w:rsidR="00BB4163" w:rsidRDefault="00BB4163" w:rsidP="00BB4163">
      <w:pPr>
        <w:pStyle w:val="Standard"/>
        <w:jc w:val="both"/>
        <w:rPr>
          <w:lang w:val="ru-RU"/>
        </w:rPr>
      </w:pPr>
      <w:r>
        <w:rPr>
          <w:rFonts w:ascii="Sylfaen" w:eastAsia="Sylfaen" w:hAnsi="Sylfaen" w:cs="Sylfaen"/>
          <w:sz w:val="28"/>
          <w:lang w:val="ru-RU"/>
        </w:rPr>
        <w:tab/>
        <w:t>Я полностью согласна со словами Александра Сергеевича. Считаю, что чтение в жизни человека должно занимать особое место. Ведь его значение невозможно переоценить. Чтение дает нам многое: учит находить смысл жизни,  мыслить, фантазировать. Одним словом, чтение - это спутник жизни, благодаря которому мы становимся мудрее. Чтение развивает не только культуру чтения, но  и общую культуру мышления.</w:t>
      </w:r>
    </w:p>
    <w:p w:rsidR="00BB4163" w:rsidRDefault="00BB4163" w:rsidP="00BB4163">
      <w:pPr>
        <w:pStyle w:val="Standard"/>
        <w:jc w:val="both"/>
        <w:rPr>
          <w:rFonts w:ascii="Sylfaen" w:eastAsia="Sylfaen" w:hAnsi="Sylfaen" w:cs="Sylfaen"/>
          <w:sz w:val="28"/>
          <w:lang w:val="ru-RU"/>
        </w:rPr>
      </w:pPr>
      <w:r>
        <w:rPr>
          <w:rFonts w:ascii="Sylfaen" w:eastAsia="Sylfaen" w:hAnsi="Sylfaen" w:cs="Sylfaen"/>
          <w:sz w:val="28"/>
          <w:lang w:val="ru-RU"/>
        </w:rPr>
        <w:tab/>
        <w:t>С давних времен люди изучали мир с помощью наблюдений. Со временем научились записывать самые важные мысли. Чтение - лучший способ стать образованным и умным человеком. Читая художественную литературу, мы узнаём о чувствах и переживаниях героев, радуемся и печалимся вместе с ними. Если человек много читает, то он становится образованным, цивилизованным. Чтение - воспитывает и развивает человека полноценным гражданином. Человек, читая, познаёт мир, становится умнее и духовно богаче, развивается.  Недаром в русской пословице говорится: «Кто много читает, тот много знает».</w:t>
      </w:r>
    </w:p>
    <w:p w:rsidR="00BB4163" w:rsidRDefault="00BB4163" w:rsidP="00BB4163">
      <w:pPr>
        <w:pStyle w:val="Standard"/>
        <w:jc w:val="both"/>
        <w:rPr>
          <w:lang w:val="ru-RU"/>
        </w:rPr>
      </w:pPr>
      <w:r>
        <w:rPr>
          <w:rFonts w:ascii="Sylfaen" w:eastAsia="Sylfaen" w:hAnsi="Sylfaen" w:cs="Sylfaen"/>
          <w:sz w:val="28"/>
          <w:lang w:val="ru-RU"/>
        </w:rPr>
        <w:tab/>
        <w:t xml:space="preserve">С давних времен люди бережно хранили книги, как нечто бесценное  и передавали из поколения в поколение. Ведь книги являются не только лучшими собеседниками, но и формируют наш духовный мир, а именно культуру речи и культуру мышления. Люди начали читать еще в </w:t>
      </w:r>
      <w:r>
        <w:rPr>
          <w:rFonts w:ascii="Sylfaen" w:eastAsia="Sylfaen" w:hAnsi="Sylfaen" w:cs="Sylfaen"/>
          <w:sz w:val="28"/>
        </w:rPr>
        <w:t>V</w:t>
      </w:r>
      <w:r>
        <w:rPr>
          <w:rFonts w:ascii="Sylfaen" w:eastAsia="Sylfaen" w:hAnsi="Sylfaen" w:cs="Sylfaen"/>
          <w:sz w:val="28"/>
          <w:lang w:val="ru-RU"/>
        </w:rPr>
        <w:t xml:space="preserve"> веке, когда начали записывать информацию на папирусах. А вот в средневековье читать умели только знатные люди, а книги могли себе позволить только самые богатые. Знаменитый русский писатель М. Горький считал, что чтение играет огромную роль в жизни каждого из нас. Так, в трилогии «Детство», «В людях», «Мои университеты» одна из идей состоит во влиянии книг на главного героя. Именно чтение книг помогло главному герою Алеше познать красоту  мира. При  помощи книг он тренировал свой ум, научился отличать хорошую книгу </w:t>
      </w:r>
      <w:proofErr w:type="gramStart"/>
      <w:r>
        <w:rPr>
          <w:rFonts w:ascii="Sylfaen" w:eastAsia="Sylfaen" w:hAnsi="Sylfaen" w:cs="Sylfaen"/>
          <w:sz w:val="28"/>
          <w:lang w:val="ru-RU"/>
        </w:rPr>
        <w:t>от</w:t>
      </w:r>
      <w:proofErr w:type="gramEnd"/>
      <w:r>
        <w:rPr>
          <w:rFonts w:ascii="Sylfaen" w:eastAsia="Sylfaen" w:hAnsi="Sylfaen" w:cs="Sylfaen"/>
          <w:sz w:val="28"/>
          <w:lang w:val="ru-RU"/>
        </w:rPr>
        <w:t xml:space="preserve"> плохой, расширил свой кругозор. Самое главно</w:t>
      </w:r>
      <w:proofErr w:type="gramStart"/>
      <w:r>
        <w:rPr>
          <w:rFonts w:ascii="Sylfaen" w:eastAsia="Sylfaen" w:hAnsi="Sylfaen" w:cs="Sylfaen"/>
          <w:sz w:val="28"/>
          <w:lang w:val="ru-RU"/>
        </w:rPr>
        <w:t>е-</w:t>
      </w:r>
      <w:proofErr w:type="gramEnd"/>
      <w:r>
        <w:rPr>
          <w:rFonts w:ascii="Sylfaen" w:eastAsia="Sylfaen" w:hAnsi="Sylfaen" w:cs="Sylfaen"/>
          <w:sz w:val="28"/>
          <w:lang w:val="ru-RU"/>
        </w:rPr>
        <w:t xml:space="preserve"> чтение помогло ему преодолеть все жизненные трудности.</w:t>
      </w:r>
    </w:p>
    <w:p w:rsidR="00BB4163" w:rsidRDefault="00BB4163" w:rsidP="00BB4163">
      <w:pPr>
        <w:pStyle w:val="Standard"/>
        <w:jc w:val="both"/>
        <w:rPr>
          <w:rFonts w:ascii="Sylfaen" w:eastAsia="Sylfaen" w:hAnsi="Sylfaen" w:cs="Sylfaen"/>
          <w:sz w:val="28"/>
          <w:lang w:val="ru-RU"/>
        </w:rPr>
      </w:pPr>
      <w:r>
        <w:rPr>
          <w:rFonts w:ascii="Sylfaen" w:eastAsia="Sylfaen" w:hAnsi="Sylfaen" w:cs="Sylfaen"/>
          <w:sz w:val="28"/>
          <w:lang w:val="ru-RU"/>
        </w:rPr>
        <w:lastRenderedPageBreak/>
        <w:t xml:space="preserve">      Во время  Второй мировой войны 1941 - 45 годов  книг было очень мало из-за того. Что фашисты сжигали города и села, пострадало много библиотек. Возьмем, к примеру,  произведение А. Приставкина «Рогожский рынок»,  действия в котором  происходят в суровые военные годы. В данном рассказе повествуется о том, что главный герой, который, продал дрова и хотел купить картошку, но вместо этого купил книгу.  Он полностью погрузился в мир, в котором происходит действие романа в стихах «Евгений Онегин». В военные годы  именно чтение дало ему надежду на лучшее, прибавило сил.</w:t>
      </w:r>
    </w:p>
    <w:p w:rsidR="00BB4163" w:rsidRDefault="00BB4163" w:rsidP="00BB4163">
      <w:pPr>
        <w:pStyle w:val="Standard"/>
        <w:jc w:val="both"/>
        <w:rPr>
          <w:rFonts w:ascii="Sylfaen" w:eastAsia="Sylfaen" w:hAnsi="Sylfaen" w:cs="Sylfaen"/>
          <w:sz w:val="28"/>
          <w:lang w:val="ru-RU"/>
        </w:rPr>
      </w:pPr>
      <w:r>
        <w:rPr>
          <w:rFonts w:ascii="Sylfaen" w:eastAsia="Sylfaen" w:hAnsi="Sylfaen" w:cs="Sylfaen"/>
          <w:sz w:val="28"/>
          <w:lang w:val="ru-RU"/>
        </w:rPr>
        <w:tab/>
        <w:t xml:space="preserve">Любовь к чтению нужно прививать уже с детских лет, когда только формируется личность ребенка. Многие поэты отражали данную идею в своих творениях. Так, советский поэт Сергей Михалков в стихотворении «Как бы жили мы без книг» выразил свое отношение к чтению. В основе сюжета лежит хвала детским книгам, что именно благодаря книгам мы узнаем обо всем на свете.  В одном из стихотворений мы находим такие строки: </w:t>
      </w:r>
    </w:p>
    <w:p w:rsidR="00BB4163" w:rsidRDefault="00BB4163" w:rsidP="00BB4163">
      <w:pPr>
        <w:pStyle w:val="Standard"/>
        <w:jc w:val="both"/>
        <w:rPr>
          <w:rFonts w:ascii="Sylfaen" w:eastAsia="Sylfaen" w:hAnsi="Sylfaen" w:cs="Sylfaen"/>
          <w:sz w:val="28"/>
          <w:lang w:val="ru-RU"/>
        </w:rPr>
      </w:pPr>
      <w:r>
        <w:rPr>
          <w:rFonts w:ascii="Sylfaen" w:eastAsia="Sylfaen" w:hAnsi="Sylfaen" w:cs="Sylfaen"/>
          <w:sz w:val="28"/>
          <w:lang w:val="ru-RU"/>
        </w:rPr>
        <w:t xml:space="preserve">         Ни о старом, ни о новом</w:t>
      </w:r>
    </w:p>
    <w:p w:rsidR="00BB4163" w:rsidRDefault="00BB4163" w:rsidP="00BB4163">
      <w:pPr>
        <w:pStyle w:val="Standard"/>
        <w:jc w:val="both"/>
        <w:rPr>
          <w:rFonts w:ascii="Sylfaen" w:eastAsia="Sylfaen" w:hAnsi="Sylfaen" w:cs="Sylfaen"/>
          <w:sz w:val="28"/>
          <w:lang w:val="ru-RU"/>
        </w:rPr>
      </w:pPr>
      <w:r>
        <w:rPr>
          <w:rFonts w:ascii="Sylfaen" w:eastAsia="Sylfaen" w:hAnsi="Sylfaen" w:cs="Sylfaen"/>
          <w:sz w:val="28"/>
          <w:lang w:val="ru-RU"/>
        </w:rPr>
        <w:t xml:space="preserve">         Мы не знали б ничего!</w:t>
      </w:r>
    </w:p>
    <w:p w:rsidR="00BB4163" w:rsidRDefault="00BB4163" w:rsidP="00BB4163">
      <w:pPr>
        <w:pStyle w:val="Standard"/>
        <w:jc w:val="both"/>
        <w:rPr>
          <w:rFonts w:ascii="Sylfaen" w:eastAsia="Sylfaen" w:hAnsi="Sylfaen" w:cs="Sylfaen"/>
          <w:sz w:val="28"/>
          <w:lang w:val="ru-RU"/>
        </w:rPr>
      </w:pPr>
      <w:r>
        <w:rPr>
          <w:rFonts w:ascii="Sylfaen" w:eastAsia="Sylfaen" w:hAnsi="Sylfaen" w:cs="Sylfaen"/>
          <w:sz w:val="28"/>
          <w:lang w:val="ru-RU"/>
        </w:rPr>
        <w:tab/>
        <w:t>В заключении хочется отметить, что чтение играет огромную роль в нашей жизни. Ведь именно благодаря ему, у нас  формируется культура речи и культура мышления.</w:t>
      </w:r>
    </w:p>
    <w:p w:rsidR="009D7404" w:rsidRDefault="009D7404"/>
    <w:sectPr w:rsidR="009D7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6E"/>
    <w:rsid w:val="00933663"/>
    <w:rsid w:val="009D7404"/>
    <w:rsid w:val="00BB4163"/>
    <w:rsid w:val="00E91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B4163"/>
    <w:pPr>
      <w:widowControl w:val="0"/>
      <w:suppressAutoHyphens/>
      <w:autoSpaceDN w:val="0"/>
      <w:spacing w:after="0" w:line="240" w:lineRule="auto"/>
    </w:pPr>
    <w:rPr>
      <w:rFonts w:ascii="Calibri" w:eastAsia="Lucida Sans Unicode" w:hAnsi="Calibri" w:cs="Tahoma"/>
      <w:color w:val="000000"/>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B4163"/>
    <w:pPr>
      <w:widowControl w:val="0"/>
      <w:suppressAutoHyphens/>
      <w:autoSpaceDN w:val="0"/>
      <w:spacing w:after="0" w:line="240" w:lineRule="auto"/>
    </w:pPr>
    <w:rPr>
      <w:rFonts w:ascii="Calibri" w:eastAsia="Lucida Sans Unicode" w:hAnsi="Calibri"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2913</Characters>
  <Application>Microsoft Office Word</Application>
  <DocSecurity>0</DocSecurity>
  <Lines>24</Lines>
  <Paragraphs>6</Paragraphs>
  <ScaleCrop>false</ScaleCrop>
  <Company>HP</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Байбуртли</dc:creator>
  <cp:keywords/>
  <dc:description/>
  <cp:lastModifiedBy>Байбуртли</cp:lastModifiedBy>
  <cp:revision>3</cp:revision>
  <dcterms:created xsi:type="dcterms:W3CDTF">2018-02-19T08:28:00Z</dcterms:created>
  <dcterms:modified xsi:type="dcterms:W3CDTF">2018-02-19T08:32:00Z</dcterms:modified>
</cp:coreProperties>
</file>