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27" w:rsidRDefault="00BE0127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BE0127" w:rsidRPr="00BE0127" w:rsidRDefault="00BE0127" w:rsidP="00BE0127">
      <w:pPr>
        <w:rPr>
          <w:rFonts w:ascii="Times New Roman" w:hAnsi="Times New Roman"/>
          <w:sz w:val="28"/>
          <w:szCs w:val="28"/>
        </w:rPr>
      </w:pPr>
      <w:r w:rsidRPr="00BE0127">
        <w:rPr>
          <w:rFonts w:ascii="Times New Roman" w:hAnsi="Times New Roman"/>
          <w:sz w:val="28"/>
          <w:szCs w:val="28"/>
        </w:rPr>
        <w:t>Понятие “современность” существует только в противопоставлении понятию “</w:t>
      </w:r>
      <w:proofErr w:type="spellStart"/>
      <w:r w:rsidRPr="00BE0127">
        <w:rPr>
          <w:rFonts w:ascii="Times New Roman" w:hAnsi="Times New Roman"/>
          <w:sz w:val="28"/>
          <w:szCs w:val="28"/>
        </w:rPr>
        <w:t>несовременность</w:t>
      </w:r>
      <w:proofErr w:type="spellEnd"/>
      <w:r w:rsidRPr="00BE0127">
        <w:rPr>
          <w:rFonts w:ascii="Times New Roman" w:hAnsi="Times New Roman"/>
          <w:sz w:val="28"/>
          <w:szCs w:val="28"/>
        </w:rPr>
        <w:t>”. А “</w:t>
      </w:r>
      <w:proofErr w:type="spellStart"/>
      <w:r w:rsidRPr="00BE0127">
        <w:rPr>
          <w:rFonts w:ascii="Times New Roman" w:hAnsi="Times New Roman"/>
          <w:sz w:val="28"/>
          <w:szCs w:val="28"/>
        </w:rPr>
        <w:t>несовременность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” бывает двух родов: </w:t>
      </w:r>
      <w:proofErr w:type="gramStart"/>
      <w:r w:rsidRPr="00BE0127">
        <w:rPr>
          <w:rFonts w:ascii="Times New Roman" w:hAnsi="Times New Roman"/>
          <w:sz w:val="28"/>
          <w:szCs w:val="28"/>
        </w:rPr>
        <w:t>навязываемая</w:t>
      </w:r>
      <w:proofErr w:type="gramEnd"/>
      <w:r w:rsidRPr="00BE01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E0127">
        <w:rPr>
          <w:rFonts w:ascii="Times New Roman" w:hAnsi="Times New Roman"/>
          <w:sz w:val="28"/>
          <w:szCs w:val="28"/>
        </w:rPr>
        <w:t>ненавязываемая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0127">
        <w:rPr>
          <w:rFonts w:ascii="Times New Roman" w:hAnsi="Times New Roman"/>
          <w:sz w:val="28"/>
          <w:szCs w:val="28"/>
        </w:rPr>
        <w:t>Ненавязываемая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127">
        <w:rPr>
          <w:rFonts w:ascii="Times New Roman" w:hAnsi="Times New Roman"/>
          <w:sz w:val="28"/>
          <w:szCs w:val="28"/>
        </w:rPr>
        <w:t>несовременность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особого имени не имеет, и конфликтов с ней не бывает: она мирно устаревает и забывается. А навязываемая </w:t>
      </w:r>
      <w:proofErr w:type="spellStart"/>
      <w:r w:rsidRPr="00BE0127">
        <w:rPr>
          <w:rFonts w:ascii="Times New Roman" w:hAnsi="Times New Roman"/>
          <w:sz w:val="28"/>
          <w:szCs w:val="28"/>
        </w:rPr>
        <w:t>несовременность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имеет имя: она называется “классика”, и она насаждается в школах для поддержания культурной традиции и культурного единства. Общество знает, что для его сплочения единство вкуса бывает не менее важно, чем, например, единство веры, и заботится о школьной классике культуры, не жалея сил. А дальше все зависит от того, заботится ли оно умело или неуклюже. Иногда результаты бывают обратные: мы знаем, что такую высокоценную часть культуры, как древние языки, у нас в XIX веке насаждали так, что они стали предметом неискоренимой ненависти.</w:t>
      </w:r>
    </w:p>
    <w:p w:rsidR="00BE0127" w:rsidRPr="00BE0127" w:rsidRDefault="00BE0127" w:rsidP="00BE0127">
      <w:pPr>
        <w:rPr>
          <w:rFonts w:ascii="Times New Roman" w:hAnsi="Times New Roman"/>
          <w:sz w:val="28"/>
          <w:szCs w:val="28"/>
        </w:rPr>
      </w:pPr>
      <w:r w:rsidRPr="00BE0127">
        <w:rPr>
          <w:rFonts w:ascii="Times New Roman" w:hAnsi="Times New Roman"/>
          <w:sz w:val="28"/>
          <w:szCs w:val="28"/>
        </w:rPr>
        <w:t xml:space="preserve">Таким образом, одно из определений современности таково: современность — это то, чего не проходят в школе, что не задано в </w:t>
      </w:r>
      <w:proofErr w:type="spellStart"/>
      <w:r w:rsidRPr="00BE0127">
        <w:rPr>
          <w:rFonts w:ascii="Times New Roman" w:hAnsi="Times New Roman"/>
          <w:sz w:val="28"/>
          <w:szCs w:val="28"/>
        </w:rPr>
        <w:t>отпрепарированном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виде, о чем мы знаем непосредственно, чему учит улица. Разумеется, “знаем непосредственно” — это слишком сильное слово: на самом деле, </w:t>
      </w:r>
      <w:proofErr w:type="spellStart"/>
      <w:r w:rsidRPr="00BE0127">
        <w:rPr>
          <w:rFonts w:ascii="Times New Roman" w:hAnsi="Times New Roman"/>
          <w:sz w:val="28"/>
          <w:szCs w:val="28"/>
        </w:rPr>
        <w:t>нечитающие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знают о современности с подачи своих знакомых, а читающие — с подачи литературной и художественной критики. Но существенно то, что в школе для классиков все оценки предписаны и обсуждению не подлежат, а за стенами школы для современности допускаются споры и выяснения. Ведь даже в советской журнальной критике допускались дискуссии об оттенках социалистического реализма в очередной новинке. Поэтому суждения о современности дают судящим больше сре</w:t>
      </w:r>
      <w:proofErr w:type="gramStart"/>
      <w:r w:rsidRPr="00BE0127">
        <w:rPr>
          <w:rFonts w:ascii="Times New Roman" w:hAnsi="Times New Roman"/>
          <w:sz w:val="28"/>
          <w:szCs w:val="28"/>
        </w:rPr>
        <w:t>дств дл</w:t>
      </w:r>
      <w:proofErr w:type="gramEnd"/>
      <w:r w:rsidRPr="00BE0127">
        <w:rPr>
          <w:rFonts w:ascii="Times New Roman" w:hAnsi="Times New Roman"/>
          <w:sz w:val="28"/>
          <w:szCs w:val="28"/>
        </w:rPr>
        <w:t>я приятного агрессивного самоутверждения, и носители культуры этим дорожат.</w:t>
      </w:r>
    </w:p>
    <w:p w:rsidR="00BE0127" w:rsidRPr="00BE0127" w:rsidRDefault="00BE0127" w:rsidP="00BE0127">
      <w:pPr>
        <w:rPr>
          <w:rFonts w:ascii="Times New Roman" w:hAnsi="Times New Roman"/>
          <w:sz w:val="28"/>
          <w:szCs w:val="28"/>
        </w:rPr>
      </w:pPr>
      <w:r w:rsidRPr="00BE0127">
        <w:rPr>
          <w:rFonts w:ascii="Times New Roman" w:hAnsi="Times New Roman"/>
          <w:sz w:val="28"/>
          <w:szCs w:val="28"/>
        </w:rPr>
        <w:t xml:space="preserve">По сравнению с этой главной разницей между </w:t>
      </w:r>
      <w:proofErr w:type="spellStart"/>
      <w:r w:rsidRPr="00BE0127">
        <w:rPr>
          <w:rFonts w:ascii="Times New Roman" w:hAnsi="Times New Roman"/>
          <w:sz w:val="28"/>
          <w:szCs w:val="28"/>
        </w:rPr>
        <w:t>необсуждаемой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классикой и обсуждаемой современностью становится второстепенной разница хронологическая. Когда в Древнем Риме осваивали греческую культуру, то в школе читали Гомера, это был классик, и его принимали к сведению. А вне школы читали </w:t>
      </w:r>
      <w:proofErr w:type="spellStart"/>
      <w:r w:rsidRPr="00BE0127">
        <w:rPr>
          <w:rFonts w:ascii="Times New Roman" w:hAnsi="Times New Roman"/>
          <w:sz w:val="28"/>
          <w:szCs w:val="28"/>
        </w:rPr>
        <w:t>Каллимаха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, спорили о нем и подражали ему, это была современность, хотя </w:t>
      </w:r>
      <w:proofErr w:type="spellStart"/>
      <w:r w:rsidRPr="00BE0127">
        <w:rPr>
          <w:rFonts w:ascii="Times New Roman" w:hAnsi="Times New Roman"/>
          <w:sz w:val="28"/>
          <w:szCs w:val="28"/>
        </w:rPr>
        <w:t>Каллимах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уже двести лет как умер. Точно так же и на нашей недавней памяти частью современности были тексты эмигрантских и репрессированных писателей, напечатанные или перепечатанные через несколько десятилетий после того, как они были сочинены.</w:t>
      </w:r>
    </w:p>
    <w:p w:rsidR="00BE0127" w:rsidRDefault="00BE0127" w:rsidP="00BE0127">
      <w:pPr>
        <w:rPr>
          <w:rFonts w:ascii="Times New Roman" w:hAnsi="Times New Roman"/>
          <w:sz w:val="28"/>
          <w:szCs w:val="28"/>
        </w:rPr>
      </w:pPr>
    </w:p>
    <w:p w:rsidR="00BE0127" w:rsidRDefault="00BE0127" w:rsidP="00BE0127">
      <w:pPr>
        <w:rPr>
          <w:rFonts w:ascii="Times New Roman" w:hAnsi="Times New Roman"/>
          <w:sz w:val="28"/>
          <w:szCs w:val="28"/>
        </w:rPr>
      </w:pPr>
    </w:p>
    <w:p w:rsidR="00BE0127" w:rsidRPr="00BE0127" w:rsidRDefault="00BE0127" w:rsidP="00BE0127">
      <w:pPr>
        <w:rPr>
          <w:rFonts w:ascii="Times New Roman" w:hAnsi="Times New Roman"/>
          <w:sz w:val="28"/>
          <w:szCs w:val="28"/>
        </w:rPr>
      </w:pPr>
      <w:r w:rsidRPr="00BE0127">
        <w:rPr>
          <w:rFonts w:ascii="Times New Roman" w:hAnsi="Times New Roman"/>
          <w:sz w:val="28"/>
          <w:szCs w:val="28"/>
        </w:rPr>
        <w:lastRenderedPageBreak/>
        <w:t xml:space="preserve">Если же сосредоточиться на хронологии, то можно вспомнить: мера ее — столетие. Студентам-историкам на первом курсе говорят: историю мерят столетиями не только от удобства десятичной системы. Сто лет — это три поколения, от деда до внука, то есть время живой памяти: о том, что было сто лет назад, человек еще может услышать от живых свидетелей. Вот в Риме ровно сто лет продолжались непрерывные Пунические и Македонские войны, три поколения отвыкли пахать землю, и начался социальный кризис. Это как Эйдельман мерил время по рукопожатиям поколений или как </w:t>
      </w:r>
      <w:proofErr w:type="spellStart"/>
      <w:r w:rsidRPr="00BE0127">
        <w:rPr>
          <w:rFonts w:ascii="Times New Roman" w:hAnsi="Times New Roman"/>
          <w:sz w:val="28"/>
          <w:szCs w:val="28"/>
        </w:rPr>
        <w:t>Витженс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начинал книгу о Вяземском словами: “Вяземский родился в последние годы жизни Екатерины II и умер </w:t>
      </w:r>
      <w:proofErr w:type="gramStart"/>
      <w:r w:rsidRPr="00BE0127">
        <w:rPr>
          <w:rFonts w:ascii="Times New Roman" w:hAnsi="Times New Roman"/>
          <w:sz w:val="28"/>
          <w:szCs w:val="28"/>
        </w:rPr>
        <w:t>в первые</w:t>
      </w:r>
      <w:proofErr w:type="gramEnd"/>
      <w:r w:rsidRPr="00BE0127">
        <w:rPr>
          <w:rFonts w:ascii="Times New Roman" w:hAnsi="Times New Roman"/>
          <w:sz w:val="28"/>
          <w:szCs w:val="28"/>
        </w:rPr>
        <w:t xml:space="preserve"> годы жизни В.И. Ленина”. За пределами ста лет — абсолютные ценности классики, в пределах ста лет — спорные ценности современности. Конечно, ход времени все больше ускоряется, сто лет могут сжаться до пятидесяти, но вряд ли меньше. В гимназических программах 1890-х годов классика кончалась вскоре после Гоголя, а Тургенева и Достоевского можно было читать или не читать по усмотрению. И, конечно, время от времени школа нервничала оттого, что не могла командовать современностью, и пыталась включить ее в свои программы, но обычно безуспешно. При мне по советской литературе рекомендовалось проходить В. </w:t>
      </w:r>
      <w:proofErr w:type="spellStart"/>
      <w:r w:rsidRPr="00BE0127">
        <w:rPr>
          <w:rFonts w:ascii="Times New Roman" w:hAnsi="Times New Roman"/>
          <w:sz w:val="28"/>
          <w:szCs w:val="28"/>
        </w:rPr>
        <w:t>Ажаева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и Г. Николаеву, и я помню хрестоматии, где концом и венцом был Д. Бедный. Однако опытные учителя предпочитали обсуждать современные новинки не на общих ур</w:t>
      </w:r>
      <w:r>
        <w:rPr>
          <w:rFonts w:ascii="Times New Roman" w:hAnsi="Times New Roman"/>
          <w:sz w:val="28"/>
          <w:szCs w:val="28"/>
        </w:rPr>
        <w:t xml:space="preserve">оках, а в литературных кружках. </w:t>
      </w:r>
      <w:r w:rsidRPr="00BE0127">
        <w:rPr>
          <w:rFonts w:ascii="Times New Roman" w:hAnsi="Times New Roman"/>
          <w:sz w:val="28"/>
          <w:szCs w:val="28"/>
        </w:rPr>
        <w:t xml:space="preserve">Я позволю себе сказать, что для меня и моих сверстников живое ощущение прошлого начинается с Серебряного века — то есть с дистанции как раз в сто лет. А тогда, в 1900 году, оно также естественно начиналось с Карамзина и Жуковского — тоже с дистанции в сто лет. Пушкин тогда был достаточно живым явлением, чтобы футуристы именно его, а не Ломоносова, сбрасывали с парохода современности. Точно так же, как нынешним поэтам хочется бросить за борт не Пушкина, а Блока. А более долгие сроки? В 1911 году отмечался 200-летний юбилей Ломоносова, никто этого не заметил, кроме профессиональных филологов: Ломоносов был уже только музейной ценностью. Совсем недавно мы отмечали 200-летний юбилей Пушкина: не была ли его истерическая пышность бессознательной попыткой скрыть, что Пушкин для нас тоже отодвигается в музейные ценности? Кто из здесь присутствующих доживет до 2028 года, присмотритесь, пожалуйста, как тогда будет </w:t>
      </w:r>
      <w:proofErr w:type="gramStart"/>
      <w:r w:rsidRPr="00BE0127">
        <w:rPr>
          <w:rFonts w:ascii="Times New Roman" w:hAnsi="Times New Roman"/>
          <w:sz w:val="28"/>
          <w:szCs w:val="28"/>
        </w:rPr>
        <w:t>ощущаться</w:t>
      </w:r>
      <w:proofErr w:type="gramEnd"/>
      <w:r w:rsidRPr="00BE0127">
        <w:rPr>
          <w:rFonts w:ascii="Times New Roman" w:hAnsi="Times New Roman"/>
          <w:sz w:val="28"/>
          <w:szCs w:val="28"/>
        </w:rPr>
        <w:t xml:space="preserve"> и праздноваться Лев Толстой.</w:t>
      </w:r>
    </w:p>
    <w:p w:rsidR="00BE0127" w:rsidRPr="00BE0127" w:rsidRDefault="00BE0127" w:rsidP="00BE0127">
      <w:pPr>
        <w:rPr>
          <w:rFonts w:ascii="Times New Roman" w:hAnsi="Times New Roman"/>
          <w:sz w:val="28"/>
          <w:szCs w:val="28"/>
        </w:rPr>
      </w:pPr>
    </w:p>
    <w:p w:rsidR="00BE0127" w:rsidRDefault="00BE0127" w:rsidP="00BE0127">
      <w:pPr>
        <w:rPr>
          <w:rFonts w:ascii="Times New Roman" w:hAnsi="Times New Roman"/>
          <w:sz w:val="28"/>
          <w:szCs w:val="28"/>
        </w:rPr>
      </w:pPr>
    </w:p>
    <w:p w:rsidR="00BE0127" w:rsidRDefault="00BE0127" w:rsidP="00BE0127">
      <w:pPr>
        <w:rPr>
          <w:rFonts w:ascii="Times New Roman" w:hAnsi="Times New Roman"/>
          <w:sz w:val="28"/>
          <w:szCs w:val="28"/>
        </w:rPr>
      </w:pPr>
    </w:p>
    <w:p w:rsidR="00BE0127" w:rsidRPr="00BE0127" w:rsidRDefault="00BE0127" w:rsidP="00BE0127">
      <w:pPr>
        <w:rPr>
          <w:rFonts w:ascii="Times New Roman" w:hAnsi="Times New Roman"/>
          <w:sz w:val="28"/>
          <w:szCs w:val="28"/>
        </w:rPr>
      </w:pPr>
      <w:r w:rsidRPr="00BE0127">
        <w:rPr>
          <w:rFonts w:ascii="Times New Roman" w:hAnsi="Times New Roman"/>
          <w:sz w:val="28"/>
          <w:szCs w:val="28"/>
        </w:rPr>
        <w:lastRenderedPageBreak/>
        <w:t xml:space="preserve">Когда классику мы уже непосредственно не ощущаем, а прощаться с ней жалко, то мы стараемся подновить ее средствами современности — так, как, например, В. </w:t>
      </w:r>
      <w:proofErr w:type="gramStart"/>
      <w:r w:rsidRPr="00BE0127">
        <w:rPr>
          <w:rFonts w:ascii="Times New Roman" w:hAnsi="Times New Roman"/>
          <w:sz w:val="28"/>
          <w:szCs w:val="28"/>
        </w:rPr>
        <w:t>Непомнящий</w:t>
      </w:r>
      <w:proofErr w:type="gramEnd"/>
      <w:r w:rsidRPr="00BE0127">
        <w:rPr>
          <w:rFonts w:ascii="Times New Roman" w:hAnsi="Times New Roman"/>
          <w:sz w:val="28"/>
          <w:szCs w:val="28"/>
        </w:rPr>
        <w:t xml:space="preserve"> подновляет Пушкина. Эту заботу стараются взвалить на школу: постоянно появляются призывы, чтобы школьные учебники литературы писали не какие-то литературоведы, а писатели и критики. То </w:t>
      </w:r>
      <w:proofErr w:type="gramStart"/>
      <w:r w:rsidRPr="00BE0127">
        <w:rPr>
          <w:rFonts w:ascii="Times New Roman" w:hAnsi="Times New Roman"/>
          <w:sz w:val="28"/>
          <w:szCs w:val="28"/>
        </w:rPr>
        <w:t>есть</w:t>
      </w:r>
      <w:proofErr w:type="gramEnd"/>
      <w:r w:rsidRPr="00BE0127">
        <w:rPr>
          <w:rFonts w:ascii="Times New Roman" w:hAnsi="Times New Roman"/>
          <w:sz w:val="28"/>
          <w:szCs w:val="28"/>
        </w:rPr>
        <w:t xml:space="preserve"> чтобы они рассказывали не о Пушкине, а о своих как можно более современных впечатлениях от Пушкина. Школа от этого уклоняется, и хорошо делает. Но главное впереди: предстоит признаться, что художественный язык Пушкина для нас уже чужой, и изучать его с учениками, как иностранный язык: “Сейчас он тебе не нужен, но ты не знаешь, когда и с кем тебе на нем придется говорить”. Такое обучение классической литературе становится этическим воспитанием, борьбой с эгоцентризмом: “Тебе не нравится? А вот двести лет назад всем нравилось: считайся с этим”. Борьба, к сожалению, безнадежная: школьник поймет такой урок только тогда, когда сам станет взрослым. </w:t>
      </w:r>
      <w:proofErr w:type="gramStart"/>
      <w:r w:rsidRPr="00BE0127">
        <w:rPr>
          <w:rFonts w:ascii="Times New Roman" w:hAnsi="Times New Roman"/>
          <w:sz w:val="28"/>
          <w:szCs w:val="28"/>
        </w:rPr>
        <w:t xml:space="preserve">(Я всю жизнь учился классикам именно так, </w:t>
      </w:r>
      <w:proofErr w:type="spellStart"/>
      <w:r w:rsidRPr="00BE0127">
        <w:rPr>
          <w:rFonts w:ascii="Times New Roman" w:hAnsi="Times New Roman"/>
          <w:sz w:val="28"/>
          <w:szCs w:val="28"/>
        </w:rPr>
        <w:t>мазохистски</w:t>
      </w:r>
      <w:proofErr w:type="spellEnd"/>
      <w:r w:rsidRPr="00BE0127">
        <w:rPr>
          <w:rFonts w:ascii="Times New Roman" w:hAnsi="Times New Roman"/>
          <w:sz w:val="28"/>
          <w:szCs w:val="28"/>
        </w:rPr>
        <w:t>.</w:t>
      </w:r>
      <w:proofErr w:type="gramEnd"/>
      <w:r w:rsidRPr="00BE01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127">
        <w:rPr>
          <w:rFonts w:ascii="Times New Roman" w:hAnsi="Times New Roman"/>
          <w:sz w:val="28"/>
          <w:szCs w:val="28"/>
        </w:rPr>
        <w:t xml:space="preserve">Исследовательский подход к ним — мазохистский, а </w:t>
      </w:r>
      <w:proofErr w:type="spellStart"/>
      <w:r w:rsidRPr="00BE0127">
        <w:rPr>
          <w:rFonts w:ascii="Times New Roman" w:hAnsi="Times New Roman"/>
          <w:sz w:val="28"/>
          <w:szCs w:val="28"/>
        </w:rPr>
        <w:t>подновительский</w:t>
      </w:r>
      <w:proofErr w:type="spellEnd"/>
      <w:r w:rsidRPr="00BE0127">
        <w:rPr>
          <w:rFonts w:ascii="Times New Roman" w:hAnsi="Times New Roman"/>
          <w:sz w:val="28"/>
          <w:szCs w:val="28"/>
        </w:rPr>
        <w:t xml:space="preserve"> — садистский; каждый выбирает то, что ему ближе.)</w:t>
      </w:r>
      <w:proofErr w:type="gramEnd"/>
    </w:p>
    <w:p w:rsidR="00BE0127" w:rsidRPr="00BE0127" w:rsidRDefault="00BE0127" w:rsidP="00BE0127">
      <w:pPr>
        <w:rPr>
          <w:rFonts w:ascii="Times New Roman" w:hAnsi="Times New Roman"/>
          <w:sz w:val="28"/>
          <w:szCs w:val="28"/>
        </w:rPr>
      </w:pPr>
      <w:r w:rsidRPr="00BE0127">
        <w:rPr>
          <w:rFonts w:ascii="Times New Roman" w:hAnsi="Times New Roman"/>
          <w:sz w:val="28"/>
          <w:szCs w:val="28"/>
        </w:rPr>
        <w:t xml:space="preserve">И последнее. Спорят, где начинается современность, а ведь есть еще вопрос, где она кончается? Моим начальником по античности был С.И. Соболевский, 1864 года рождения; для него современность начиналась примерно на “Анне Карениной”, а кончалась примерно на Чехове, что было потом — я не знаю. О себе я знаю, что воспринимаю стихи </w:t>
      </w:r>
      <w:proofErr w:type="gramStart"/>
      <w:r w:rsidRPr="00BE0127">
        <w:rPr>
          <w:rFonts w:ascii="Times New Roman" w:hAnsi="Times New Roman"/>
          <w:sz w:val="28"/>
          <w:szCs w:val="28"/>
        </w:rPr>
        <w:t>поэтов</w:t>
      </w:r>
      <w:proofErr w:type="gramEnd"/>
      <w:r w:rsidRPr="00BE0127">
        <w:rPr>
          <w:rFonts w:ascii="Times New Roman" w:hAnsi="Times New Roman"/>
          <w:sz w:val="28"/>
          <w:szCs w:val="28"/>
        </w:rPr>
        <w:t xml:space="preserve"> кончая такими-то годами рождения и не воспринимаю более молодых; что я должен считать современностью — то, что я воспринимаю, или то, что уже не воспринимаю? Я предлагаю ввести понятие “</w:t>
      </w:r>
      <w:proofErr w:type="spellStart"/>
      <w:r w:rsidRPr="00BE0127">
        <w:rPr>
          <w:rFonts w:ascii="Times New Roman" w:hAnsi="Times New Roman"/>
          <w:sz w:val="28"/>
          <w:szCs w:val="28"/>
        </w:rPr>
        <w:t>постсовременность</w:t>
      </w:r>
      <w:proofErr w:type="spellEnd"/>
      <w:r w:rsidRPr="00BE0127">
        <w:rPr>
          <w:rFonts w:ascii="Times New Roman" w:hAnsi="Times New Roman"/>
          <w:sz w:val="28"/>
          <w:szCs w:val="28"/>
        </w:rPr>
        <w:t>” и посвятить ему следующую нашу конференцию*.</w:t>
      </w:r>
    </w:p>
    <w:sectPr w:rsidR="00BE0127" w:rsidRPr="00BE0127" w:rsidSect="00BE012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0127"/>
    <w:rsid w:val="00003A03"/>
    <w:rsid w:val="00BE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5498</Characters>
  <Application>Microsoft Office Word</Application>
  <DocSecurity>0</DocSecurity>
  <Lines>45</Lines>
  <Paragraphs>12</Paragraphs>
  <ScaleCrop>false</ScaleCrop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2</cp:revision>
  <dcterms:created xsi:type="dcterms:W3CDTF">2018-02-19T18:18:00Z</dcterms:created>
  <dcterms:modified xsi:type="dcterms:W3CDTF">2018-02-19T18:19:00Z</dcterms:modified>
</cp:coreProperties>
</file>