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F47" w:rsidRPr="00994D01" w:rsidRDefault="00994D0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>«Главный характер нашего языка состоит в чрезвычайной легкости, с которой все выражается на нем — отвлеченные мысли, внутренние лирические чувствования, "жизни мышья беготня", крик негодования, искрящаяся шалость и потрясающая страсть». Так когда-то выразился известный русский писатель и публицист, А.И.Герцен. Действительно, в русском языке удивительно складно и легко уклады</w:t>
      </w:r>
      <w:r w:rsidR="00E6417A" w:rsidRPr="00994D01">
        <w:rPr>
          <w:rFonts w:ascii="Times New Roman" w:hAnsi="Times New Roman" w:cs="Times New Roman"/>
          <w:color w:val="000000"/>
          <w:sz w:val="28"/>
          <w:szCs w:val="28"/>
        </w:rPr>
        <w:t>ваются в предложения любые средства выразительности, именуемые тропами</w:t>
      </w:r>
      <w:r w:rsidR="00845E88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и фигурами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>, которые, по сути своей, являются в конечном итоге не столь важными, однако именно они обогащают нашу речь, делают ее живой и яркой.</w:t>
      </w:r>
    </w:p>
    <w:p w:rsidR="00712A07" w:rsidRPr="00994D01" w:rsidRDefault="00994D0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>Блестящим примером</w:t>
      </w:r>
      <w:r w:rsidR="00845E88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использования средств выразительности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является текст Н.Ф.Агафонова</w:t>
      </w:r>
      <w:r w:rsidR="00845E88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Возьмем, к примеру, предложения 18-21, в которых нам описывается тактика </w:t>
      </w:r>
      <w:r w:rsidR="00BE18EE" w:rsidRPr="00994D01">
        <w:rPr>
          <w:rFonts w:ascii="Times New Roman" w:hAnsi="Times New Roman" w:cs="Times New Roman"/>
          <w:color w:val="000000"/>
          <w:sz w:val="28"/>
          <w:szCs w:val="28"/>
        </w:rPr>
        <w:t>ведения боя. Казалось бы, военная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тематика, предполагающая скучную для некоторых читателей лексику и весьма однообразную структуру предложений. Однако автору</w:t>
      </w:r>
      <w:r w:rsidR="00BE18EE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удалось заинтересовать каждого  благодаря 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«приукрашиваниям». </w:t>
      </w:r>
      <w:r w:rsidR="00E6417A" w:rsidRPr="00994D01">
        <w:rPr>
          <w:rFonts w:ascii="Times New Roman" w:hAnsi="Times New Roman" w:cs="Times New Roman"/>
          <w:color w:val="000000"/>
          <w:sz w:val="28"/>
          <w:szCs w:val="28"/>
        </w:rPr>
        <w:t>Например, такие эпитеты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как «</w:t>
      </w:r>
      <w:r w:rsidR="00E6417A" w:rsidRPr="00994D01">
        <w:rPr>
          <w:rFonts w:ascii="Times New Roman" w:hAnsi="Times New Roman" w:cs="Times New Roman"/>
          <w:color w:val="000000"/>
          <w:sz w:val="28"/>
          <w:szCs w:val="28"/>
        </w:rPr>
        <w:t>неприступная, несокрушимая, недремлющий</w:t>
      </w:r>
      <w:r w:rsidR="00712A07" w:rsidRPr="00994D01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E6417A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из предложений 19-20  привносят в текст элемент возвышенности, одиозности. В то же время сравнение «как зайцы» в том же 19 предложении, напротив, создает некоторую комичность. </w:t>
      </w:r>
    </w:p>
    <w:p w:rsidR="00E6417A" w:rsidRPr="00994D01" w:rsidRDefault="00E6417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94D01">
        <w:rPr>
          <w:rFonts w:ascii="Times New Roman" w:hAnsi="Times New Roman" w:cs="Times New Roman"/>
          <w:color w:val="000000"/>
          <w:sz w:val="28"/>
          <w:szCs w:val="28"/>
        </w:rPr>
        <w:t>Широкое использование автором слов-обращений к читателям так же делают текст интереснее. Например, в предложении 20 – «вспомним», в предложении 27 «знаете»</w:t>
      </w:r>
      <w:r w:rsidR="00845E88" w:rsidRPr="00994D01">
        <w:rPr>
          <w:rFonts w:ascii="Times New Roman" w:hAnsi="Times New Roman" w:cs="Times New Roman"/>
          <w:color w:val="000000"/>
          <w:sz w:val="28"/>
          <w:szCs w:val="28"/>
        </w:rPr>
        <w:t>. Читатель, таким образом, как бы привлекает читателя, вовлекает его в свой рассказ. Ту же функцию выполняют и риторические вопросы и восклицания (предложения 20,25,28,29), при этом они придают тексту определенную эмоциональную окраску, в данном случае, чувство гордости.</w:t>
      </w:r>
    </w:p>
    <w:p w:rsidR="00E6417A" w:rsidRPr="00994D01" w:rsidRDefault="00BE18E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94D01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845E88" w:rsidRPr="00994D01">
        <w:rPr>
          <w:rFonts w:ascii="Times New Roman" w:hAnsi="Times New Roman" w:cs="Times New Roman"/>
          <w:color w:val="000000"/>
          <w:sz w:val="28"/>
          <w:szCs w:val="28"/>
        </w:rPr>
        <w:t>огласитесь, было бы скучно читать и слушать тексты</w:t>
      </w:r>
      <w:r w:rsidRPr="00994D0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45E88"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в которых нет средств выразительности. </w:t>
      </w:r>
      <w:r w:rsidRPr="00994D01">
        <w:rPr>
          <w:rFonts w:ascii="Times New Roman" w:hAnsi="Times New Roman" w:cs="Times New Roman"/>
          <w:color w:val="000000"/>
          <w:sz w:val="28"/>
          <w:szCs w:val="28"/>
        </w:rPr>
        <w:t>Все наше общение состояло бы из унылых сообщений, несущих в себе только информацию. Именно поэтому важно понимать значимость средств выразительности. Понимать</w:t>
      </w:r>
      <w:r w:rsidR="00994D01">
        <w:rPr>
          <w:rFonts w:ascii="Times New Roman" w:hAnsi="Times New Roman" w:cs="Times New Roman"/>
          <w:color w:val="000000"/>
          <w:sz w:val="28"/>
          <w:szCs w:val="28"/>
        </w:rPr>
        <w:t xml:space="preserve"> их  и умело использовать </w:t>
      </w:r>
      <w:bookmarkStart w:id="0" w:name="_GoBack"/>
      <w:bookmarkEnd w:id="0"/>
      <w:r w:rsidRPr="00994D01">
        <w:rPr>
          <w:rFonts w:ascii="Times New Roman" w:hAnsi="Times New Roman" w:cs="Times New Roman"/>
          <w:color w:val="000000"/>
          <w:sz w:val="28"/>
          <w:szCs w:val="28"/>
        </w:rPr>
        <w:t xml:space="preserve"> в своей речи.</w:t>
      </w:r>
    </w:p>
    <w:p w:rsidR="00E6417A" w:rsidRPr="00994D01" w:rsidRDefault="00E6417A">
      <w:pPr>
        <w:rPr>
          <w:rFonts w:ascii="Times New Roman" w:hAnsi="Times New Roman" w:cs="Times New Roman"/>
          <w:sz w:val="28"/>
          <w:szCs w:val="28"/>
        </w:rPr>
      </w:pPr>
    </w:p>
    <w:sectPr w:rsidR="00E6417A" w:rsidRPr="00994D01" w:rsidSect="00183F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A07"/>
    <w:rsid w:val="00183F47"/>
    <w:rsid w:val="00712A07"/>
    <w:rsid w:val="00845E88"/>
    <w:rsid w:val="00994D01"/>
    <w:rsid w:val="00BE18EE"/>
    <w:rsid w:val="00E64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раиль</dc:creator>
  <cp:lastModifiedBy>Бикбулатова</cp:lastModifiedBy>
  <cp:revision>2</cp:revision>
  <dcterms:created xsi:type="dcterms:W3CDTF">2018-02-16T16:43:00Z</dcterms:created>
  <dcterms:modified xsi:type="dcterms:W3CDTF">2018-02-16T16:43:00Z</dcterms:modified>
</cp:coreProperties>
</file>