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2E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72E" w:rsidRDefault="00A4572E" w:rsidP="00A45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82192">
        <w:rPr>
          <w:rFonts w:ascii="Times New Roman" w:hAnsi="Times New Roman"/>
          <w:b/>
          <w:sz w:val="28"/>
          <w:szCs w:val="28"/>
        </w:rPr>
        <w:t>торо</w:t>
      </w:r>
      <w:r>
        <w:rPr>
          <w:rFonts w:ascii="Times New Roman" w:hAnsi="Times New Roman"/>
          <w:b/>
          <w:sz w:val="28"/>
          <w:szCs w:val="28"/>
        </w:rPr>
        <w:t>й тур</w:t>
      </w:r>
      <w:r w:rsidRPr="008821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2192"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 w:rsidRPr="00882192">
        <w:rPr>
          <w:rFonts w:ascii="Times New Roman" w:hAnsi="Times New Roman"/>
          <w:b/>
          <w:sz w:val="28"/>
          <w:szCs w:val="28"/>
        </w:rPr>
        <w:t xml:space="preserve"> олимпиады 2017-2018 года.</w:t>
      </w:r>
    </w:p>
    <w:p w:rsidR="00A4572E" w:rsidRDefault="00A4572E" w:rsidP="00A45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2E" w:rsidRPr="00882192" w:rsidRDefault="00A4572E" w:rsidP="00A45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Pr="00882192">
        <w:rPr>
          <w:rFonts w:ascii="Times New Roman" w:hAnsi="Times New Roman"/>
          <w:b/>
          <w:sz w:val="28"/>
          <w:szCs w:val="28"/>
        </w:rPr>
        <w:t xml:space="preserve"> для 10 класса</w:t>
      </w:r>
    </w:p>
    <w:p w:rsidR="00A4572E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2E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5F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Перед Вами два стихотворения поэта Бориса Рыжего </w:t>
      </w:r>
      <w:r w:rsidRPr="00723CF5">
        <w:rPr>
          <w:rFonts w:ascii="Times New Roman" w:hAnsi="Times New Roman"/>
          <w:iCs/>
          <w:sz w:val="28"/>
          <w:szCs w:val="28"/>
        </w:rPr>
        <w:t>(1974-2001)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B813FC">
        <w:rPr>
          <w:rFonts w:ascii="Times New Roman" w:hAnsi="Times New Roman"/>
          <w:sz w:val="28"/>
          <w:szCs w:val="28"/>
        </w:rPr>
        <w:t>Выполните</w:t>
      </w:r>
      <w:r>
        <w:rPr>
          <w:rFonts w:ascii="Times New Roman" w:hAnsi="Times New Roman"/>
          <w:sz w:val="28"/>
          <w:szCs w:val="28"/>
        </w:rPr>
        <w:t xml:space="preserve"> целостный </w:t>
      </w:r>
      <w:r w:rsidRPr="00B813FC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стихотворений</w:t>
      </w:r>
      <w:r w:rsidRPr="00B813FC">
        <w:rPr>
          <w:rFonts w:ascii="Times New Roman" w:hAnsi="Times New Roman"/>
          <w:sz w:val="28"/>
          <w:szCs w:val="28"/>
        </w:rPr>
        <w:t>, приняв во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3FC">
        <w:rPr>
          <w:rFonts w:ascii="Times New Roman" w:hAnsi="Times New Roman"/>
          <w:sz w:val="28"/>
          <w:szCs w:val="28"/>
        </w:rPr>
        <w:t>следующие аспекты</w:t>
      </w:r>
      <w:r>
        <w:rPr>
          <w:rFonts w:ascii="Times New Roman" w:hAnsi="Times New Roman"/>
          <w:sz w:val="28"/>
          <w:szCs w:val="28"/>
        </w:rPr>
        <w:t xml:space="preserve"> их художественной организации:</w:t>
      </w:r>
      <w:r w:rsidRPr="00B813FC">
        <w:rPr>
          <w:rFonts w:ascii="Times New Roman" w:hAnsi="Times New Roman"/>
          <w:sz w:val="28"/>
          <w:szCs w:val="28"/>
        </w:rPr>
        <w:t xml:space="preserve">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813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3FC">
        <w:rPr>
          <w:rFonts w:ascii="Times New Roman" w:hAnsi="Times New Roman"/>
          <w:sz w:val="28"/>
          <w:szCs w:val="28"/>
        </w:rPr>
        <w:t>символик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813FC">
        <w:rPr>
          <w:rFonts w:ascii="Times New Roman" w:hAnsi="Times New Roman"/>
          <w:sz w:val="28"/>
          <w:szCs w:val="28"/>
        </w:rPr>
        <w:t>деталей и образов;</w:t>
      </w:r>
    </w:p>
    <w:p w:rsidR="00A4572E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3FC">
        <w:rPr>
          <w:rFonts w:ascii="Times New Roman" w:hAnsi="Times New Roman"/>
          <w:sz w:val="28"/>
          <w:szCs w:val="28"/>
        </w:rPr>
        <w:t xml:space="preserve">приемы изображения внешнего мира </w:t>
      </w:r>
      <w:r>
        <w:rPr>
          <w:rFonts w:ascii="Times New Roman" w:hAnsi="Times New Roman"/>
          <w:sz w:val="28"/>
          <w:szCs w:val="28"/>
        </w:rPr>
        <w:t>и его соотнесенности</w:t>
      </w:r>
      <w:r w:rsidRPr="00B813FC">
        <w:rPr>
          <w:rFonts w:ascii="Times New Roman" w:hAnsi="Times New Roman"/>
          <w:sz w:val="28"/>
          <w:szCs w:val="28"/>
        </w:rPr>
        <w:t xml:space="preserve"> с миром внутренним;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тропы и фигуры речи;</w:t>
      </w:r>
    </w:p>
    <w:p w:rsidR="00B5248A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3</w:t>
      </w:r>
      <w:r w:rsidRPr="00B813F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реминисценции, связанные с </w:t>
      </w:r>
      <w:r w:rsidRPr="00B813FC">
        <w:rPr>
          <w:rFonts w:ascii="Times New Roman" w:hAnsi="Times New Roman"/>
          <w:sz w:val="28"/>
          <w:szCs w:val="28"/>
        </w:rPr>
        <w:t>русской поэзи</w:t>
      </w:r>
      <w:r>
        <w:rPr>
          <w:rFonts w:ascii="Times New Roman" w:hAnsi="Times New Roman"/>
          <w:sz w:val="28"/>
          <w:szCs w:val="28"/>
        </w:rPr>
        <w:t>ей</w:t>
      </w:r>
    </w:p>
    <w:p w:rsidR="00B5248A" w:rsidRDefault="00B5248A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2E" w:rsidRPr="00B813FC" w:rsidRDefault="00B5248A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5248A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>СОЧИНЕНИЕ - ИНТЕРПРЕТАЦИЯ СТИХОТВОРЕНИЯ</w:t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>А что есть чтение - как не разгадывание, толкование, извлечение тайного, оставшегося за строками, пределом слов?</w:t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>М.И. Цветаева</w:t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 xml:space="preserve">Рассмотрим этот новый для школы жанр. </w:t>
      </w:r>
      <w:proofErr w:type="gramStart"/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 xml:space="preserve">Вот как трактует понятие «интерпретация» Литературный энциклопедический словарь: интерпретация (от лат. </w:t>
      </w:r>
      <w:proofErr w:type="spellStart"/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>interpretatio</w:t>
      </w:r>
      <w:proofErr w:type="spellEnd"/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 xml:space="preserve"> - истолкование, объяснение), истолкование литературного произведения, постижение его смысла, идеи, концепции.</w:t>
      </w:r>
      <w:proofErr w:type="gramEnd"/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 xml:space="preserve"> </w:t>
      </w:r>
      <w:proofErr w:type="gramStart"/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>Интерпретация осуществляется как переоформление художественного содержания, т. е. посредством его перевода на понятийно-логический (литературоведение и основные жанры критики литературной), лирико-публицистический (эссе) или на иной художественный язык (графика, театр, кино и другие искусства).</w:t>
      </w:r>
      <w:proofErr w:type="gramEnd"/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>Интерпретация существовала уже в античности, теоретические основы интерпретации сложились у толкователей священного писания.</w:t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>В русском литературоведении термин «интерпретация» появился в 20-е годы, но обрел актуальность лишь в 70-х годах. Толкование художественного произведения неминуемо зависит от личности исследователя, постижению содержания сопутствует «духовное общение» читателя с автором, при этом активно участвует интуиция и присутствует оценочное отношение к искусству.</w:t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>Цель интерпретации - достигнуть, опираясь на определенные достоверные данные, адекватного, хотя всегда лишь относительно полного понимания первоосновы текста. В идеале истолкование литературы — познание не тенденциозное: интерпретатор как бы переселяется душою «вовнутрь» стихотворения и отдает себя в его власть.</w:t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>СХЕМА АНАЛИЗА (ИНТЕРПРЕТАЦИИ) ЛИРИЧЕСКОГО ПРОИЗВЕДЕНИЯ</w:t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>I Выходные данные.</w:t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  <w:shd w:val="clear" w:color="auto" w:fill="FFFFFF"/>
        </w:rPr>
        <w:t>1. Автор, название, время написания, история создания, место в творчестве, кому посвящено.</w:t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Pr="00B5248A">
        <w:rPr>
          <w:rFonts w:ascii="Times New Roman" w:hAnsi="Times New Roman"/>
          <w:color w:val="020A1B"/>
          <w:sz w:val="24"/>
          <w:szCs w:val="24"/>
        </w:rPr>
        <w:br/>
      </w:r>
      <w:r w:rsidR="00A4572E" w:rsidRPr="006045F2">
        <w:rPr>
          <w:rFonts w:ascii="Times New Roman" w:hAnsi="Times New Roman"/>
          <w:b/>
          <w:sz w:val="28"/>
          <w:szCs w:val="28"/>
        </w:rPr>
        <w:lastRenderedPageBreak/>
        <w:t>2.</w:t>
      </w:r>
      <w:r w:rsidR="00A4572E" w:rsidRPr="00AE0E20">
        <w:rPr>
          <w:rFonts w:ascii="Times New Roman" w:hAnsi="Times New Roman"/>
          <w:sz w:val="28"/>
          <w:szCs w:val="28"/>
        </w:rPr>
        <w:t xml:space="preserve"> </w:t>
      </w:r>
      <w:r w:rsidR="00A4572E">
        <w:rPr>
          <w:rFonts w:ascii="Times New Roman" w:hAnsi="Times New Roman"/>
          <w:sz w:val="28"/>
          <w:szCs w:val="28"/>
        </w:rPr>
        <w:t>Существует ли на Ваш взгляд, внутренняя связь между двумя стихотворениями? Обоснуйте свою точку зрения.</w:t>
      </w:r>
    </w:p>
    <w:p w:rsidR="00A4572E" w:rsidRDefault="00A4572E" w:rsidP="00A457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248A" w:rsidRPr="00B5248A" w:rsidRDefault="00B5248A" w:rsidP="00B52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5248A">
        <w:t xml:space="preserve"> </w:t>
      </w:r>
      <w:r w:rsidRPr="00B5248A">
        <w:rPr>
          <w:rFonts w:ascii="Times New Roman" w:hAnsi="Times New Roman"/>
          <w:sz w:val="28"/>
          <w:szCs w:val="28"/>
        </w:rPr>
        <w:t xml:space="preserve">Такие писатели, в частности, редки, но они есть, и не обязательно, чтоб они были писателями. Они могут быть лингвистами, литературоведами. Но исключительно одно и лишь одно является истиной, что люди, умеющие так писать </w:t>
      </w:r>
      <w:proofErr w:type="gramStart"/>
      <w:r w:rsidRPr="00B5248A">
        <w:rPr>
          <w:rFonts w:ascii="Times New Roman" w:hAnsi="Times New Roman"/>
          <w:sz w:val="28"/>
          <w:szCs w:val="28"/>
        </w:rPr>
        <w:t>или</w:t>
      </w:r>
      <w:proofErr w:type="gramEnd"/>
      <w:r w:rsidRPr="00B5248A">
        <w:rPr>
          <w:rFonts w:ascii="Times New Roman" w:hAnsi="Times New Roman"/>
          <w:sz w:val="28"/>
          <w:szCs w:val="28"/>
        </w:rPr>
        <w:t xml:space="preserve"> же излагать устно являются философами. Это умение изложить видение таким образом, что читатель, или же собеседник настолько вникает в суть сказанного, что у него создается впечатление, что все, что он услышал или прочел, является результатом его собственного мышления или мировоззрения. </w:t>
      </w:r>
      <w:r w:rsidRPr="00B5248A">
        <w:rPr>
          <w:rFonts w:ascii="Times New Roman" w:hAnsi="Times New Roman"/>
          <w:sz w:val="28"/>
          <w:szCs w:val="28"/>
        </w:rPr>
        <w:cr/>
      </w:r>
    </w:p>
    <w:p w:rsidR="00B5248A" w:rsidRPr="00B5248A" w:rsidRDefault="00B5248A" w:rsidP="00B52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248A">
        <w:rPr>
          <w:rFonts w:ascii="Times New Roman" w:hAnsi="Times New Roman"/>
          <w:sz w:val="28"/>
          <w:szCs w:val="28"/>
        </w:rPr>
        <w:t xml:space="preserve">Следовательно, люди, которые </w:t>
      </w:r>
      <w:proofErr w:type="gramStart"/>
      <w:r w:rsidRPr="00B5248A">
        <w:rPr>
          <w:rFonts w:ascii="Times New Roman" w:hAnsi="Times New Roman"/>
          <w:sz w:val="28"/>
          <w:szCs w:val="28"/>
        </w:rPr>
        <w:t>умеют так глубоко передать информацию в народе называются</w:t>
      </w:r>
      <w:proofErr w:type="gramEnd"/>
      <w:r w:rsidRPr="00B5248A">
        <w:rPr>
          <w:rFonts w:ascii="Times New Roman" w:hAnsi="Times New Roman"/>
          <w:sz w:val="28"/>
          <w:szCs w:val="28"/>
        </w:rPr>
        <w:t xml:space="preserve"> Мудрецами.</w:t>
      </w:r>
    </w:p>
    <w:p w:rsidR="00B5248A" w:rsidRDefault="00B5248A" w:rsidP="00B52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248A">
        <w:rPr>
          <w:rFonts w:ascii="Times New Roman" w:hAnsi="Times New Roman"/>
          <w:sz w:val="28"/>
          <w:szCs w:val="28"/>
        </w:rPr>
        <w:t>Много умных, но мало Мудрецов</w:t>
      </w:r>
      <w:proofErr w:type="gramStart"/>
      <w:r w:rsidRPr="00B5248A">
        <w:rPr>
          <w:rFonts w:ascii="Times New Roman" w:hAnsi="Times New Roman"/>
          <w:sz w:val="28"/>
          <w:szCs w:val="28"/>
        </w:rPr>
        <w:t>.. .</w:t>
      </w:r>
      <w:proofErr w:type="gramEnd"/>
    </w:p>
    <w:p w:rsidR="00A4572E" w:rsidRPr="006045F2" w:rsidRDefault="00A4572E" w:rsidP="00A457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45F2">
        <w:rPr>
          <w:rFonts w:ascii="Times New Roman" w:hAnsi="Times New Roman"/>
          <w:b/>
          <w:sz w:val="28"/>
          <w:szCs w:val="28"/>
        </w:rPr>
        <w:t>Борис Рыжий</w:t>
      </w:r>
      <w:r w:rsidRPr="006045F2">
        <w:rPr>
          <w:b/>
          <w:i/>
          <w:iCs/>
        </w:rPr>
        <w:t xml:space="preserve">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Ну вот, я </w:t>
      </w:r>
      <w:proofErr w:type="gramStart"/>
      <w:r w:rsidRPr="00B813FC">
        <w:rPr>
          <w:rFonts w:ascii="Times New Roman" w:hAnsi="Times New Roman"/>
          <w:sz w:val="28"/>
          <w:szCs w:val="28"/>
        </w:rPr>
        <w:t>засыпаю</w:t>
      </w:r>
      <w:proofErr w:type="gramEnd"/>
      <w:r w:rsidRPr="00B813FC">
        <w:rPr>
          <w:rFonts w:ascii="Times New Roman" w:hAnsi="Times New Roman"/>
          <w:sz w:val="28"/>
          <w:szCs w:val="28"/>
        </w:rPr>
        <w:t xml:space="preserve"> наконец,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уткнувшись в бок отцу, ещё отец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читает: </w:t>
      </w:r>
      <w:r>
        <w:rPr>
          <w:rFonts w:ascii="Times New Roman" w:hAnsi="Times New Roman"/>
          <w:sz w:val="28"/>
          <w:szCs w:val="28"/>
        </w:rPr>
        <w:t>«</w:t>
      </w:r>
      <w:r w:rsidRPr="00B813FC">
        <w:rPr>
          <w:rFonts w:ascii="Times New Roman" w:hAnsi="Times New Roman"/>
          <w:sz w:val="28"/>
          <w:szCs w:val="28"/>
        </w:rPr>
        <w:t>выхожу я на дорогу</w:t>
      </w:r>
      <w:r>
        <w:rPr>
          <w:rFonts w:ascii="Times New Roman" w:hAnsi="Times New Roman"/>
          <w:sz w:val="28"/>
          <w:szCs w:val="28"/>
        </w:rPr>
        <w:t>»</w:t>
      </w:r>
      <w:r w:rsidRPr="00B813FC">
        <w:rPr>
          <w:rFonts w:ascii="Times New Roman" w:hAnsi="Times New Roman"/>
          <w:sz w:val="28"/>
          <w:szCs w:val="28"/>
        </w:rPr>
        <w:t>.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Совсем один? Мне пять неполных лет.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Я просыпаюсь, папы рядом нет,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и тихо так, и тлеет понемногу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в окне звезда, деревья за окном,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как стражники, мой охраняют дом.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И некого бояться мне, но всё же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совсем один. Как бедный тот поэт.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Как мой отец. Мне пять неполных лет. </w:t>
      </w:r>
    </w:p>
    <w:p w:rsidR="00A4572E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И все мы друг на друга так похожи.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2E" w:rsidRPr="00B813FC" w:rsidRDefault="00A4572E" w:rsidP="00A457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1997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Над домами, домами, домами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голубые висят облака </w:t>
      </w:r>
      <w:r>
        <w:rPr>
          <w:rFonts w:ascii="Times New Roman" w:hAnsi="Times New Roman"/>
          <w:sz w:val="28"/>
          <w:szCs w:val="28"/>
        </w:rPr>
        <w:t>–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вот они и останутся с нами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на века, на века, на века.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Только пар, только белое в </w:t>
      </w:r>
      <w:proofErr w:type="gramStart"/>
      <w:r w:rsidRPr="00B813FC">
        <w:rPr>
          <w:rFonts w:ascii="Times New Roman" w:hAnsi="Times New Roman"/>
          <w:sz w:val="28"/>
          <w:szCs w:val="28"/>
        </w:rPr>
        <w:t>синем</w:t>
      </w:r>
      <w:proofErr w:type="gramEnd"/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над громадами каменных плит...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lastRenderedPageBreak/>
        <w:t>никогда никуда мы не сгинем,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мы прочней и нежней, чем гранит.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Пусть разрушатся наши скорлупы,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 жизни земной –</w:t>
      </w:r>
      <w:r w:rsidRPr="00B813FC">
        <w:rPr>
          <w:rFonts w:ascii="Times New Roman" w:hAnsi="Times New Roman"/>
          <w:sz w:val="28"/>
          <w:szCs w:val="28"/>
        </w:rPr>
        <w:t xml:space="preserve"> 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оглянись, поцелуй меня в губы,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дай мне руку, останься со мной.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А когда мы друг друга покинем,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ты на крыльях своих унеси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только пар, только белое в </w:t>
      </w:r>
      <w:proofErr w:type="gramStart"/>
      <w:r w:rsidRPr="00B813FC">
        <w:rPr>
          <w:rFonts w:ascii="Times New Roman" w:hAnsi="Times New Roman"/>
          <w:sz w:val="28"/>
          <w:szCs w:val="28"/>
        </w:rPr>
        <w:t>синем</w:t>
      </w:r>
      <w:proofErr w:type="gramEnd"/>
      <w:r w:rsidRPr="00B813FC">
        <w:rPr>
          <w:rFonts w:ascii="Times New Roman" w:hAnsi="Times New Roman"/>
          <w:sz w:val="28"/>
          <w:szCs w:val="28"/>
        </w:rPr>
        <w:t>,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голубое и белое в си......</w:t>
      </w:r>
    </w:p>
    <w:p w:rsidR="00A4572E" w:rsidRDefault="00A4572E" w:rsidP="00A4572E">
      <w:pPr>
        <w:spacing w:after="0"/>
      </w:pPr>
    </w:p>
    <w:p w:rsidR="002C201D" w:rsidRDefault="00B5248A"/>
    <w:sectPr w:rsidR="002C201D" w:rsidSect="0093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72E"/>
    <w:rsid w:val="00615F63"/>
    <w:rsid w:val="007F105F"/>
    <w:rsid w:val="00932ACE"/>
    <w:rsid w:val="00A4572E"/>
    <w:rsid w:val="00A64C62"/>
    <w:rsid w:val="00B5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564</Words>
  <Characters>3221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2017-12-05T19:52:00Z</dcterms:created>
  <dcterms:modified xsi:type="dcterms:W3CDTF">2017-12-05T19:52:00Z</dcterms:modified>
</cp:coreProperties>
</file>