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6079" w:rsidRDefault="00FC6079" w:rsidP="00FC607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ОТВЕТЫ НА </w:t>
      </w:r>
      <w:r>
        <w:rPr>
          <w:rFonts w:ascii="Times New Roman" w:hAnsi="Times New Roman"/>
          <w:sz w:val="24"/>
          <w:szCs w:val="24"/>
        </w:rPr>
        <w:t xml:space="preserve">ЗАДАНИЯ АКМУЛЛИНСКОЙ ОЛИМПИАДЫ ПО РУССКОМУ ЯЗЫКУ </w:t>
      </w:r>
    </w:p>
    <w:p w:rsidR="00FC6079" w:rsidRDefault="00FC6079" w:rsidP="00FC607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ДЛЯ УЧАЩИХСЯ 10 КЛАССОВ</w:t>
      </w:r>
    </w:p>
    <w:p w:rsidR="00986C63" w:rsidRDefault="00FC6079" w:rsidP="00FC6079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</w:t>
      </w:r>
      <w:r>
        <w:rPr>
          <w:rFonts w:ascii="Times New Roman" w:hAnsi="Times New Roman"/>
          <w:sz w:val="24"/>
          <w:szCs w:val="24"/>
        </w:rPr>
        <w:t>(2 тур)</w:t>
      </w:r>
    </w:p>
    <w:p w:rsidR="00986C63" w:rsidRPr="00986C63" w:rsidRDefault="00986C63" w:rsidP="00FC6079">
      <w:pPr>
        <w:rPr>
          <w:rFonts w:ascii="Times New Roman" w:hAnsi="Times New Roman"/>
          <w:i/>
          <w:sz w:val="24"/>
          <w:szCs w:val="24"/>
        </w:rPr>
      </w:pPr>
      <w:r w:rsidRPr="00986C63">
        <w:rPr>
          <w:rFonts w:ascii="Times New Roman" w:hAnsi="Times New Roman"/>
          <w:i/>
          <w:sz w:val="24"/>
          <w:szCs w:val="24"/>
        </w:rPr>
        <w:t xml:space="preserve">Выполнил: СОРИН СЕРГЕЙ ДМИТРИЕВИЧ </w:t>
      </w:r>
    </w:p>
    <w:p w:rsidR="00986C63" w:rsidRPr="00986C63" w:rsidRDefault="00986C63" w:rsidP="00FC6079">
      <w:pPr>
        <w:rPr>
          <w:rFonts w:ascii="Times New Roman" w:hAnsi="Times New Roman"/>
          <w:i/>
          <w:sz w:val="24"/>
          <w:szCs w:val="24"/>
        </w:rPr>
      </w:pPr>
      <w:r w:rsidRPr="00986C63">
        <w:rPr>
          <w:rFonts w:ascii="Times New Roman" w:hAnsi="Times New Roman"/>
          <w:i/>
          <w:sz w:val="24"/>
          <w:szCs w:val="24"/>
        </w:rPr>
        <w:t>Ученик: 10Б</w:t>
      </w:r>
    </w:p>
    <w:p w:rsidR="00191BF0" w:rsidRDefault="00986C63" w:rsidP="00FC6079">
      <w:pPr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</w:pPr>
      <w:r w:rsidRPr="00986C63">
        <w:rPr>
          <w:rFonts w:ascii="Times New Roman" w:hAnsi="Times New Roman"/>
          <w:i/>
          <w:sz w:val="24"/>
          <w:szCs w:val="24"/>
        </w:rPr>
        <w:t>Школа: МБОУ СОШ №7</w:t>
      </w:r>
      <w:r w:rsidR="00FC6079">
        <w:rPr>
          <w:rFonts w:ascii="Times New Roman" w:hAnsi="Times New Roman"/>
          <w:sz w:val="24"/>
          <w:szCs w:val="24"/>
        </w:rPr>
        <w:br/>
      </w:r>
      <w:r w:rsidR="00FC6079" w:rsidRPr="00FC6079">
        <w:rPr>
          <w:b/>
          <w:i/>
          <w:sz w:val="32"/>
          <w:szCs w:val="32"/>
        </w:rPr>
        <w:t>1.</w:t>
      </w:r>
      <w:r w:rsidR="00FC6079">
        <w:t xml:space="preserve"> </w:t>
      </w:r>
      <w:r w:rsidR="00FC6079" w:rsidRPr="00FC6079">
        <w:rPr>
          <w:b/>
          <w:i/>
          <w:sz w:val="32"/>
          <w:szCs w:val="32"/>
        </w:rPr>
        <w:t>Т</w:t>
      </w:r>
      <w:r w:rsidR="00FC6079">
        <w:rPr>
          <w:b/>
          <w:i/>
        </w:rPr>
        <w:t xml:space="preserve">. </w:t>
      </w:r>
      <w:r w:rsidR="00FC6079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Потому что русское </w:t>
      </w:r>
      <w:r w:rsidR="00FC6079" w:rsidRPr="00FC6079">
        <w:rPr>
          <w:rFonts w:ascii="Helvetica" w:hAnsi="Helvetica" w:cs="Helvetica"/>
          <w:b/>
          <w:i/>
          <w:color w:val="333333"/>
          <w:sz w:val="36"/>
          <w:szCs w:val="36"/>
          <w:shd w:val="clear" w:color="auto" w:fill="FFFFFF"/>
        </w:rPr>
        <w:t>ч</w:t>
      </w:r>
      <w:r w:rsidR="00FC6079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 воспринимается как аффриката </w:t>
      </w:r>
      <w:proofErr w:type="spellStart"/>
      <w:r w:rsidR="00FC6079" w:rsidRPr="00FC6079">
        <w:rPr>
          <w:rFonts w:ascii="Helvetica" w:hAnsi="Helvetica" w:cs="Helvetica"/>
          <w:b/>
          <w:i/>
          <w:color w:val="333333"/>
          <w:sz w:val="36"/>
          <w:szCs w:val="36"/>
          <w:shd w:val="clear" w:color="auto" w:fill="FFFFFF"/>
        </w:rPr>
        <w:t>тш</w:t>
      </w:r>
      <w:proofErr w:type="spellEnd"/>
      <w:r w:rsidR="00FC6079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, вот и ищут по первой букве</w:t>
      </w:r>
      <w:r w:rsidR="00FC6079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.</w:t>
      </w:r>
    </w:p>
    <w:p w:rsidR="00FC6079" w:rsidRDefault="00FC6079" w:rsidP="00FC6079">
      <w:pPr>
        <w:rPr>
          <w:b/>
          <w:i/>
          <w:sz w:val="32"/>
          <w:szCs w:val="32"/>
        </w:rPr>
      </w:pPr>
      <w:r w:rsidRPr="00FC6079">
        <w:rPr>
          <w:b/>
          <w:i/>
          <w:sz w:val="32"/>
          <w:szCs w:val="32"/>
        </w:rPr>
        <w:t>2.</w:t>
      </w:r>
      <w:r>
        <w:rPr>
          <w:b/>
          <w:i/>
          <w:sz w:val="32"/>
          <w:szCs w:val="32"/>
        </w:rPr>
        <w:t xml:space="preserve"> КЛЮКА, КЛЮШКА, КЛЮЧ, ИСКЛЮЧИТЕЛЬНЫЙ, ЭКСКЛЮЗИВНЫЙ</w:t>
      </w:r>
    </w:p>
    <w:p w:rsidR="00FC6079" w:rsidRDefault="00FC6079" w:rsidP="00FC6079">
      <w:pPr>
        <w:rPr>
          <w:rFonts w:ascii="Arial" w:hAnsi="Arial" w:cs="Arial"/>
          <w:color w:val="000000"/>
          <w:sz w:val="20"/>
          <w:szCs w:val="20"/>
          <w:shd w:val="clear" w:color="auto" w:fill="EDF0F5"/>
        </w:rPr>
      </w:pPr>
      <w:r>
        <w:rPr>
          <w:b/>
          <w:i/>
          <w:sz w:val="32"/>
          <w:szCs w:val="32"/>
        </w:rPr>
        <w:t xml:space="preserve">3. </w:t>
      </w:r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1) 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>Alma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 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>mater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 – альма-матер, существительное: благодетельная мать или мать-кормилица. Означает старинное неформальное название учебных заведений, как организаций, питающих духовно. В современной лексике образно означает учебное заведение, в котором человек получал или получает образование; для профессиональных учёных — место их наибольшей занятости. 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>В античности, альма-матер называли богиню-мать, в Средние века в Западной Европе словосочетание применялось для обозначения Девы Марии (Матери Божией) . После окончания альма-матер вопрос о моём трудоустройстве решился сам собой. </w:t>
      </w:r>
    </w:p>
    <w:p w:rsidR="00FC6079" w:rsidRDefault="00FC6079" w:rsidP="00FC6079">
      <w:pPr>
        <w:rPr>
          <w:rFonts w:ascii="Arial" w:hAnsi="Arial" w:cs="Arial"/>
          <w:color w:val="000000"/>
          <w:sz w:val="20"/>
          <w:szCs w:val="20"/>
          <w:shd w:val="clear" w:color="auto" w:fill="EDF0F5"/>
        </w:rPr>
      </w:pPr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>2) a</w:t>
      </w:r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 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>priori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 – априори, наречие: это выражение часто употребляется как синоним «по существу», «первоначально» («заранее»); «бездоказательно»; «умозрительно»; «по умолчанию»; "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>природно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>". Этот товар априори лучший в своей профессии. </w:t>
      </w:r>
    </w:p>
    <w:p w:rsidR="00FC6079" w:rsidRDefault="00FC6079" w:rsidP="00FC6079">
      <w:pPr>
        <w:rPr>
          <w:rFonts w:ascii="Arial" w:hAnsi="Arial" w:cs="Arial"/>
          <w:color w:val="000000"/>
          <w:sz w:val="20"/>
          <w:szCs w:val="20"/>
          <w:shd w:val="clear" w:color="auto" w:fill="EDF0F5"/>
        </w:rPr>
      </w:pPr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3) 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>post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 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>factum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 – постфактум, наречие: дословно оно означает «после того как что-либо сделано, произошло, случилось". Это лучше сказать постфактум, а не сейчас. </w:t>
      </w:r>
    </w:p>
    <w:p w:rsidR="00FC6079" w:rsidRDefault="00FC6079" w:rsidP="00FC6079">
      <w:pPr>
        <w:rPr>
          <w:rFonts w:ascii="Arial" w:hAnsi="Arial" w:cs="Arial"/>
          <w:color w:val="000000"/>
          <w:sz w:val="20"/>
          <w:szCs w:val="20"/>
          <w:shd w:val="clear" w:color="auto" w:fill="EDF0F5"/>
        </w:rPr>
      </w:pPr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4) 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>persona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 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>non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 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>grata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>- персона нон грата, существительное: означает человека, въезд которого на территорию определенного государства запрещен. Наше правительство объявило их персоной нон грата. </w:t>
      </w:r>
    </w:p>
    <w:p w:rsidR="00FC6079" w:rsidRDefault="00FC6079" w:rsidP="00FC6079">
      <w:pPr>
        <w:rPr>
          <w:rFonts w:ascii="Arial" w:hAnsi="Arial" w:cs="Arial"/>
          <w:color w:val="000000"/>
          <w:sz w:val="20"/>
          <w:szCs w:val="20"/>
          <w:shd w:val="clear" w:color="auto" w:fill="EDF0F5"/>
        </w:rPr>
      </w:pPr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5) 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>de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 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>facto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 – де-факто, наречие: означающее нечто действительное, но не закреплённое законом, то есть фактически, антоним к нему – де-юре, то есть действительно, юридически. Результатом этого явилась, де-факто, однопартийная система. 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>Данные термины называются фразеологизмами.</w:t>
      </w:r>
    </w:p>
    <w:p w:rsidR="00106805" w:rsidRPr="00106805" w:rsidRDefault="00106805" w:rsidP="00FC6079">
      <w:pPr>
        <w:rPr>
          <w:rFonts w:ascii="Arial" w:hAnsi="Arial" w:cs="Arial"/>
          <w:b/>
          <w:i/>
          <w:color w:val="000000"/>
          <w:sz w:val="32"/>
          <w:szCs w:val="32"/>
          <w:shd w:val="clear" w:color="auto" w:fill="EDF0F5"/>
        </w:rPr>
      </w:pPr>
      <w:r w:rsidRPr="00106805">
        <w:rPr>
          <w:rFonts w:ascii="Arial" w:hAnsi="Arial" w:cs="Arial"/>
          <w:b/>
          <w:i/>
          <w:color w:val="000000"/>
          <w:sz w:val="32"/>
          <w:szCs w:val="32"/>
          <w:shd w:val="clear" w:color="auto" w:fill="EDF0F5"/>
        </w:rPr>
        <w:t>4.</w:t>
      </w:r>
      <w:r w:rsidR="008224E4">
        <w:rPr>
          <w:rFonts w:ascii="Arial" w:hAnsi="Arial" w:cs="Arial"/>
          <w:b/>
          <w:i/>
          <w:color w:val="000000"/>
          <w:sz w:val="32"/>
          <w:szCs w:val="32"/>
          <w:shd w:val="clear" w:color="auto" w:fill="EDF0F5"/>
        </w:rPr>
        <w:t>-</w:t>
      </w:r>
    </w:p>
    <w:p w:rsidR="000404E9" w:rsidRDefault="00106805" w:rsidP="00FC6079">
      <w:pPr>
        <w:rPr>
          <w:rFonts w:ascii="Arial" w:hAnsi="Arial" w:cs="Arial"/>
          <w:b/>
          <w:i/>
          <w:color w:val="000000"/>
          <w:sz w:val="32"/>
          <w:szCs w:val="32"/>
          <w:shd w:val="clear" w:color="auto" w:fill="EDF0F5"/>
        </w:rPr>
      </w:pPr>
      <w:r w:rsidRPr="00106805">
        <w:rPr>
          <w:rFonts w:ascii="Arial" w:hAnsi="Arial" w:cs="Arial"/>
          <w:b/>
          <w:i/>
          <w:color w:val="000000"/>
          <w:sz w:val="32"/>
          <w:szCs w:val="32"/>
          <w:shd w:val="clear" w:color="auto" w:fill="EDF0F5"/>
        </w:rPr>
        <w:t>5.</w:t>
      </w:r>
      <w:r w:rsidR="008224E4">
        <w:rPr>
          <w:rFonts w:ascii="Arial" w:hAnsi="Arial" w:cs="Arial"/>
          <w:b/>
          <w:i/>
          <w:color w:val="000000"/>
          <w:sz w:val="32"/>
          <w:szCs w:val="32"/>
          <w:shd w:val="clear" w:color="auto" w:fill="EDF0F5"/>
        </w:rPr>
        <w:t xml:space="preserve"> </w:t>
      </w:r>
    </w:p>
    <w:p w:rsidR="008224E4" w:rsidRDefault="008224E4" w:rsidP="00FC6079">
      <w:pPr>
        <w:rPr>
          <w:rFonts w:ascii="Arial" w:hAnsi="Arial" w:cs="Arial"/>
          <w:i/>
          <w:color w:val="000000"/>
          <w:sz w:val="24"/>
          <w:szCs w:val="24"/>
          <w:shd w:val="clear" w:color="auto" w:fill="EDF0F5"/>
        </w:rPr>
      </w:pPr>
      <w:r w:rsidRPr="008224E4">
        <w:rPr>
          <w:rFonts w:ascii="Arial" w:hAnsi="Arial" w:cs="Arial"/>
          <w:i/>
          <w:color w:val="000000"/>
          <w:sz w:val="24"/>
          <w:szCs w:val="24"/>
          <w:shd w:val="clear" w:color="auto" w:fill="EDF0F5"/>
        </w:rPr>
        <w:t>1) Наречие,</w:t>
      </w:r>
      <w:r>
        <w:rPr>
          <w:rFonts w:ascii="Arial" w:hAnsi="Arial" w:cs="Arial"/>
          <w:i/>
          <w:color w:val="000000"/>
          <w:sz w:val="24"/>
          <w:szCs w:val="24"/>
          <w:shd w:val="clear" w:color="auto" w:fill="EDF0F5"/>
        </w:rPr>
        <w:t xml:space="preserve"> дополнение</w:t>
      </w:r>
    </w:p>
    <w:p w:rsidR="008224E4" w:rsidRDefault="008224E4" w:rsidP="00FC6079">
      <w:pPr>
        <w:rPr>
          <w:rFonts w:ascii="Arial" w:hAnsi="Arial" w:cs="Arial"/>
          <w:i/>
          <w:color w:val="000000"/>
          <w:sz w:val="24"/>
          <w:szCs w:val="24"/>
          <w:shd w:val="clear" w:color="auto" w:fill="EDF0F5"/>
        </w:rPr>
      </w:pPr>
      <w:r>
        <w:rPr>
          <w:rFonts w:ascii="Arial" w:hAnsi="Arial" w:cs="Arial"/>
          <w:i/>
          <w:color w:val="000000"/>
          <w:sz w:val="24"/>
          <w:szCs w:val="24"/>
          <w:shd w:val="clear" w:color="auto" w:fill="EDF0F5"/>
        </w:rPr>
        <w:t>2) Наречие, дополнение</w:t>
      </w:r>
    </w:p>
    <w:p w:rsidR="008224E4" w:rsidRDefault="008224E4" w:rsidP="00FC6079">
      <w:pPr>
        <w:rPr>
          <w:rFonts w:ascii="Arial" w:hAnsi="Arial" w:cs="Arial"/>
          <w:i/>
          <w:color w:val="000000"/>
          <w:sz w:val="24"/>
          <w:szCs w:val="24"/>
          <w:shd w:val="clear" w:color="auto" w:fill="EDF0F5"/>
        </w:rPr>
      </w:pPr>
      <w:r>
        <w:rPr>
          <w:rFonts w:ascii="Arial" w:hAnsi="Arial" w:cs="Arial"/>
          <w:i/>
          <w:color w:val="000000"/>
          <w:sz w:val="24"/>
          <w:szCs w:val="24"/>
          <w:shd w:val="clear" w:color="auto" w:fill="EDF0F5"/>
        </w:rPr>
        <w:t>3) Краткое прилагательное,</w:t>
      </w:r>
    </w:p>
    <w:p w:rsidR="00106805" w:rsidRPr="00106805" w:rsidRDefault="008224E4" w:rsidP="00FC6079">
      <w:pPr>
        <w:rPr>
          <w:rFonts w:ascii="Arial" w:hAnsi="Arial" w:cs="Arial"/>
          <w:b/>
          <w:i/>
          <w:color w:val="000000"/>
          <w:sz w:val="32"/>
          <w:szCs w:val="32"/>
          <w:shd w:val="clear" w:color="auto" w:fill="EDF0F5"/>
        </w:rPr>
      </w:pPr>
      <w:r>
        <w:rPr>
          <w:rFonts w:ascii="Arial" w:hAnsi="Arial" w:cs="Arial"/>
          <w:i/>
          <w:color w:val="000000"/>
          <w:sz w:val="24"/>
          <w:szCs w:val="24"/>
          <w:shd w:val="clear" w:color="auto" w:fill="EDF0F5"/>
        </w:rPr>
        <w:t xml:space="preserve">4) </w:t>
      </w:r>
      <w:r w:rsidR="000404E9">
        <w:rPr>
          <w:rFonts w:ascii="Arial" w:hAnsi="Arial" w:cs="Arial"/>
          <w:i/>
          <w:color w:val="000000"/>
          <w:sz w:val="24"/>
          <w:szCs w:val="24"/>
          <w:shd w:val="clear" w:color="auto" w:fill="EDF0F5"/>
        </w:rPr>
        <w:t>Частица</w:t>
      </w:r>
    </w:p>
    <w:p w:rsidR="00106805" w:rsidRDefault="00106805" w:rsidP="00FC6079">
      <w:pPr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106805">
        <w:rPr>
          <w:rFonts w:ascii="Arial" w:hAnsi="Arial" w:cs="Arial"/>
          <w:b/>
          <w:i/>
          <w:color w:val="000000"/>
          <w:sz w:val="32"/>
          <w:szCs w:val="32"/>
          <w:shd w:val="clear" w:color="auto" w:fill="EDF0F5"/>
        </w:rPr>
        <w:t>6.</w:t>
      </w:r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 </w:t>
      </w:r>
      <w:r w:rsidRPr="008224E4">
        <w:rPr>
          <w:rFonts w:ascii="Arial" w:hAnsi="Arial" w:cs="Arial"/>
          <w:color w:val="000000"/>
          <w:sz w:val="20"/>
          <w:szCs w:val="20"/>
          <w:shd w:val="clear" w:color="auto" w:fill="FFFFFF"/>
        </w:rPr>
        <w:t>В</w:t>
      </w:r>
      <w:r w:rsidRPr="008224E4">
        <w:rPr>
          <w:rFonts w:ascii="Arial" w:hAnsi="Arial" w:cs="Arial"/>
          <w:color w:val="000000"/>
          <w:sz w:val="20"/>
          <w:szCs w:val="20"/>
          <w:shd w:val="clear" w:color="auto" w:fill="FFFFFF"/>
        </w:rPr>
        <w:t>от что я в Чернигове делал: коней диких своими руками связал я в пущах десять и двадцать, живых коней, помимо того, что, разъезжая по равнине, ловил своими руками тех же коней диких. Два тура метали меня рогами вместе с конем, олень меня один бодал, а из двух лосей один ногами топтал, другой рогами бодал; вепрь у меня на бедре меч оторвал, медведь мне у колена потник укусил, лютый зверь вскочил ко мне на бедра и коня со мною опрокинул. И Бог сохранил меня невредимым</w:t>
      </w:r>
    </w:p>
    <w:p w:rsidR="008224E4" w:rsidRDefault="008224E4" w:rsidP="00FC6079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lastRenderedPageBreak/>
        <w:t xml:space="preserve">Сравнивая эту табличку и летопись Мономаха, видим, что киевский князь с тщательной скрупулёзностью произвёл подсчёт рогов и копыт, когда-то касавшихся его тела. И при этом он вовсе не любовался своими страданиями, он просто не мог иначе. Он обязательно должен был указать, что у двух туров четыре рога, то есть много (поэтому «на 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розѣх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»), а у лося два рога, но четыре ноги, а это значит — в одном случае двойственное («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рогома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» — творительный падеж от «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роги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»), в другом — множественное число (ногами). 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То есть «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рогома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» на современный язык дословно переводится «двумя рогами», хотя и так понятно, что если лось бодал рогами, то, естественно, обоими, которые у него есть. 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Мономах не мог сказать «своими руками» — его бы на смех подняли, что он употребил множественное число, как будто у него не две руки, а много. Поэтому он употребляет форму творительного падежа двойственного числа «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рукама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».</w:t>
      </w:r>
    </w:p>
    <w:p w:rsidR="000404E9" w:rsidRDefault="000404E9" w:rsidP="00FC6079">
      <w:pPr>
        <w:rPr>
          <w:rFonts w:ascii="Arial" w:hAnsi="Arial" w:cs="Arial"/>
          <w:b/>
          <w:i/>
          <w:color w:val="000000"/>
          <w:sz w:val="32"/>
          <w:szCs w:val="32"/>
          <w:shd w:val="clear" w:color="auto" w:fill="FFFFFF"/>
        </w:rPr>
      </w:pPr>
      <w:r w:rsidRPr="000404E9">
        <w:rPr>
          <w:rFonts w:ascii="Arial" w:hAnsi="Arial" w:cs="Arial"/>
          <w:b/>
          <w:i/>
          <w:color w:val="000000"/>
          <w:sz w:val="32"/>
          <w:szCs w:val="32"/>
          <w:shd w:val="clear" w:color="auto" w:fill="FFFFFF"/>
        </w:rPr>
        <w:t>7.</w:t>
      </w:r>
      <w:r>
        <w:rPr>
          <w:rFonts w:ascii="Arial" w:hAnsi="Arial" w:cs="Arial"/>
          <w:b/>
          <w:i/>
          <w:color w:val="000000"/>
          <w:sz w:val="32"/>
          <w:szCs w:val="32"/>
          <w:shd w:val="clear" w:color="auto" w:fill="FFFFFF"/>
        </w:rPr>
        <w:t xml:space="preserve"> –</w:t>
      </w:r>
    </w:p>
    <w:p w:rsidR="000404E9" w:rsidRPr="000404E9" w:rsidRDefault="000404E9" w:rsidP="00FC6079">
      <w:pPr>
        <w:rPr>
          <w:b/>
          <w:i/>
          <w:sz w:val="32"/>
          <w:szCs w:val="32"/>
        </w:rPr>
      </w:pPr>
      <w:r>
        <w:rPr>
          <w:rFonts w:ascii="Arial" w:hAnsi="Arial" w:cs="Arial"/>
          <w:b/>
          <w:i/>
          <w:color w:val="000000"/>
          <w:sz w:val="32"/>
          <w:szCs w:val="32"/>
          <w:shd w:val="clear" w:color="auto" w:fill="FFFFFF"/>
        </w:rPr>
        <w:t xml:space="preserve">8. </w:t>
      </w:r>
    </w:p>
    <w:tbl>
      <w:tblPr>
        <w:tblStyle w:val="a3"/>
        <w:tblW w:w="9356" w:type="dxa"/>
        <w:tblInd w:w="-5" w:type="dxa"/>
        <w:tblLook w:val="04A0" w:firstRow="1" w:lastRow="0" w:firstColumn="1" w:lastColumn="0" w:noHBand="0" w:noVBand="1"/>
      </w:tblPr>
      <w:tblGrid>
        <w:gridCol w:w="2410"/>
        <w:gridCol w:w="4394"/>
        <w:gridCol w:w="2552"/>
      </w:tblGrid>
      <w:tr w:rsidR="000404E9" w:rsidTr="000404E9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4E9" w:rsidRDefault="000404E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Термин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4E9" w:rsidRDefault="000404E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Определение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4E9" w:rsidRDefault="000404E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Пример</w:t>
            </w:r>
          </w:p>
        </w:tc>
      </w:tr>
      <w:tr w:rsidR="000404E9" w:rsidTr="000404E9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4E9" w:rsidRDefault="000404E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МНОГОСЛОВИЕ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4E9" w:rsidRDefault="000404E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Смысловая избыточность, дублирование некоторого значения в различных словах одного и того же предложения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4E9" w:rsidRDefault="000404E9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Персонажами пьесы М. Горького «На дне» являются бомжи.</w:t>
            </w:r>
          </w:p>
        </w:tc>
      </w:tr>
      <w:tr w:rsidR="000404E9" w:rsidTr="000404E9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4E9" w:rsidRDefault="000404E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АНАХРОНИЗМ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4E9" w:rsidRDefault="000404E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Употребление слова без учета его исторической отнесенности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4E9" w:rsidRDefault="000404E9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Я приведу его дословные слова.</w:t>
            </w:r>
          </w:p>
          <w:p w:rsidR="000404E9" w:rsidRDefault="000404E9">
            <w:pPr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0404E9" w:rsidTr="000404E9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4E9" w:rsidRDefault="000404E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333333"/>
                <w:sz w:val="20"/>
                <w:szCs w:val="20"/>
                <w:shd w:val="clear" w:color="auto" w:fill="FFFFFF"/>
              </w:rPr>
              <w:t>КОНТАМИНАЦИЯ ФРАЗЕОЛОГИЗМОВ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4E9" w:rsidRDefault="000404E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Смешение элементов двух фразеологизмов в одном, неправильном выражении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4E9" w:rsidRDefault="000404E9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Мы много спорили с коллегами по работе, за кого голосовать на выборах.</w:t>
            </w:r>
          </w:p>
        </w:tc>
      </w:tr>
      <w:tr w:rsidR="000404E9" w:rsidTr="000404E9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4E9" w:rsidRDefault="00986C6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АЛОГИЗМ</w:t>
            </w:r>
            <w:bookmarkStart w:id="0" w:name="_GoBack"/>
            <w:bookmarkEnd w:id="0"/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4E9" w:rsidRDefault="000404E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Логическое противоречие или нарушение логической связности в высказывании, возникающее из-за употребления слова в несвойственном ему значении, сопоставления несопоставимых понятий или пропуска необходимых слов.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4E9" w:rsidRDefault="000404E9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Вот и остался я за бортом разбитого корыта.</w:t>
            </w:r>
          </w:p>
        </w:tc>
      </w:tr>
      <w:tr w:rsidR="000404E9" w:rsidTr="000404E9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4E9" w:rsidRDefault="000404E9">
            <w:pPr>
              <w:rPr>
                <w:rFonts w:ascii="Times New Roman" w:hAnsi="Times New Roman"/>
                <w:sz w:val="24"/>
                <w:szCs w:val="24"/>
              </w:rPr>
            </w:pPr>
            <w:r w:rsidRPr="000404E9">
              <w:rPr>
                <w:rFonts w:ascii="Times New Roman" w:hAnsi="Times New Roman"/>
                <w:sz w:val="24"/>
                <w:szCs w:val="24"/>
              </w:rPr>
              <w:t>ТАВТОЛОГИЯ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4E9" w:rsidRDefault="000404E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Неоправданное повторение одного и того же слова или однокоренных слов в пределах одной фразы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4E9" w:rsidRDefault="000404E9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В феврале продолжительность суток в Подмосковье возрастет на два часа.</w:t>
            </w:r>
          </w:p>
        </w:tc>
      </w:tr>
    </w:tbl>
    <w:p w:rsidR="000404E9" w:rsidRDefault="000404E9" w:rsidP="000404E9"/>
    <w:p w:rsidR="000404E9" w:rsidRPr="000404E9" w:rsidRDefault="000404E9" w:rsidP="00FC6079">
      <w:pPr>
        <w:rPr>
          <w:b/>
          <w:i/>
          <w:sz w:val="32"/>
          <w:szCs w:val="32"/>
        </w:rPr>
      </w:pPr>
    </w:p>
    <w:sectPr w:rsidR="000404E9" w:rsidRPr="000404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6079"/>
    <w:rsid w:val="000404E9"/>
    <w:rsid w:val="00106805"/>
    <w:rsid w:val="00191BF0"/>
    <w:rsid w:val="008224E4"/>
    <w:rsid w:val="00986C63"/>
    <w:rsid w:val="00FC60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63748EE-B0CD-4BCE-B0FB-891DE670B8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C6079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404E9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3490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60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627</Words>
  <Characters>3576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Serg</dc:creator>
  <cp:keywords/>
  <dc:description/>
  <cp:lastModifiedBy>Serg</cp:lastModifiedBy>
  <cp:revision>1</cp:revision>
  <dcterms:created xsi:type="dcterms:W3CDTF">2017-12-10T16:46:00Z</dcterms:created>
  <dcterms:modified xsi:type="dcterms:W3CDTF">2017-12-10T17:33:00Z</dcterms:modified>
</cp:coreProperties>
</file>