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ЗАДАНИЯ АКМУЛЛИНСКОЙ ОЛИМПИАДЫ ПО РУССКОМУ ЯЗЫКУ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УЧАЩИХСЯ </w:t>
      </w: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КЛАССОВ</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тур)</w:t>
      </w:r>
      <w:r>
        <w:rPr>
          <w:rFonts w:ascii="Times New Roman" w:hAnsi="Times New Roman" w:cs="Times New Roman" w:eastAsia="Times New Roman"/>
          <w:color w:val="auto"/>
          <w:spacing w:val="0"/>
          <w:position w:val="0"/>
          <w:sz w:val="24"/>
          <w:shd w:fill="auto" w:val="clear"/>
        </w:rPr>
        <w:br/>
      </w:r>
    </w:p>
    <w:p>
      <w:pPr>
        <w:numPr>
          <w:ilvl w:val="0"/>
          <w:numId w:val="2"/>
        </w:numPr>
        <w:spacing w:before="0" w:after="160" w:line="259"/>
        <w:ind w:right="0" w:left="567" w:hanging="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Императрица Екатерина II поручила Российской академии наук составить толковый словарь русского языка. Это издание, которое называют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прапрадедушкой всех русских словарей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готовилось в течение </w:t>
      </w: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лет. Императрица часто осведомлялась о ходе работы и торопила составителей. Несколько раз слыша о том, что словарь доведен до буквы Н, царица сказала с нетерпением: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Все наш да наш! когда же вы мне скажете: Ваш?</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Академия удвоила старание. Но через некоторое время работа опять задержалась, теперь уже на букве П. Узнав об этом, Екатерина II в шутку заметила, что Академии пора бы покой оставить.</w:t>
      </w:r>
    </w:p>
    <w:p>
      <w:pPr>
        <w:spacing w:before="0" w:after="160" w:line="259"/>
        <w:ind w:right="0" w:left="567"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работе над словарем приняли участие лучшие умы того времени. Так, слова на букву Е собирал и объяснял физик и астроном, вице-президент академии С.Я. Румовский, на Т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поэт и генеральный прокурор Г.Р. Державин, на Ю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президент Академии художеств граф А.С. Строганов, на Э </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меценат</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основатель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Московского университета</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Академии художеств</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И.И. Шувалов.</w:t>
      </w:r>
    </w:p>
    <w:p>
      <w:pPr>
        <w:spacing w:before="0" w:after="160" w:line="259"/>
        <w:ind w:right="0" w:left="567"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Ответьте на вопросы:</w:t>
      </w:r>
    </w:p>
    <w:p>
      <w:pPr>
        <w:numPr>
          <w:ilvl w:val="0"/>
          <w:numId w:val="4"/>
        </w:numPr>
        <w:spacing w:before="0" w:after="160" w:line="259"/>
        <w:ind w:right="0" w:left="163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чем смысл шуток императрицы? Объясните каждое из двух ее высказываний</w:t>
      </w:r>
    </w:p>
    <w:p>
      <w:pPr>
        <w:numPr>
          <w:ilvl w:val="0"/>
          <w:numId w:val="4"/>
        </w:numPr>
        <w:spacing w:before="0" w:after="160" w:line="240"/>
        <w:ind w:right="0" w:left="163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Буква Н в </w:t>
      </w:r>
      <w:r>
        <w:rPr>
          <w:rFonts w:ascii="Times New Roman" w:hAnsi="Times New Roman" w:cs="Times New Roman" w:eastAsia="Times New Roman"/>
          <w:color w:val="auto"/>
          <w:spacing w:val="0"/>
          <w:position w:val="0"/>
          <w:sz w:val="24"/>
          <w:shd w:fill="auto" w:val="clear"/>
        </w:rPr>
        <w:t xml:space="preserve">19 </w:t>
      </w:r>
      <w:r>
        <w:rPr>
          <w:rFonts w:ascii="Times New Roman" w:hAnsi="Times New Roman" w:cs="Times New Roman" w:eastAsia="Times New Roman"/>
          <w:color w:val="auto"/>
          <w:spacing w:val="0"/>
          <w:position w:val="0"/>
          <w:sz w:val="24"/>
          <w:shd w:fill="auto" w:val="clear"/>
        </w:rPr>
        <w:t xml:space="preserve">веке читалась как НАШЪ, а буква П как ПОКОЙ.</w:t>
      </w:r>
      <w:r>
        <w:rPr>
          <w:rFonts w:ascii="Times New Roman" w:hAnsi="Times New Roman" w:cs="Times New Roman" w:eastAsia="Times New Roman"/>
          <w:color w:val="auto"/>
          <w:spacing w:val="0"/>
          <w:position w:val="0"/>
          <w:sz w:val="24"/>
          <w:shd w:fill="auto" w:val="clear"/>
        </w:rPr>
        <w:br/>
      </w:r>
    </w:p>
    <w:p>
      <w:pPr>
        <w:numPr>
          <w:ilvl w:val="0"/>
          <w:numId w:val="4"/>
        </w:numPr>
        <w:spacing w:before="0" w:after="160" w:line="259"/>
        <w:ind w:right="0" w:left="163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Какие причины, связанные с самим русским языком, объясняют тот факт, что Академия надолго задержалась на буквах Н и П?</w:t>
      </w:r>
    </w:p>
    <w:p>
      <w:pPr>
        <w:numPr>
          <w:ilvl w:val="0"/>
          <w:numId w:val="4"/>
        </w:numPr>
        <w:spacing w:before="0" w:after="160" w:line="259"/>
        <w:ind w:right="0" w:left="163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 вы думаете, кому из названных составителей словаря досталось больше всего работы? Почему?</w:t>
      </w:r>
    </w:p>
    <w:p>
      <w:pPr>
        <w:numPr>
          <w:ilvl w:val="0"/>
          <w:numId w:val="4"/>
        </w:numPr>
        <w:spacing w:before="0" w:after="160" w:line="259"/>
        <w:ind w:right="0" w:left="163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 думаю, что больше всего работы досталось </w:t>
      </w:r>
      <w:r>
        <w:rPr>
          <w:rFonts w:ascii="Times New Roman" w:hAnsi="Times New Roman" w:cs="Times New Roman" w:eastAsia="Times New Roman"/>
          <w:color w:val="auto"/>
          <w:spacing w:val="0"/>
          <w:position w:val="0"/>
          <w:sz w:val="24"/>
          <w:shd w:fill="auto" w:val="clear"/>
        </w:rPr>
        <w:t xml:space="preserve">С.Я. Румовскому</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8"/>
        </w:numPr>
        <w:spacing w:before="0" w:after="160" w:line="259"/>
        <w:ind w:right="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Объясните значения выражений: </w:t>
      </w:r>
      <w:r>
        <w:rPr>
          <w:rFonts w:ascii="Times New Roman" w:hAnsi="Times New Roman" w:cs="Times New Roman" w:eastAsia="Times New Roman"/>
          <w:i/>
          <w:color w:val="auto"/>
          <w:spacing w:val="0"/>
          <w:position w:val="0"/>
          <w:sz w:val="24"/>
          <w:shd w:fill="auto" w:val="clear"/>
        </w:rPr>
        <w:t xml:space="preserve">свободный вход, свободная профессия, свободный пиджак, свободное плавание. </w:t>
      </w:r>
      <w:r>
        <w:rPr>
          <w:rFonts w:ascii="Times New Roman" w:hAnsi="Times New Roman" w:cs="Times New Roman" w:eastAsia="Times New Roman"/>
          <w:color w:val="auto"/>
          <w:spacing w:val="0"/>
          <w:position w:val="0"/>
          <w:sz w:val="24"/>
          <w:shd w:fill="auto" w:val="clear"/>
        </w:rPr>
        <w:t xml:space="preserve">Составьте с ними предложения.</w:t>
      </w:r>
    </w:p>
    <w:p>
      <w:pPr>
        <w:numPr>
          <w:ilvl w:val="0"/>
          <w:numId w:val="8"/>
        </w:numPr>
        <w:spacing w:before="0" w:after="160" w:line="259"/>
        <w:ind w:right="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ОТВЕТ</w:t>
      </w:r>
    </w:p>
    <w:p>
      <w:pPr>
        <w:numPr>
          <w:ilvl w:val="0"/>
          <w:numId w:val="8"/>
        </w:numPr>
        <w:spacing w:before="0" w:after="160" w:line="259"/>
        <w:ind w:right="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свободный вход - бесплатный вход. Витя сказал, что сегодня в клубе вход свободный. </w:t>
      </w:r>
    </w:p>
    <w:p>
      <w:pPr>
        <w:numPr>
          <w:ilvl w:val="0"/>
          <w:numId w:val="8"/>
        </w:numPr>
        <w:spacing w:before="0" w:after="160" w:line="259"/>
        <w:ind w:right="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p>
    <w:p>
      <w:pPr>
        <w:numPr>
          <w:ilvl w:val="0"/>
          <w:numId w:val="8"/>
        </w:numPr>
        <w:spacing w:before="0" w:after="160" w:line="259"/>
        <w:ind w:right="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Свободный пиджак - пиджак, который не обтягивает, в нём свободно. Тётя принесла мне свободный пиджак, он висел на мне. </w:t>
      </w:r>
    </w:p>
    <w:p>
      <w:pPr>
        <w:numPr>
          <w:ilvl w:val="0"/>
          <w:numId w:val="8"/>
        </w:numPr>
        <w:spacing w:before="0" w:after="160" w:line="259"/>
        <w:ind w:right="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 Свободное плавание - плавание, без определенного вида</w:t>
      </w:r>
    </w:p>
    <w:p>
      <w:pPr>
        <w:spacing w:before="0" w:after="0" w:line="240"/>
        <w:ind w:right="0" w:left="1429" w:firstLine="0"/>
        <w:jc w:val="both"/>
        <w:rPr>
          <w:rFonts w:ascii="Times New Roman" w:hAnsi="Times New Roman" w:cs="Times New Roman" w:eastAsia="Times New Roman"/>
          <w:color w:val="auto"/>
          <w:spacing w:val="0"/>
          <w:position w:val="0"/>
          <w:sz w:val="24"/>
          <w:shd w:fill="auto" w:val="clear"/>
        </w:rPr>
      </w:pPr>
    </w:p>
    <w:p>
      <w:pPr>
        <w:numPr>
          <w:ilvl w:val="0"/>
          <w:numId w:val="10"/>
        </w:numPr>
        <w:tabs>
          <w:tab w:val="left" w:pos="426" w:leader="none"/>
        </w:tabs>
        <w:spacing w:before="0" w:after="0"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Переведите пословицы славянских народов и подберите их русские аналоги:</w:t>
      </w:r>
    </w:p>
    <w:p>
      <w:p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p>
    <w:p>
      <w:pPr>
        <w:tabs>
          <w:tab w:val="left" w:pos="42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Приставляти вовка до отари (укр.).</w:t>
      </w:r>
      <w:r>
        <w:rPr>
          <w:rFonts w:ascii="Times New Roman" w:hAnsi="Times New Roman" w:cs="Times New Roman" w:eastAsia="Times New Roman"/>
          <w:color w:val="auto"/>
          <w:spacing w:val="0"/>
          <w:position w:val="0"/>
          <w:sz w:val="24"/>
          <w:shd w:fill="auto" w:val="clear"/>
        </w:rPr>
        <w:t xml:space="preserve"> </w:t>
      </w:r>
    </w:p>
    <w:p>
      <w:pPr>
        <w:tabs>
          <w:tab w:val="left" w:pos="426" w:leader="none"/>
        </w:tabs>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Strze</w:t>
      </w:r>
      <w:r>
        <w:rPr>
          <w:rFonts w:ascii="Times New Roman" w:hAnsi="Times New Roman" w:cs="Times New Roman" w:eastAsia="Times New Roman"/>
          <w:i/>
          <w:color w:val="auto"/>
          <w:spacing w:val="0"/>
          <w:position w:val="0"/>
          <w:sz w:val="24"/>
          <w:shd w:fill="auto" w:val="clear"/>
        </w:rPr>
        <w:t xml:space="preserve">żonego Pan B</w:t>
      </w:r>
      <w:r>
        <w:rPr>
          <w:rFonts w:ascii="Times New Roman" w:hAnsi="Times New Roman" w:cs="Times New Roman" w:eastAsia="Times New Roman"/>
          <w:i/>
          <w:color w:val="auto"/>
          <w:spacing w:val="0"/>
          <w:position w:val="0"/>
          <w:sz w:val="24"/>
          <w:shd w:fill="auto" w:val="clear"/>
        </w:rPr>
        <w:t xml:space="preserve">óg strze</w:t>
      </w:r>
      <w:r>
        <w:rPr>
          <w:rFonts w:ascii="Times New Roman" w:hAnsi="Times New Roman" w:cs="Times New Roman" w:eastAsia="Times New Roman"/>
          <w:i/>
          <w:color w:val="auto"/>
          <w:spacing w:val="0"/>
          <w:position w:val="0"/>
          <w:sz w:val="24"/>
          <w:shd w:fill="auto" w:val="clear"/>
        </w:rPr>
        <w:t xml:space="preserve">że (</w:t>
      </w:r>
      <w:r>
        <w:rPr>
          <w:rFonts w:ascii="Times New Roman" w:hAnsi="Times New Roman" w:cs="Times New Roman" w:eastAsia="Times New Roman"/>
          <w:i/>
          <w:color w:val="auto"/>
          <w:spacing w:val="0"/>
          <w:position w:val="0"/>
          <w:sz w:val="24"/>
          <w:shd w:fill="auto" w:val="clear"/>
        </w:rPr>
        <w:t xml:space="preserve">пол.).</w:t>
      </w:r>
    </w:p>
    <w:p>
      <w:pPr>
        <w:tabs>
          <w:tab w:val="left" w:pos="426" w:leader="none"/>
        </w:tabs>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Kova</w:t>
      </w:r>
      <w:r>
        <w:rPr>
          <w:rFonts w:ascii="Times New Roman" w:hAnsi="Times New Roman" w:cs="Times New Roman" w:eastAsia="Times New Roman"/>
          <w:i/>
          <w:color w:val="auto"/>
          <w:spacing w:val="0"/>
          <w:position w:val="0"/>
          <w:sz w:val="24"/>
          <w:shd w:fill="auto" w:val="clear"/>
        </w:rPr>
        <w:t xml:space="preserve">čeva kobila je vedno bosa (</w:t>
      </w:r>
      <w:r>
        <w:rPr>
          <w:rFonts w:ascii="Times New Roman" w:hAnsi="Times New Roman" w:cs="Times New Roman" w:eastAsia="Times New Roman"/>
          <w:i/>
          <w:color w:val="auto"/>
          <w:spacing w:val="0"/>
          <w:position w:val="0"/>
          <w:sz w:val="24"/>
          <w:shd w:fill="auto" w:val="clear"/>
        </w:rPr>
        <w:t xml:space="preserve">словен.).</w:t>
      </w:r>
    </w:p>
    <w:p>
      <w:pPr>
        <w:tabs>
          <w:tab w:val="left" w:pos="426" w:leader="none"/>
        </w:tabs>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Ако не посееш нещо, няма да ожънеш нищо (болг.).</w:t>
      </w:r>
    </w:p>
    <w:p>
      <w:pPr>
        <w:tabs>
          <w:tab w:val="left" w:pos="426" w:leader="none"/>
        </w:tabs>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Як прийде туга </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пізнаєш друга (укр.). </w:t>
      </w:r>
    </w:p>
    <w:p>
      <w:pPr>
        <w:tabs>
          <w:tab w:val="left" w:pos="426" w:leader="none"/>
        </w:tabs>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ОТВЕТ</w:t>
      </w:r>
    </w:p>
    <w:p>
      <w:pPr>
        <w:tabs>
          <w:tab w:val="left" w:pos="426" w:leader="none"/>
        </w:tabs>
        <w:spacing w:before="0" w:after="160" w:line="259"/>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w:t>
      </w:r>
      <w:r>
        <w:rPr>
          <w:rFonts w:ascii="Times New Roman" w:hAnsi="Times New Roman" w:cs="Times New Roman" w:eastAsia="Times New Roman"/>
          <w:b/>
          <w:color w:val="auto"/>
          <w:spacing w:val="0"/>
          <w:position w:val="0"/>
          <w:sz w:val="24"/>
          <w:shd w:fill="auto" w:val="clear"/>
        </w:rPr>
        <w:t xml:space="preserve">) Приставлять волка в стадо - Пускать козла в огород</w:t>
      </w:r>
    </w:p>
    <w:p>
      <w:pPr>
        <w:tabs>
          <w:tab w:val="left" w:pos="426" w:leader="none"/>
        </w:tabs>
        <w:spacing w:before="0" w:after="160" w:line="259"/>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Бог охранял охраняемого человека - Бережённого и Бог бережёт</w:t>
      </w:r>
    </w:p>
    <w:p>
      <w:pPr>
        <w:tabs>
          <w:tab w:val="left" w:pos="426" w:leader="none"/>
        </w:tabs>
        <w:spacing w:before="0" w:after="160" w:line="259"/>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Кобыла кузнеца всё равно босая - Сапожник без сапог.</w:t>
      </w:r>
    </w:p>
    <w:p>
      <w:pPr>
        <w:tabs>
          <w:tab w:val="left" w:pos="426" w:leader="none"/>
        </w:tabs>
        <w:spacing w:before="0" w:after="160" w:line="259"/>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Если вы ничего не сеете, вы ничего не будете пожинать - Что поссешь, то и пожнёшь</w:t>
      </w:r>
    </w:p>
    <w:p>
      <w:pPr>
        <w:tabs>
          <w:tab w:val="left" w:pos="426" w:leader="none"/>
        </w:tabs>
        <w:spacing w:before="0" w:after="160" w:line="259"/>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Как придет тоска - познаешь друга - Друг познаётся в беде.</w:t>
      </w:r>
    </w:p>
    <w:p>
      <w:pPr>
        <w:numPr>
          <w:ilvl w:val="0"/>
          <w:numId w:val="14"/>
        </w:numPr>
        <w:spacing w:before="0" w:after="0" w:line="240"/>
        <w:ind w:right="0" w:left="426" w:hanging="426"/>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Сделайте разбор данных слов по составу с современной и исторической точек зрения. Какое общее фонетическое явление произошло в каждом из этих слов на протяжении их истории?</w:t>
      </w:r>
    </w:p>
    <w:p>
      <w:pPr>
        <w:spacing w:before="0" w:after="0" w:line="240"/>
        <w:ind w:right="0" w:left="426" w:hanging="426"/>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Обещать, обернуть, облако, обоз.</w:t>
      </w:r>
    </w:p>
    <w:p>
      <w:pPr>
        <w:spacing w:before="0" w:after="0" w:line="240"/>
        <w:ind w:right="0" w:left="426" w:hanging="426"/>
        <w:jc w:val="both"/>
        <w:rPr>
          <w:rFonts w:ascii="Times New Roman" w:hAnsi="Times New Roman" w:cs="Times New Roman" w:eastAsia="Times New Roman"/>
          <w:i/>
          <w:color w:val="auto"/>
          <w:spacing w:val="0"/>
          <w:position w:val="0"/>
          <w:sz w:val="24"/>
          <w:shd w:fill="auto" w:val="clear"/>
        </w:rPr>
      </w:pPr>
    </w:p>
    <w:p>
      <w:pPr>
        <w:spacing w:before="0" w:after="0" w:line="240"/>
        <w:ind w:right="0" w:left="426" w:firstLine="28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Примечание.</w:t>
      </w:r>
      <w:r>
        <w:rPr>
          <w:rFonts w:ascii="Times New Roman" w:hAnsi="Times New Roman" w:cs="Times New Roman" w:eastAsia="Times New Roman"/>
          <w:color w:val="auto"/>
          <w:spacing w:val="0"/>
          <w:position w:val="0"/>
          <w:sz w:val="24"/>
          <w:shd w:fill="auto" w:val="clear"/>
        </w:rPr>
        <w:t xml:space="preserve"> Не указывайте в качестве этого явления падение редуцированных гласных Ь и Ъ, которое произошло в большинстве древнерусских слов, в том числе и в этих четырех.</w:t>
      </w:r>
    </w:p>
    <w:p>
      <w:pPr>
        <w:spacing w:before="0" w:after="0" w:line="240"/>
        <w:ind w:right="0" w:left="426" w:firstLine="28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ОТВЕТ</w:t>
      </w:r>
    </w:p>
    <w:p>
      <w:pPr>
        <w:spacing w:before="0" w:after="0" w:line="240"/>
        <w:ind w:right="0" w:left="426" w:firstLine="283"/>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w:t>
      </w:r>
      <w:r>
        <w:rPr>
          <w:rFonts w:ascii="Times New Roman" w:hAnsi="Times New Roman" w:cs="Times New Roman" w:eastAsia="Times New Roman"/>
          <w:b/>
          <w:color w:val="auto"/>
          <w:spacing w:val="0"/>
          <w:position w:val="0"/>
          <w:sz w:val="24"/>
          <w:shd w:fill="auto" w:val="clear"/>
        </w:rPr>
        <w:t xml:space="preserve">) Обещать - предвещать, внушать надежду. Корень: -обещ-; суффикс: -а; окончание: -ть. Происходит от словацк. оbесаt</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обещать, посвящать, приносить в жертву</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426" w:firstLine="283"/>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w:t>
      </w:r>
      <w:r>
        <w:rPr>
          <w:rFonts w:ascii="Times New Roman" w:hAnsi="Times New Roman" w:cs="Times New Roman" w:eastAsia="Times New Roman"/>
          <w:b/>
          <w:color w:val="auto"/>
          <w:spacing w:val="0"/>
          <w:position w:val="0"/>
          <w:sz w:val="24"/>
          <w:shd w:fill="auto" w:val="clear"/>
        </w:rPr>
        <w:t xml:space="preserve">) Обернуть - завернуть во что-либо, придать чему-либо другой вид. Корень: -обер-; суффикс: -ну; окончание: -ть</w:t>
      </w:r>
    </w:p>
    <w:p>
      <w:pPr>
        <w:spacing w:before="0" w:after="0" w:line="240"/>
        <w:ind w:right="0" w:left="426" w:firstLine="283"/>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w:t>
      </w:r>
      <w:r>
        <w:rPr>
          <w:rFonts w:ascii="Times New Roman" w:hAnsi="Times New Roman" w:cs="Times New Roman" w:eastAsia="Times New Roman"/>
          <w:b/>
          <w:color w:val="auto"/>
          <w:spacing w:val="0"/>
          <w:position w:val="0"/>
          <w:sz w:val="24"/>
          <w:shd w:fill="auto" w:val="clear"/>
        </w:rPr>
        <w:t xml:space="preserve">) Облако - скопление капель воды и кристаллов льда в атмосфере. Происходит от праслав. *ob-volkъ связано с </w:t>
      </w:r>
      <w:r>
        <w:rPr>
          <w:rFonts w:ascii="Times New Roman" w:hAnsi="Times New Roman" w:cs="Times New Roman" w:eastAsia="Times New Roman"/>
          <w:b/>
          <w:color w:val="auto"/>
          <w:spacing w:val="0"/>
          <w:position w:val="0"/>
          <w:sz w:val="24"/>
          <w:shd w:fill="auto" w:val="clear"/>
        </w:rPr>
        <w:t xml:space="preserve">волоку</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влеку</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Корень: -облак-; окончание: -о</w:t>
      </w:r>
    </w:p>
    <w:p>
      <w:pPr>
        <w:spacing w:before="0" w:after="0" w:line="240"/>
        <w:ind w:right="0" w:left="426" w:firstLine="283"/>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w:t>
      </w:r>
      <w:r>
        <w:rPr>
          <w:rFonts w:ascii="Times New Roman" w:hAnsi="Times New Roman" w:cs="Times New Roman" w:eastAsia="Times New Roman"/>
          <w:b/>
          <w:color w:val="auto"/>
          <w:spacing w:val="0"/>
          <w:position w:val="0"/>
          <w:sz w:val="24"/>
          <w:shd w:fill="auto" w:val="clear"/>
        </w:rPr>
        <w:t xml:space="preserve">) Обоз - вереница подвод или повозок, перевозящих какие-либо грузы. Корень: -обоз-. Происходит от польск. оb</w:t>
      </w:r>
      <w:r>
        <w:rPr>
          <w:rFonts w:ascii="Times New Roman" w:hAnsi="Times New Roman" w:cs="Times New Roman" w:eastAsia="Times New Roman"/>
          <w:b/>
          <w:color w:val="auto"/>
          <w:spacing w:val="0"/>
          <w:position w:val="0"/>
          <w:sz w:val="24"/>
          <w:shd w:fill="auto" w:val="clear"/>
        </w:rPr>
        <w:t xml:space="preserve">óz (</w:t>
      </w:r>
      <w:r>
        <w:rPr>
          <w:rFonts w:ascii="Times New Roman" w:hAnsi="Times New Roman" w:cs="Times New Roman" w:eastAsia="Times New Roman"/>
          <w:b/>
          <w:color w:val="auto"/>
          <w:spacing w:val="0"/>
          <w:position w:val="0"/>
          <w:sz w:val="24"/>
          <w:shd w:fill="auto" w:val="clear"/>
        </w:rPr>
        <w:t xml:space="preserve">род. п. оbоzu)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лагерь</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426" w:firstLine="283"/>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Чередование гласных в корне.</w:t>
      </w:r>
    </w:p>
    <w:p>
      <w:pPr>
        <w:spacing w:before="0" w:after="0" w:line="240"/>
        <w:ind w:right="0" w:left="426" w:firstLine="283"/>
        <w:jc w:val="both"/>
        <w:rPr>
          <w:rFonts w:ascii="Times New Roman" w:hAnsi="Times New Roman" w:cs="Times New Roman" w:eastAsia="Times New Roman"/>
          <w:b/>
          <w:color w:val="auto"/>
          <w:spacing w:val="0"/>
          <w:position w:val="0"/>
          <w:sz w:val="24"/>
          <w:shd w:fill="auto" w:val="clear"/>
        </w:rPr>
      </w:pPr>
    </w:p>
    <w:p>
      <w:pPr>
        <w:spacing w:before="0" w:after="0" w:line="240"/>
        <w:ind w:right="0" w:left="426" w:firstLine="283"/>
        <w:jc w:val="both"/>
        <w:rPr>
          <w:rFonts w:ascii="Times New Roman" w:hAnsi="Times New Roman" w:cs="Times New Roman" w:eastAsia="Times New Roman"/>
          <w:color w:val="auto"/>
          <w:spacing w:val="0"/>
          <w:position w:val="0"/>
          <w:sz w:val="24"/>
          <w:shd w:fill="auto" w:val="clear"/>
        </w:rPr>
      </w:pPr>
    </w:p>
    <w:p>
      <w:pPr>
        <w:numPr>
          <w:ilvl w:val="0"/>
          <w:numId w:val="17"/>
        </w:numPr>
        <w:spacing w:before="0" w:after="0"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Нам известно школьное правильно, согласно которому в сложных словах используются соединительные гласные О и Е. Могут ли части сложного слова соединяться при помощи других гласных (не являющихся при этом ни суффиксом, ни частью первого корня)? Каких именно гласных? Какими правилами регулируется употребление каждой из этих гласных (в том числе О и Е)? Приведите примеры.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9"/>
        </w:numPr>
        <w:spacing w:before="0" w:after="160" w:line="259"/>
        <w:ind w:right="0" w:left="284" w:hanging="284"/>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Подчеркните грамматические основы выделенных предложений.</w:t>
      </w:r>
    </w:p>
    <w:p>
      <w:pPr>
        <w:spacing w:before="0" w:after="0" w:line="240"/>
        <w:ind w:right="0" w:left="0" w:firstLine="0"/>
        <w:jc w:val="left"/>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b/>
          <w:i/>
          <w:color w:val="auto"/>
          <w:spacing w:val="0"/>
          <w:position w:val="0"/>
          <w:sz w:val="24"/>
          <w:shd w:fill="auto" w:val="clear"/>
        </w:rPr>
        <w:t xml:space="preserve">Мы</w:t>
      </w:r>
      <w:r>
        <w:rPr>
          <w:rFonts w:ascii="Times New Roman" w:hAnsi="Times New Roman" w:cs="Times New Roman" w:eastAsia="Times New Roman"/>
          <w:b/>
          <w:i/>
          <w:color w:val="auto"/>
          <w:spacing w:val="0"/>
          <w:position w:val="0"/>
          <w:sz w:val="24"/>
          <w:shd w:fill="FFFFFF" w:val="clear"/>
        </w:rPr>
        <w:t xml:space="preserve"> с тобой бестолковые люди</w:t>
      </w:r>
      <w:r>
        <w:rPr>
          <w:rFonts w:ascii="Times New Roman" w:hAnsi="Times New Roman" w:cs="Times New Roman" w:eastAsia="Times New Roman"/>
          <w:i/>
          <w:color w:val="auto"/>
          <w:spacing w:val="0"/>
          <w:position w:val="0"/>
          <w:sz w:val="24"/>
          <w:shd w:fill="FFFFFF" w:val="clear"/>
        </w:rPr>
        <w:t xml:space="preserve">:  (Мы - подлежащие, люди - сказуемое, двусост.)</w:t>
      </w:r>
    </w:p>
    <w:p>
      <w:pPr>
        <w:spacing w:before="0" w:after="0" w:line="240"/>
        <w:ind w:right="0" w:left="0" w:firstLine="0"/>
        <w:jc w:val="left"/>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Что минута, то вспышка готова!</w:t>
      </w:r>
    </w:p>
    <w:p>
      <w:pPr>
        <w:spacing w:before="0" w:after="0" w:line="240"/>
        <w:ind w:right="0" w:left="0" w:firstLine="0"/>
        <w:jc w:val="left"/>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Облегченье взволнованной груди,</w:t>
      </w:r>
    </w:p>
    <w:p>
      <w:pPr>
        <w:spacing w:before="0" w:after="0" w:line="240"/>
        <w:ind w:right="0" w:left="0" w:firstLine="0"/>
        <w:jc w:val="left"/>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Неразумное, резкое слово.</w:t>
      </w:r>
    </w:p>
    <w:p>
      <w:pPr>
        <w:spacing w:before="0" w:after="0" w:line="240"/>
        <w:ind w:right="0" w:left="0" w:firstLine="0"/>
        <w:jc w:val="left"/>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Говори же, когда ты сердита,</w:t>
      </w:r>
    </w:p>
    <w:p>
      <w:pPr>
        <w:spacing w:before="0" w:after="0" w:line="240"/>
        <w:ind w:right="0" w:left="0" w:firstLine="0"/>
        <w:jc w:val="left"/>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Все, что душу волнует и мучит!</w:t>
      </w:r>
    </w:p>
    <w:p>
      <w:pPr>
        <w:spacing w:before="0" w:after="0" w:line="240"/>
        <w:ind w:right="0" w:left="0" w:firstLine="0"/>
        <w:jc w:val="left"/>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Будем, друг мой, сердиться открыто</w:t>
      </w:r>
      <w:r>
        <w:rPr>
          <w:rFonts w:ascii="Times New Roman" w:hAnsi="Times New Roman" w:cs="Times New Roman" w:eastAsia="Times New Roman"/>
          <w:i/>
          <w:color w:val="auto"/>
          <w:spacing w:val="0"/>
          <w:position w:val="0"/>
          <w:sz w:val="24"/>
          <w:shd w:fill="FFFFFF" w:val="clear"/>
        </w:rPr>
        <w:t xml:space="preserve">: ( Будем сердиться - сказуемое, опр.-личное)</w:t>
      </w:r>
    </w:p>
    <w:p>
      <w:pPr>
        <w:spacing w:before="0" w:after="0" w:line="240"/>
        <w:ind w:right="0" w:left="0" w:firstLine="0"/>
        <w:jc w:val="left"/>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Легче мир</w:t>
      </w:r>
      <w:r>
        <w:rPr>
          <w:rFonts w:ascii="Times New Roman" w:hAnsi="Times New Roman" w:cs="Times New Roman" w:eastAsia="Times New Roman"/>
          <w:i/>
          <w:color w:val="auto"/>
          <w:spacing w:val="0"/>
          <w:position w:val="0"/>
          <w:sz w:val="24"/>
          <w:shd w:fill="FFFFFF" w:val="clear"/>
        </w:rPr>
        <w:t xml:space="preserve"> - </w:t>
      </w:r>
      <w:r>
        <w:rPr>
          <w:rFonts w:ascii="Times New Roman" w:hAnsi="Times New Roman" w:cs="Times New Roman" w:eastAsia="Times New Roman"/>
          <w:b/>
          <w:i/>
          <w:color w:val="auto"/>
          <w:spacing w:val="0"/>
          <w:position w:val="0"/>
          <w:sz w:val="24"/>
          <w:shd w:fill="FFFFFF" w:val="clear"/>
        </w:rPr>
        <w:t xml:space="preserve">и скорее наскучит</w:t>
      </w:r>
      <w:r>
        <w:rPr>
          <w:rFonts w:ascii="Times New Roman" w:hAnsi="Times New Roman" w:cs="Times New Roman" w:eastAsia="Times New Roman"/>
          <w:i/>
          <w:color w:val="auto"/>
          <w:spacing w:val="0"/>
          <w:position w:val="0"/>
          <w:sz w:val="24"/>
          <w:shd w:fill="FFFFFF" w:val="clear"/>
        </w:rPr>
        <w:t xml:space="preserve">. (Мир - подлежащее, наскучит - сказуемое, двусоставное)</w:t>
      </w:r>
    </w:p>
    <w:p>
      <w:pPr>
        <w:spacing w:before="0" w:after="160" w:line="259"/>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ab/>
        <w:tab/>
        <w:tab/>
      </w:r>
      <w:r>
        <w:rPr>
          <w:rFonts w:ascii="Times New Roman" w:hAnsi="Times New Roman" w:cs="Times New Roman" w:eastAsia="Times New Roman"/>
          <w:i/>
          <w:color w:val="auto"/>
          <w:spacing w:val="0"/>
          <w:position w:val="0"/>
          <w:sz w:val="24"/>
          <w:shd w:fill="FFFFFF" w:val="clear"/>
        </w:rPr>
        <w:t xml:space="preserve">(</w:t>
      </w:r>
      <w:r>
        <w:rPr>
          <w:rFonts w:ascii="Times New Roman" w:hAnsi="Times New Roman" w:cs="Times New Roman" w:eastAsia="Times New Roman"/>
          <w:i/>
          <w:color w:val="auto"/>
          <w:spacing w:val="0"/>
          <w:position w:val="0"/>
          <w:sz w:val="24"/>
          <w:shd w:fill="FFFFFF" w:val="clear"/>
        </w:rPr>
        <w:t xml:space="preserve">Н.А. Некрасов).</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Определите тип каждого из этих предложений по структуре (двусоставное, односоставное, конкретный тип односоставного предложения).</w:t>
      </w:r>
    </w:p>
    <w:p>
      <w:pPr>
        <w:spacing w:before="0" w:after="0" w:line="240"/>
        <w:ind w:right="0" w:left="426" w:firstLine="283"/>
        <w:jc w:val="both"/>
        <w:rPr>
          <w:rFonts w:ascii="Times New Roman" w:hAnsi="Times New Roman" w:cs="Times New Roman" w:eastAsia="Times New Roman"/>
          <w:color w:val="auto"/>
          <w:spacing w:val="0"/>
          <w:position w:val="0"/>
          <w:sz w:val="24"/>
          <w:shd w:fill="auto" w:val="clear"/>
        </w:rPr>
      </w:pPr>
    </w:p>
    <w:p>
      <w:pPr>
        <w:numPr>
          <w:ilvl w:val="0"/>
          <w:numId w:val="24"/>
        </w:numPr>
        <w:spacing w:before="0" w:after="160" w:line="259"/>
        <w:ind w:right="0" w:left="426" w:hanging="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Прочитайте предложения. Ответьте на вопросы.</w:t>
      </w:r>
    </w:p>
    <w:p>
      <w:pPr>
        <w:spacing w:before="0" w:after="160" w:line="259"/>
        <w:ind w:right="0" w:left="0" w:firstLine="709"/>
        <w:jc w:val="left"/>
        <w:rPr>
          <w:rFonts w:ascii="Times New Roman" w:hAnsi="Times New Roman" w:cs="Times New Roman" w:eastAsia="Times New Roman"/>
          <w:i/>
          <w:color w:val="auto"/>
          <w:spacing w:val="0"/>
          <w:position w:val="0"/>
          <w:sz w:val="24"/>
          <w:shd w:fill="auto" w:val="clear"/>
        </w:rPr>
      </w:pPr>
      <w:r>
        <w:object w:dxaOrig="5227" w:dyaOrig="223">
          <v:rect xmlns:o="urn:schemas-microsoft-com:office:office" xmlns:v="urn:schemas-microsoft-com:vml" id="rectole0000000000" style="width:261.350000pt;height:11.15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0" ShapeID="rectole0000000000" r:id="docRId3"/>
        </w:object>
      </w:r>
    </w:p>
    <w:p>
      <w:pPr>
        <w:spacing w:before="0" w:after="160" w:line="259"/>
        <w:ind w:right="0" w:left="709" w:firstLine="0"/>
        <w:jc w:val="left"/>
        <w:rPr>
          <w:rFonts w:ascii="Times New Roman" w:hAnsi="Times New Roman" w:cs="Times New Roman" w:eastAsia="Times New Roman"/>
          <w:i/>
          <w:color w:val="auto"/>
          <w:spacing w:val="0"/>
          <w:position w:val="0"/>
          <w:sz w:val="24"/>
          <w:shd w:fill="auto" w:val="clear"/>
        </w:rPr>
      </w:pPr>
      <w:r>
        <w:object w:dxaOrig="5545" w:dyaOrig="340">
          <v:rect xmlns:o="urn:schemas-microsoft-com:office:office" xmlns:v="urn:schemas-microsoft-com:vml" id="rectole0000000001" style="width:277.250000pt;height:17.000000pt" o:preferrelative="t" o:ole="">
            <o:lock v:ext="edit"/>
            <v:imagedata xmlns:r="http://schemas.openxmlformats.org/officeDocument/2006/relationships" r:id="docRId6" o:title=""/>
          </v:rect>
          <o:OLEObject xmlns:r="http://schemas.openxmlformats.org/officeDocument/2006/relationships" xmlns:o="urn:schemas-microsoft-com:office:office" Type="Embed" ProgID="StaticMetafile" DrawAspect="Content" ObjectID="0000000001" ShapeID="rectole0000000001" r:id="docRId5"/>
        </w:object>
      </w:r>
    </w:p>
    <w:p>
      <w:pPr>
        <w:spacing w:before="0" w:after="160" w:line="259"/>
        <w:ind w:right="0" w:left="709" w:firstLine="0"/>
        <w:jc w:val="left"/>
        <w:rPr>
          <w:rFonts w:ascii="Times New Roman" w:hAnsi="Times New Roman" w:cs="Times New Roman" w:eastAsia="Times New Roman"/>
          <w:i/>
          <w:color w:val="auto"/>
          <w:spacing w:val="0"/>
          <w:position w:val="0"/>
          <w:sz w:val="24"/>
          <w:shd w:fill="auto" w:val="clear"/>
        </w:rPr>
      </w:pPr>
      <w:r>
        <w:object w:dxaOrig="5904" w:dyaOrig="300">
          <v:rect xmlns:o="urn:schemas-microsoft-com:office:office" xmlns:v="urn:schemas-microsoft-com:vml" id="rectole0000000002" style="width:295.200000pt;height:15.000000pt" o:preferrelative="t" o:ole="">
            <o:lock v:ext="edit"/>
            <v:imagedata xmlns:r="http://schemas.openxmlformats.org/officeDocument/2006/relationships" r:id="docRId8" o:title=""/>
          </v:rect>
          <o:OLEObject xmlns:r="http://schemas.openxmlformats.org/officeDocument/2006/relationships" xmlns:o="urn:schemas-microsoft-com:office:office" Type="Embed" ProgID="StaticMetafile" DrawAspect="Content" ObjectID="0000000002" ShapeID="rectole0000000002" r:id="docRId7"/>
        </w:object>
      </w:r>
    </w:p>
    <w:p>
      <w:pPr>
        <w:numPr>
          <w:ilvl w:val="0"/>
          <w:numId w:val="27"/>
        </w:numPr>
        <w:spacing w:before="0" w:after="160" w:line="259"/>
        <w:ind w:right="0" w:left="426" w:hanging="426"/>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каком падеже употреблены существительные </w:t>
      </w:r>
      <w:r>
        <w:rPr>
          <w:rFonts w:ascii="Times New Roman" w:hAnsi="Times New Roman" w:cs="Times New Roman" w:eastAsia="Times New Roman"/>
          <w:i/>
          <w:color w:val="auto"/>
          <w:spacing w:val="0"/>
          <w:position w:val="0"/>
          <w:sz w:val="24"/>
          <w:shd w:fill="auto" w:val="clear"/>
        </w:rPr>
        <w:t xml:space="preserve">Игорю,</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Офреме, гр</w:t>
      </w:r>
      <w:r>
        <w:rPr>
          <w:rFonts w:ascii="Times New Roman" w:hAnsi="Times New Roman" w:cs="Times New Roman" w:eastAsia="Times New Roman"/>
          <w:i/>
          <w:color w:val="auto"/>
          <w:spacing w:val="0"/>
          <w:position w:val="0"/>
          <w:sz w:val="24"/>
          <w:shd w:fill="auto" w:val="clear"/>
        </w:rPr>
        <w:t xml:space="preserve">ѣшниче, вѣтрѣ, господине?</w:t>
      </w:r>
    </w:p>
    <w:p>
      <w:pPr>
        <w:numPr>
          <w:ilvl w:val="0"/>
          <w:numId w:val="27"/>
        </w:numPr>
        <w:spacing w:before="0" w:after="160" w:line="259"/>
        <w:ind w:right="0" w:left="426" w:hanging="426"/>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ОТВЕТ</w:t>
      </w:r>
    </w:p>
    <w:p>
      <w:pPr>
        <w:numPr>
          <w:ilvl w:val="0"/>
          <w:numId w:val="27"/>
        </w:numPr>
        <w:spacing w:before="0" w:after="160" w:line="259"/>
        <w:ind w:right="0" w:left="426" w:hanging="426"/>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Игорю - Дательный</w:t>
      </w:r>
    </w:p>
    <w:p>
      <w:pPr>
        <w:numPr>
          <w:ilvl w:val="0"/>
          <w:numId w:val="27"/>
        </w:numPr>
        <w:spacing w:before="0" w:after="160" w:line="259"/>
        <w:ind w:right="0" w:left="426" w:hanging="426"/>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Офреме - Именительный</w:t>
      </w:r>
    </w:p>
    <w:p>
      <w:pPr>
        <w:numPr>
          <w:ilvl w:val="0"/>
          <w:numId w:val="27"/>
        </w:numPr>
        <w:spacing w:before="0" w:after="160" w:line="259"/>
        <w:ind w:right="0" w:left="426" w:hanging="426"/>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грѣшниче - Именительный</w:t>
      </w:r>
    </w:p>
    <w:p>
      <w:pPr>
        <w:numPr>
          <w:ilvl w:val="0"/>
          <w:numId w:val="27"/>
        </w:numPr>
        <w:spacing w:before="0" w:after="160" w:line="259"/>
        <w:ind w:right="0" w:left="426" w:hanging="426"/>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вѣтрѣ - Творительный</w:t>
      </w:r>
    </w:p>
    <w:p>
      <w:pPr>
        <w:numPr>
          <w:ilvl w:val="0"/>
          <w:numId w:val="27"/>
        </w:numPr>
        <w:spacing w:before="0" w:after="160" w:line="259"/>
        <w:ind w:right="0" w:left="426" w:hanging="426"/>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господине - Именительный</w:t>
      </w:r>
    </w:p>
    <w:p>
      <w:pPr>
        <w:numPr>
          <w:ilvl w:val="0"/>
          <w:numId w:val="27"/>
        </w:numPr>
        <w:spacing w:before="0" w:after="160" w:line="259"/>
        <w:ind w:right="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Офремъ</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имя исконно русское или старославянское? Как это можно доказать? Каково второе возможное написание (и произношение) этого имени?  </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auto"/>
          <w:spacing w:val="0"/>
          <w:position w:val="0"/>
          <w:sz w:val="24"/>
          <w:shd w:fill="auto" w:val="clear"/>
        </w:rPr>
        <w:t xml:space="preserve">Исконно русское, Ефрем</w:t>
      </w:r>
    </w:p>
    <w:p>
      <w:pPr>
        <w:numPr>
          <w:ilvl w:val="0"/>
          <w:numId w:val="27"/>
        </w:numPr>
        <w:spacing w:before="0" w:after="160" w:line="259"/>
        <w:ind w:right="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Что означает слово </w:t>
      </w:r>
      <w:r>
        <w:rPr>
          <w:rFonts w:ascii="Times New Roman" w:hAnsi="Times New Roman" w:cs="Times New Roman" w:eastAsia="Times New Roman"/>
          <w:i/>
          <w:color w:val="auto"/>
          <w:spacing w:val="0"/>
          <w:position w:val="0"/>
          <w:sz w:val="24"/>
          <w:shd w:fill="auto" w:val="clear"/>
        </w:rPr>
        <w:t xml:space="preserve">чему</w:t>
      </w:r>
      <w:r>
        <w:rPr>
          <w:rFonts w:ascii="Times New Roman" w:hAnsi="Times New Roman" w:cs="Times New Roman" w:eastAsia="Times New Roman"/>
          <w:color w:val="auto"/>
          <w:spacing w:val="0"/>
          <w:position w:val="0"/>
          <w:sz w:val="24"/>
          <w:shd w:fill="auto" w:val="clear"/>
        </w:rPr>
        <w:t xml:space="preserve"> в данном предложении?</w:t>
      </w:r>
    </w:p>
    <w:p>
      <w:pPr>
        <w:numPr>
          <w:ilvl w:val="0"/>
          <w:numId w:val="27"/>
        </w:numPr>
        <w:spacing w:before="0" w:after="160" w:line="259"/>
        <w:ind w:right="0" w:left="426"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Как</w:t>
      </w:r>
    </w:p>
    <w:p>
      <w:pPr>
        <w:spacing w:before="0" w:after="160" w:line="259"/>
        <w:ind w:right="0" w:left="284" w:firstLine="0"/>
        <w:jc w:val="both"/>
        <w:rPr>
          <w:rFonts w:ascii="Times New Roman" w:hAnsi="Times New Roman" w:cs="Times New Roman" w:eastAsia="Times New Roman"/>
          <w:color w:val="auto"/>
          <w:spacing w:val="0"/>
          <w:position w:val="0"/>
          <w:sz w:val="24"/>
          <w:shd w:fill="auto" w:val="clear"/>
        </w:rPr>
      </w:pPr>
    </w:p>
    <w:p>
      <w:pPr>
        <w:numPr>
          <w:ilvl w:val="0"/>
          <w:numId w:val="30"/>
        </w:numPr>
        <w:spacing w:before="0" w:after="160" w:line="259"/>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Заполните первую колонку таблицы лингвистическими терминами. Приведите вторую и третью колонки в соответствие с первой. Во второй колонке должно быть определение данного термина, а в третьей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пример соответствующего явления в тексте.</w:t>
      </w:r>
    </w:p>
    <w:p>
      <w:pPr>
        <w:spacing w:before="0" w:after="160" w:line="259"/>
        <w:ind w:right="0" w:left="1440" w:firstLine="0"/>
        <w:jc w:val="left"/>
        <w:rPr>
          <w:rFonts w:ascii="Times New Roman" w:hAnsi="Times New Roman" w:cs="Times New Roman" w:eastAsia="Times New Roman"/>
          <w:color w:val="auto"/>
          <w:spacing w:val="0"/>
          <w:position w:val="0"/>
          <w:sz w:val="24"/>
          <w:shd w:fill="auto" w:val="clear"/>
        </w:rPr>
      </w:pPr>
    </w:p>
    <w:tbl>
      <w:tblPr/>
      <w:tblGrid>
        <w:gridCol w:w="1560"/>
        <w:gridCol w:w="5528"/>
        <w:gridCol w:w="2546"/>
      </w:tblGrid>
      <w:tr>
        <w:trPr>
          <w:trHeight w:val="1" w:hRule="atLeast"/>
          <w:jc w:val="left"/>
        </w:trPr>
        <w:tc>
          <w:tcPr>
            <w:tcW w:w="1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Термин</w:t>
            </w:r>
          </w:p>
        </w:tc>
        <w:tc>
          <w:tcPr>
            <w:tcW w:w="55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Определение</w:t>
            </w:r>
          </w:p>
        </w:tc>
        <w:tc>
          <w:tcPr>
            <w:tcW w:w="2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Пример</w:t>
            </w:r>
          </w:p>
        </w:tc>
      </w:tr>
      <w:tr>
        <w:trPr>
          <w:trHeight w:val="1" w:hRule="atLeast"/>
          <w:jc w:val="left"/>
        </w:trPr>
        <w:tc>
          <w:tcPr>
            <w:tcW w:w="1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Жаргонизмы</w:t>
            </w:r>
          </w:p>
        </w:tc>
        <w:tc>
          <w:tcPr>
            <w:tcW w:w="55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слово на границе разговорной речи и просторечия, часто оскорбительное, с отрицательной эмоционально-оценочной окраской</w:t>
            </w:r>
          </w:p>
        </w:tc>
        <w:tc>
          <w:tcPr>
            <w:tcW w:w="2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дрыхнуть, жрать, тётка (в значении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женщина</w:t>
            </w:r>
            <w:r>
              <w:rPr>
                <w:rFonts w:ascii="Times New Roman" w:hAnsi="Times New Roman" w:cs="Times New Roman" w:eastAsia="Times New Roman"/>
                <w:i/>
                <w:color w:val="auto"/>
                <w:spacing w:val="0"/>
                <w:position w:val="0"/>
                <w:sz w:val="24"/>
                <w:shd w:fill="auto" w:val="clear"/>
              </w:rPr>
              <w:t xml:space="preserve">»)</w:t>
            </w:r>
          </w:p>
        </w:tc>
      </w:tr>
      <w:tr>
        <w:trPr>
          <w:trHeight w:val="1" w:hRule="atLeast"/>
          <w:jc w:val="left"/>
        </w:trPr>
        <w:tc>
          <w:tcPr>
            <w:tcW w:w="1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имя собственное, называющее географический объект</w:t>
            </w:r>
          </w:p>
        </w:tc>
        <w:tc>
          <w:tcPr>
            <w:tcW w:w="2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Санкт-Петербург, Миссисипи, Эверест</w:t>
            </w:r>
          </w:p>
        </w:tc>
      </w:tr>
      <w:tr>
        <w:trPr>
          <w:trHeight w:val="1155" w:hRule="auto"/>
          <w:jc w:val="left"/>
        </w:trPr>
        <w:tc>
          <w:tcPr>
            <w:tcW w:w="1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Метонимия </w:t>
            </w:r>
          </w:p>
        </w:tc>
        <w:tc>
          <w:tcPr>
            <w:tcW w:w="55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употребление названия целого вместо названия части, и наоборот</w:t>
            </w:r>
          </w:p>
        </w:tc>
        <w:tc>
          <w:tcPr>
            <w:tcW w:w="2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груша (в значении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фрукт</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рот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едок</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голова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умный человек</w:t>
            </w:r>
            <w:r>
              <w:rPr>
                <w:rFonts w:ascii="Times New Roman" w:hAnsi="Times New Roman" w:cs="Times New Roman" w:eastAsia="Times New Roman"/>
                <w:i/>
                <w:color w:val="auto"/>
                <w:spacing w:val="0"/>
                <w:position w:val="0"/>
                <w:sz w:val="24"/>
                <w:shd w:fill="auto" w:val="clear"/>
              </w:rPr>
              <w:t xml:space="preserve">»)</w:t>
            </w:r>
          </w:p>
        </w:tc>
      </w:tr>
      <w:tr>
        <w:trPr>
          <w:trHeight w:val="1" w:hRule="atLeast"/>
          <w:jc w:val="left"/>
        </w:trPr>
        <w:tc>
          <w:tcPr>
            <w:tcW w:w="1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Аббревиатура</w:t>
            </w:r>
          </w:p>
        </w:tc>
        <w:tc>
          <w:tcPr>
            <w:tcW w:w="55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сложносокращенное слово</w:t>
            </w:r>
          </w:p>
        </w:tc>
        <w:tc>
          <w:tcPr>
            <w:tcW w:w="2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ГЛОНАСС, ГТО, МБОУ</w:t>
            </w:r>
          </w:p>
        </w:tc>
      </w:tr>
      <w:tr>
        <w:trPr>
          <w:trHeight w:val="555" w:hRule="auto"/>
          <w:jc w:val="left"/>
        </w:trPr>
        <w:tc>
          <w:tcPr>
            <w:tcW w:w="1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Заимствование</w:t>
            </w:r>
          </w:p>
        </w:tc>
        <w:tc>
          <w:tcPr>
            <w:tcW w:w="55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слово, отражающее предметы и явления, характерные для других стран и народов</w:t>
            </w:r>
          </w:p>
        </w:tc>
        <w:tc>
          <w:tcPr>
            <w:tcW w:w="2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гондола, харакири, суши</w:t>
            </w:r>
          </w:p>
        </w:tc>
      </w:tr>
    </w:tbl>
    <w:p>
      <w:pPr>
        <w:spacing w:before="0" w:after="160" w:line="259"/>
        <w:ind w:right="0" w:left="72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709"/>
        <w:jc w:val="both"/>
        <w:rPr>
          <w:rFonts w:ascii="Times New Roman" w:hAnsi="Times New Roman" w:cs="Times New Roman" w:eastAsia="Times New Roman"/>
          <w:color w:val="auto"/>
          <w:spacing w:val="0"/>
          <w:position w:val="0"/>
          <w:sz w:val="24"/>
          <w:shd w:fill="auto" w:val="clear"/>
        </w:rPr>
      </w:pPr>
    </w:p>
    <w:p>
      <w:pPr>
        <w:spacing w:before="0" w:after="160" w:line="259"/>
        <w:ind w:right="0" w:left="144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2">
    <w:abstractNumId w:val="54"/>
  </w:num>
  <w:num w:numId="4">
    <w:abstractNumId w:val="48"/>
  </w:num>
  <w:num w:numId="8">
    <w:abstractNumId w:val="42"/>
  </w:num>
  <w:num w:numId="10">
    <w:abstractNumId w:val="36"/>
  </w:num>
  <w:num w:numId="14">
    <w:abstractNumId w:val="30"/>
  </w:num>
  <w:num w:numId="17">
    <w:abstractNumId w:val="24"/>
  </w:num>
  <w:num w:numId="19">
    <w:abstractNumId w:val="18"/>
  </w:num>
  <w:num w:numId="24">
    <w:abstractNumId w:val="12"/>
  </w:num>
  <w:num w:numId="27">
    <w:abstractNumId w:val="6"/>
  </w:num>
  <w:num w:numId="3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3" Type="http://schemas.openxmlformats.org/officeDocument/2006/relationships/oleObject" /><Relationship Target="embeddings/oleObject2.bin" Id="docRId7" Type="http://schemas.openxmlformats.org/officeDocument/2006/relationships/oleObject" /><Relationship TargetMode="External" Target="https://ru.wikipedia.org/wiki/%D0%9C%D0%B5%D1%86%D0%B5%D0%BD%D0%B0%D1%82" Id="docRId0" Type="http://schemas.openxmlformats.org/officeDocument/2006/relationships/hyperlink" /><Relationship Target="styles.xml" Id="docRId10" Type="http://schemas.openxmlformats.org/officeDocument/2006/relationships/styles" /><Relationship TargetMode="External" Target="https://ru.wikipedia.org/wiki/%D0%98%D0%BC%D0%BF%D0%B5%D1%80%D0%B0%D1%82%D0%BE%D1%80%D1%81%D0%BA%D0%B0%D1%8F_%D0%90%D0%BA%D0%B0%D0%B4%D0%B5%D0%BC%D0%B8%D1%8F_%D1%85%D1%83%D0%B4%D0%BE%D0%B6%D0%B5%D1%81%D1%82%D0%B2" Id="docRId2" Type="http://schemas.openxmlformats.org/officeDocument/2006/relationships/hyperlink" /><Relationship Target="media/image0.wmf" Id="docRId4" Type="http://schemas.openxmlformats.org/officeDocument/2006/relationships/image" /><Relationship Target="media/image1.wmf" Id="docRId6" Type="http://schemas.openxmlformats.org/officeDocument/2006/relationships/image" /><Relationship Target="media/image2.wmf" Id="docRId8" Type="http://schemas.openxmlformats.org/officeDocument/2006/relationships/image" /><Relationship TargetMode="External" Target="https://ru.wikipedia.org/wiki/%D0%98%D0%9C%D0%A3" Id="docRId1" Type="http://schemas.openxmlformats.org/officeDocument/2006/relationships/hyperlink" /><Relationship Target="embeddings/oleObject1.bin" Id="docRId5" Type="http://schemas.openxmlformats.org/officeDocument/2006/relationships/oleObject" /><Relationship Target="numbering.xml" Id="docRId9" Type="http://schemas.openxmlformats.org/officeDocument/2006/relationships/numbering" /></Relationships>
</file>