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ED3" w:rsidRPr="008E7183" w:rsidRDefault="008E7183" w:rsidP="008E7183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8E7183">
        <w:rPr>
          <w:rFonts w:ascii="Times New Roman" w:hAnsi="Times New Roman" w:cs="Times New Roman"/>
          <w:sz w:val="24"/>
          <w:szCs w:val="24"/>
        </w:rPr>
        <w:t xml:space="preserve"> </w:t>
      </w:r>
      <w:r w:rsidRPr="008E7183">
        <w:rPr>
          <w:rFonts w:ascii="Times New Roman" w:hAnsi="Times New Roman" w:cs="Times New Roman"/>
          <w:b/>
          <w:sz w:val="24"/>
          <w:szCs w:val="24"/>
        </w:rPr>
        <w:t>Какофония</w:t>
      </w:r>
      <w:r w:rsidRPr="008E7183">
        <w:rPr>
          <w:rFonts w:ascii="Times New Roman" w:hAnsi="Times New Roman" w:cs="Times New Roman"/>
          <w:sz w:val="24"/>
          <w:szCs w:val="24"/>
        </w:rPr>
        <w:t>-</w:t>
      </w:r>
      <w:r w:rsidRPr="008E718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Лишенное всякого благозвучия, </w:t>
      </w:r>
      <w:proofErr w:type="spellStart"/>
      <w:r w:rsidRPr="008E718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сумбурноесочетание</w:t>
      </w:r>
      <w:proofErr w:type="spellEnd"/>
      <w:r w:rsidRPr="008E718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звуков (в музыке, стихах) . II прил. какофонический, </w:t>
      </w:r>
      <w:proofErr w:type="gramStart"/>
      <w:r w:rsidRPr="008E718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-</w:t>
      </w:r>
      <w:proofErr w:type="spellStart"/>
      <w:r w:rsidRPr="008E718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а</w:t>
      </w:r>
      <w:proofErr w:type="gramEnd"/>
      <w:r w:rsidRPr="008E718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я</w:t>
      </w:r>
      <w:proofErr w:type="spellEnd"/>
      <w:r w:rsidRPr="008E718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 -</w:t>
      </w:r>
      <w:proofErr w:type="spellStart"/>
      <w:r w:rsidRPr="008E718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ое</w:t>
      </w:r>
      <w:proofErr w:type="spellEnd"/>
      <w:r w:rsidRPr="008E718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:rsidR="008E7183" w:rsidRPr="008E7183" w:rsidRDefault="008E7183">
      <w:pP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       2 </w:t>
      </w:r>
      <w:proofErr w:type="spellStart"/>
      <w:r w:rsidRPr="008E7183">
        <w:rPr>
          <w:rFonts w:ascii="Times New Roman" w:hAnsi="Times New Roman" w:cs="Times New Roman"/>
          <w:b/>
          <w:sz w:val="24"/>
          <w:szCs w:val="24"/>
        </w:rPr>
        <w:t>Омофони</w:t>
      </w:r>
      <w:proofErr w:type="gramStart"/>
      <w:r w:rsidRPr="008E7183">
        <w:rPr>
          <w:rFonts w:ascii="Times New Roman" w:hAnsi="Times New Roman" w:cs="Times New Roman"/>
          <w:b/>
          <w:sz w:val="24"/>
          <w:szCs w:val="24"/>
        </w:rPr>
        <w:t>я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E7183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стиховедческий термин, употребляющийся гл. обр. французскими исследователями стиха и обозначающий звуковую однородность стихотворной…</w:t>
      </w:r>
    </w:p>
    <w:p w:rsidR="008E7183" w:rsidRDefault="008E7183">
      <w:pP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3F3F3"/>
        </w:rPr>
      </w:pPr>
      <w:r>
        <w:rPr>
          <w:rFonts w:ascii="Times New Roman" w:hAnsi="Times New Roman" w:cs="Times New Roman"/>
          <w:color w:val="555555"/>
          <w:sz w:val="24"/>
          <w:szCs w:val="24"/>
          <w:shd w:val="clear" w:color="auto" w:fill="FFFFFF"/>
        </w:rPr>
        <w:t xml:space="preserve">      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3</w:t>
      </w:r>
      <w:r>
        <w:rPr>
          <w:rFonts w:ascii="Times New Roman" w:hAnsi="Times New Roman" w:cs="Times New Roman"/>
          <w:color w:val="555555"/>
          <w:sz w:val="24"/>
          <w:szCs w:val="24"/>
          <w:shd w:val="clear" w:color="auto" w:fill="FFFFFF"/>
        </w:rPr>
        <w:t xml:space="preserve"> </w:t>
      </w:r>
      <w:r w:rsidRPr="008E7183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Полифония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-</w:t>
      </w:r>
      <w:r w:rsidRPr="008E7183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3F3F3"/>
        </w:rPr>
        <w:t xml:space="preserve">вид многоголосия в музыке, </w:t>
      </w:r>
      <w:proofErr w:type="gramStart"/>
      <w:r w:rsidRPr="008E7183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3F3F3"/>
        </w:rPr>
        <w:t>основанный</w:t>
      </w:r>
      <w:proofErr w:type="gramEnd"/>
      <w:r w:rsidRPr="008E7183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3F3F3"/>
        </w:rPr>
        <w:t xml:space="preserve"> на равноправии голосов.</w:t>
      </w:r>
    </w:p>
    <w:p w:rsidR="008E7183" w:rsidRDefault="008E7183">
      <w:pP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3F3F3"/>
        </w:rPr>
        <w:t xml:space="preserve">      4 </w:t>
      </w:r>
      <w:r w:rsidRPr="008E7183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3F3F3"/>
        </w:rPr>
        <w:t>Эвфония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3F3F3"/>
        </w:rPr>
        <w:t>-</w:t>
      </w:r>
      <w:r w:rsidRPr="008E7183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литературном художественном </w:t>
      </w:r>
      <w:proofErr w:type="gramStart"/>
      <w:r w:rsidRPr="008E7183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произведении</w:t>
      </w:r>
      <w:proofErr w:type="gramEnd"/>
      <w:r w:rsidRPr="008E7183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— подбор звуков, достигающий того или иного художественного эффекта, звукопись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</w:t>
      </w:r>
    </w:p>
    <w:p w:rsidR="0023377A" w:rsidRDefault="0023377A" w:rsidP="002337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 2 </w:t>
      </w:r>
      <w:r>
        <w:rPr>
          <w:rFonts w:ascii="Times New Roman" w:hAnsi="Times New Roman" w:cs="Times New Roman"/>
          <w:sz w:val="24"/>
          <w:szCs w:val="24"/>
        </w:rPr>
        <w:t>Название пунктуаци</w:t>
      </w:r>
      <w:r>
        <w:rPr>
          <w:rFonts w:ascii="Times New Roman" w:hAnsi="Times New Roman" w:cs="Times New Roman"/>
          <w:sz w:val="24"/>
          <w:szCs w:val="24"/>
        </w:rPr>
        <w:t xml:space="preserve">онного знака запятая </w:t>
      </w:r>
      <w:r>
        <w:rPr>
          <w:rFonts w:ascii="Times New Roman" w:hAnsi="Times New Roman" w:cs="Times New Roman"/>
          <w:sz w:val="24"/>
          <w:szCs w:val="24"/>
        </w:rPr>
        <w:t xml:space="preserve"> восходит к глаголу </w:t>
      </w: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>ѦTИ</w:t>
      </w:r>
      <w:r>
        <w:rPr>
          <w:rFonts w:ascii="Times New Roman" w:hAnsi="Times New Roman" w:cs="Times New Roman"/>
          <w:sz w:val="24"/>
          <w:szCs w:val="24"/>
        </w:rPr>
        <w:t> (</w:t>
      </w:r>
      <w:r>
        <w:rPr>
          <w:rFonts w:ascii="Times New Roman" w:hAnsi="Times New Roman" w:cs="Times New Roman"/>
          <w:i/>
          <w:sz w:val="24"/>
          <w:szCs w:val="24"/>
        </w:rPr>
        <w:t>ПЯТИ</w:t>
      </w:r>
      <w:r>
        <w:rPr>
          <w:rFonts w:ascii="Times New Roman" w:hAnsi="Times New Roman" w:cs="Times New Roman"/>
          <w:sz w:val="24"/>
          <w:szCs w:val="24"/>
        </w:rPr>
        <w:t xml:space="preserve">) – задерживать, то есть это знак, который при чтении задерживает речь. Этимологически родственным ему является </w:t>
      </w:r>
      <w:r>
        <w:rPr>
          <w:rFonts w:ascii="Times New Roman" w:hAnsi="Times New Roman" w:cs="Times New Roman"/>
          <w:sz w:val="24"/>
          <w:szCs w:val="24"/>
        </w:rPr>
        <w:t xml:space="preserve">и общий термин для всех </w:t>
      </w:r>
      <w:r w:rsidR="005575F6">
        <w:rPr>
          <w:rFonts w:ascii="Times New Roman" w:hAnsi="Times New Roman" w:cs="Times New Roman"/>
          <w:sz w:val="24"/>
          <w:szCs w:val="24"/>
        </w:rPr>
        <w:t>слов</w:t>
      </w:r>
      <w:r>
        <w:rPr>
          <w:rFonts w:ascii="Times New Roman" w:hAnsi="Times New Roman" w:cs="Times New Roman"/>
          <w:sz w:val="24"/>
          <w:szCs w:val="24"/>
        </w:rPr>
        <w:t>, ведь они все служат для обозначения остановки в речи. Если человек спотыкается, останавливается в своем движен</w:t>
      </w:r>
      <w:r w:rsidR="005575F6">
        <w:rPr>
          <w:rFonts w:ascii="Times New Roman" w:hAnsi="Times New Roman" w:cs="Times New Roman"/>
          <w:sz w:val="24"/>
          <w:szCs w:val="24"/>
        </w:rPr>
        <w:t xml:space="preserve">ии, мы говорим, что он </w:t>
      </w:r>
      <w:proofErr w:type="spellStart"/>
      <w:r w:rsidR="005575F6">
        <w:rPr>
          <w:rFonts w:ascii="Times New Roman" w:hAnsi="Times New Roman" w:cs="Times New Roman"/>
          <w:sz w:val="24"/>
          <w:szCs w:val="24"/>
        </w:rPr>
        <w:t>неряха</w:t>
      </w:r>
      <w:proofErr w:type="spellEnd"/>
      <w:proofErr w:type="gramStart"/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То, что мешает в движении впер</w:t>
      </w:r>
      <w:r w:rsidR="005575F6">
        <w:rPr>
          <w:rFonts w:ascii="Times New Roman" w:hAnsi="Times New Roman" w:cs="Times New Roman"/>
          <w:sz w:val="24"/>
          <w:szCs w:val="24"/>
        </w:rPr>
        <w:t xml:space="preserve">ед, мы называем словами препятствием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575F6">
        <w:rPr>
          <w:rFonts w:ascii="Times New Roman" w:hAnsi="Times New Roman" w:cs="Times New Roman"/>
          <w:sz w:val="24"/>
          <w:szCs w:val="24"/>
        </w:rPr>
        <w:t>или преградой</w:t>
      </w:r>
      <w:r>
        <w:rPr>
          <w:rFonts w:ascii="Times New Roman" w:hAnsi="Times New Roman" w:cs="Times New Roman"/>
          <w:sz w:val="24"/>
          <w:szCs w:val="24"/>
        </w:rPr>
        <w:t xml:space="preserve">, они тоже восходят к глаголу </w:t>
      </w:r>
      <w:r>
        <w:rPr>
          <w:rFonts w:ascii="Times New Roman" w:hAnsi="Times New Roman" w:cs="Times New Roman"/>
          <w:i/>
          <w:iCs/>
          <w:sz w:val="24"/>
          <w:szCs w:val="24"/>
        </w:rPr>
        <w:t>ПѦTИ</w:t>
      </w:r>
      <w:r>
        <w:rPr>
          <w:rFonts w:ascii="Times New Roman" w:hAnsi="Times New Roman" w:cs="Times New Roman"/>
          <w:sz w:val="24"/>
          <w:szCs w:val="24"/>
        </w:rPr>
        <w:t>. Застежка, которую вставляют в петли манжет на рубашке, назыв</w:t>
      </w:r>
      <w:r w:rsidR="005575F6">
        <w:rPr>
          <w:rFonts w:ascii="Times New Roman" w:hAnsi="Times New Roman" w:cs="Times New Roman"/>
          <w:sz w:val="24"/>
          <w:szCs w:val="24"/>
        </w:rPr>
        <w:t>ается запонка</w:t>
      </w:r>
      <w:proofErr w:type="gramStart"/>
      <w:r w:rsidR="005575F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то есть это то, что удерживает рукав, не дает ему двигаться.</w:t>
      </w:r>
    </w:p>
    <w:p w:rsidR="0023377A" w:rsidRDefault="0023377A" w:rsidP="002337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3377A" w:rsidRDefault="00E05589">
      <w:pP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3 </w:t>
      </w:r>
      <w:r w:rsidR="005575F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1</w:t>
      </w:r>
      <w:proofErr w:type="gramStart"/>
      <w:r w:rsidR="005575F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5575F6" w:rsidRPr="005575F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И</w:t>
      </w:r>
      <w:proofErr w:type="gramEnd"/>
      <w:r w:rsidR="005575F6" w:rsidRPr="005575F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перед нашим окошком солнце загорится</w:t>
      </w:r>
      <w:r w:rsidR="005575F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 И на нашей улице будет праздник.</w:t>
      </w:r>
    </w:p>
    <w:p w:rsidR="005575F6" w:rsidRDefault="005575F6">
      <w:pP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  2</w:t>
      </w:r>
      <w:r w:rsidRPr="005575F6">
        <w:t xml:space="preserve"> </w:t>
      </w:r>
      <w:r w:rsidRPr="005575F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Быстрая работа — позор для мастера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. 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Поспешишь людей насмешишь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. </w:t>
      </w:r>
    </w:p>
    <w:p w:rsidR="005575F6" w:rsidRDefault="005575F6">
      <w:pP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  3</w:t>
      </w:r>
      <w:proofErr w:type="gramStart"/>
      <w:r w:rsidRPr="005575F6">
        <w:t xml:space="preserve"> </w:t>
      </w:r>
      <w:r w:rsidRPr="005575F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</w:t>
      </w:r>
      <w:proofErr w:type="gramEnd"/>
      <w:r w:rsidRPr="005575F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акой господь такая собака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. Каков человек 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такова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7E623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и привет.</w:t>
      </w:r>
    </w:p>
    <w:p w:rsidR="005575F6" w:rsidRDefault="005575F6">
      <w:pP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  4 </w:t>
      </w:r>
      <w:r w:rsidRPr="005575F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Мыши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танцуют</w:t>
      </w:r>
      <w:r w:rsidRPr="005575F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, когда кошки не чувствуют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. </w:t>
      </w:r>
      <w:r w:rsidR="007E6239" w:rsidRPr="007E623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Человек </w:t>
      </w:r>
      <w:r w:rsidR="007E6239" w:rsidRPr="007E623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наглеет до тех пор, пока ему позволяют.</w:t>
      </w:r>
      <w:r w:rsidR="007E6239" w:rsidRPr="007E623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7E623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</w:p>
    <w:p w:rsidR="007E6239" w:rsidRDefault="00E05589">
      <w:pP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  5</w:t>
      </w:r>
      <w:proofErr w:type="gramStart"/>
      <w:r w:rsidR="007E6239" w:rsidRPr="007E6239">
        <w:t xml:space="preserve"> </w:t>
      </w:r>
      <w:r w:rsidR="007E6239" w:rsidRPr="007E623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Е</w:t>
      </w:r>
      <w:proofErr w:type="gramEnd"/>
      <w:r w:rsidR="007E6239" w:rsidRPr="007E623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сли бы знал, где упадешь, то и сена подложил бы</w:t>
      </w:r>
      <w:r w:rsidR="007E623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</w:t>
      </w:r>
    </w:p>
    <w:p w:rsidR="007E6239" w:rsidRDefault="00E05589">
      <w:pP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  4 </w:t>
      </w:r>
      <w:r w:rsidR="007E6239" w:rsidRP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 xml:space="preserve">Образованы эти слова </w:t>
      </w:r>
      <w:proofErr w:type="gramStart"/>
      <w:r w:rsidR="007E6239" w:rsidRP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по разному</w:t>
      </w:r>
      <w:proofErr w:type="gramEnd"/>
      <w:r w:rsidR="007E6239" w:rsidRPr="007E6239">
        <w:rPr>
          <w:rFonts w:ascii="Times New Roman" w:hAnsi="Times New Roman" w:cs="Times New Roman"/>
          <w:color w:val="020A1B"/>
          <w:sz w:val="24"/>
          <w:szCs w:val="24"/>
        </w:rPr>
        <w:br/>
      </w:r>
      <w:r w:rsidR="007E6239" w:rsidRP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алкоголик от слова алкоголь-</w:t>
      </w:r>
      <w:proofErr w:type="spellStart"/>
      <w:r w:rsidR="007E6239" w:rsidRP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корень,ик</w:t>
      </w:r>
      <w:proofErr w:type="spellEnd"/>
      <w:r w:rsidR="007E6239" w:rsidRP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-суффикс</w:t>
      </w:r>
      <w:r w:rsidR="007E6239" w:rsidRPr="007E6239">
        <w:rPr>
          <w:rFonts w:ascii="Times New Roman" w:hAnsi="Times New Roman" w:cs="Times New Roman"/>
          <w:color w:val="020A1B"/>
          <w:sz w:val="24"/>
          <w:szCs w:val="24"/>
        </w:rPr>
        <w:br/>
      </w:r>
      <w:proofErr w:type="spellStart"/>
      <w:r w:rsidR="007E6239" w:rsidRP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трудоголик</w:t>
      </w:r>
      <w:proofErr w:type="spellEnd"/>
      <w:r w:rsidR="007E6239" w:rsidRP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 xml:space="preserve"> от слова труд-,</w:t>
      </w:r>
      <w:proofErr w:type="spellStart"/>
      <w:r w:rsidR="007E6239" w:rsidRP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ик</w:t>
      </w:r>
      <w:proofErr w:type="spellEnd"/>
      <w:r w:rsidR="007E6239" w:rsidRP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-суффикс</w:t>
      </w:r>
      <w:r w:rsidR="007E6239" w:rsidRPr="007E6239">
        <w:rPr>
          <w:rFonts w:ascii="Times New Roman" w:hAnsi="Times New Roman" w:cs="Times New Roman"/>
          <w:color w:val="020A1B"/>
          <w:sz w:val="24"/>
          <w:szCs w:val="24"/>
        </w:rPr>
        <w:br/>
      </w:r>
      <w:proofErr w:type="spellStart"/>
      <w:r w:rsidR="007E6239" w:rsidRP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шопоголик</w:t>
      </w:r>
      <w:proofErr w:type="spellEnd"/>
      <w:r w:rsidR="007E6239" w:rsidRP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 xml:space="preserve"> от слова </w:t>
      </w:r>
      <w:proofErr w:type="spellStart"/>
      <w:r w:rsidR="007E6239" w:rsidRP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шоп</w:t>
      </w:r>
      <w:proofErr w:type="spellEnd"/>
      <w:r w:rsidR="007E6239" w:rsidRP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(</w:t>
      </w:r>
      <w:proofErr w:type="spellStart"/>
      <w:r w:rsidR="007E6239" w:rsidRP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шопоголик</w:t>
      </w:r>
      <w:proofErr w:type="spellEnd"/>
      <w:r w:rsidR="007E6239" w:rsidRP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 xml:space="preserve"> заимствованное с английского и немецкого языков)</w:t>
      </w:r>
      <w:r w:rsid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 xml:space="preserve"> </w:t>
      </w:r>
    </w:p>
    <w:p w:rsidR="007E6239" w:rsidRDefault="007E6239">
      <w:pP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 xml:space="preserve">  </w:t>
      </w:r>
      <w:proofErr w:type="spellStart"/>
      <w: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Трудоголи</w:t>
      </w:r>
      <w:proofErr w:type="gramStart"/>
      <w: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к</w:t>
      </w:r>
      <w:proofErr w:type="spellEnd"/>
      <w: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-</w:t>
      </w:r>
      <w:proofErr w:type="gramEnd"/>
      <w: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 xml:space="preserve"> это то человек который много работает.</w:t>
      </w:r>
    </w:p>
    <w:p w:rsidR="007E6239" w:rsidRDefault="007E6239">
      <w:pP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 xml:space="preserve">  </w:t>
      </w:r>
      <w:proofErr w:type="spellStart"/>
      <w: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Шопоголи</w:t>
      </w:r>
      <w:proofErr w:type="gramStart"/>
      <w: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к</w:t>
      </w:r>
      <w:proofErr w:type="spellEnd"/>
      <w: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-</w:t>
      </w:r>
      <w:proofErr w:type="gramEnd"/>
      <w: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 xml:space="preserve"> это тот человек который много ходит по магазинам.</w:t>
      </w:r>
    </w:p>
    <w:p w:rsidR="007E6239" w:rsidRDefault="00E05589">
      <w:pP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 xml:space="preserve">  </w:t>
      </w:r>
      <w:r w:rsid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 xml:space="preserve">Люди так говорят не </w:t>
      </w:r>
      <w:proofErr w:type="gramStart"/>
      <w:r w:rsid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поточу-что</w:t>
      </w:r>
      <w:proofErr w:type="gramEnd"/>
      <w:r w:rsidR="007E6239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 xml:space="preserve"> так не правильно, а потому-что так более удобнее говорить.</w:t>
      </w:r>
    </w:p>
    <w:p w:rsidR="007E6239" w:rsidRPr="00936201" w:rsidRDefault="00E05589">
      <w:pP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5</w:t>
      </w:r>
      <w:proofErr w:type="gramStart"/>
      <w:r w:rsidR="007E6239" w:rsidRPr="0093620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7E6239" w:rsidRPr="00936201">
        <w:rPr>
          <w:rStyle w:val="a4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</w:t>
      </w:r>
      <w:proofErr w:type="gramEnd"/>
      <w:r w:rsidR="007E6239" w:rsidRPr="00936201">
        <w:rPr>
          <w:rStyle w:val="a4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ри прямом порядке слов данное предшествует новому:</w:t>
      </w:r>
      <w:r w:rsidR="007E6239" w:rsidRPr="0093620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Показания Петрова были проверены.</w:t>
      </w:r>
    </w:p>
    <w:p w:rsidR="007E6239" w:rsidRPr="00936201" w:rsidRDefault="007E6239" w:rsidP="007E6239">
      <w:pPr>
        <w:pStyle w:val="a5"/>
        <w:shd w:val="clear" w:color="auto" w:fill="FFFFFF"/>
        <w:spacing w:before="150" w:beforeAutospacing="0" w:after="150" w:afterAutospacing="0"/>
        <w:ind w:left="150" w:right="150"/>
        <w:rPr>
          <w:color w:val="000000" w:themeColor="text1"/>
        </w:rPr>
      </w:pPr>
      <w:r w:rsidRPr="00936201">
        <w:rPr>
          <w:color w:val="000000" w:themeColor="text1"/>
          <w:shd w:val="clear" w:color="auto" w:fill="FFFFFF"/>
        </w:rPr>
        <w:t xml:space="preserve"> </w:t>
      </w:r>
      <w:r w:rsidRPr="00936201">
        <w:rPr>
          <w:rStyle w:val="a4"/>
          <w:color w:val="000000" w:themeColor="text1"/>
        </w:rPr>
        <w:t xml:space="preserve">При </w:t>
      </w:r>
      <w:proofErr w:type="gramStart"/>
      <w:r w:rsidRPr="00936201">
        <w:rPr>
          <w:rStyle w:val="a4"/>
          <w:color w:val="000000" w:themeColor="text1"/>
        </w:rPr>
        <w:t>инверсии</w:t>
      </w:r>
      <w:proofErr w:type="gramEnd"/>
      <w:r w:rsidRPr="00936201">
        <w:rPr>
          <w:rStyle w:val="a4"/>
          <w:color w:val="000000" w:themeColor="text1"/>
        </w:rPr>
        <w:t xml:space="preserve"> возможно иное расположение частей:</w:t>
      </w:r>
    </w:p>
    <w:p w:rsidR="007E6239" w:rsidRPr="00936201" w:rsidRDefault="007E6239" w:rsidP="007E6239">
      <w:pPr>
        <w:pStyle w:val="a5"/>
        <w:shd w:val="clear" w:color="auto" w:fill="FFFFFF"/>
        <w:spacing w:before="150" w:beforeAutospacing="0" w:after="150" w:afterAutospacing="0"/>
        <w:ind w:left="150" w:right="150"/>
        <w:rPr>
          <w:color w:val="000000" w:themeColor="text1"/>
        </w:rPr>
      </w:pPr>
      <w:r w:rsidRPr="00936201">
        <w:rPr>
          <w:color w:val="000000" w:themeColor="text1"/>
        </w:rPr>
        <w:t>Проба пятен перекисью водорода дала положительные результаты</w:t>
      </w:r>
    </w:p>
    <w:p w:rsidR="007E6239" w:rsidRDefault="007E6239" w:rsidP="007E6239">
      <w:pPr>
        <w:pStyle w:val="a5"/>
        <w:shd w:val="clear" w:color="auto" w:fill="FFFFFF"/>
        <w:spacing w:before="150" w:beforeAutospacing="0" w:after="150" w:afterAutospacing="0"/>
        <w:ind w:left="150" w:right="150"/>
        <w:rPr>
          <w:color w:val="000000" w:themeColor="text1"/>
        </w:rPr>
      </w:pPr>
      <w:r w:rsidRPr="00936201">
        <w:rPr>
          <w:color w:val="000000" w:themeColor="text1"/>
        </w:rPr>
        <w:t>Положительные результаты дала проба пятен перекисью водорода</w:t>
      </w:r>
      <w:r w:rsidR="00936201">
        <w:rPr>
          <w:color w:val="000000" w:themeColor="text1"/>
        </w:rPr>
        <w:t>.</w:t>
      </w:r>
    </w:p>
    <w:p w:rsidR="00E05589" w:rsidRDefault="00936201" w:rsidP="007E6239">
      <w:pPr>
        <w:pStyle w:val="a5"/>
        <w:shd w:val="clear" w:color="auto" w:fill="FFFFFF"/>
        <w:spacing w:before="150" w:beforeAutospacing="0" w:after="150" w:afterAutospacing="0"/>
        <w:ind w:left="150" w:right="150"/>
        <w:rPr>
          <w:color w:val="000000" w:themeColor="text1"/>
        </w:rPr>
      </w:pPr>
      <w:r>
        <w:rPr>
          <w:color w:val="000000" w:themeColor="text1"/>
        </w:rPr>
        <w:t xml:space="preserve"> </w:t>
      </w:r>
    </w:p>
    <w:p w:rsidR="00E05589" w:rsidRDefault="00E05589" w:rsidP="007E6239">
      <w:pPr>
        <w:pStyle w:val="a5"/>
        <w:shd w:val="clear" w:color="auto" w:fill="FFFFFF"/>
        <w:spacing w:before="150" w:beforeAutospacing="0" w:after="150" w:afterAutospacing="0"/>
        <w:ind w:left="150" w:right="150"/>
        <w:rPr>
          <w:color w:val="000000" w:themeColor="text1"/>
        </w:rPr>
      </w:pPr>
    </w:p>
    <w:p w:rsidR="00E05589" w:rsidRDefault="00E05589" w:rsidP="007E6239">
      <w:pPr>
        <w:pStyle w:val="a5"/>
        <w:shd w:val="clear" w:color="auto" w:fill="FFFFFF"/>
        <w:spacing w:before="150" w:beforeAutospacing="0" w:after="150" w:afterAutospacing="0"/>
        <w:ind w:left="150" w:right="150"/>
        <w:rPr>
          <w:color w:val="000000" w:themeColor="text1"/>
        </w:rPr>
      </w:pPr>
    </w:p>
    <w:p w:rsidR="00E05589" w:rsidRDefault="00E05589" w:rsidP="007E6239">
      <w:pPr>
        <w:pStyle w:val="a5"/>
        <w:shd w:val="clear" w:color="auto" w:fill="FFFFFF"/>
        <w:spacing w:before="150" w:beforeAutospacing="0" w:after="150" w:afterAutospacing="0"/>
        <w:ind w:left="150" w:right="150"/>
        <w:rPr>
          <w:color w:val="000000" w:themeColor="text1"/>
        </w:rPr>
      </w:pPr>
    </w:p>
    <w:p w:rsidR="00E05589" w:rsidRDefault="00E05589" w:rsidP="007E6239">
      <w:pPr>
        <w:pStyle w:val="a5"/>
        <w:shd w:val="clear" w:color="auto" w:fill="FFFFFF"/>
        <w:spacing w:before="150" w:beforeAutospacing="0" w:after="150" w:afterAutospacing="0"/>
        <w:ind w:left="150" w:right="150"/>
        <w:rPr>
          <w:color w:val="000000" w:themeColor="text1"/>
        </w:rPr>
      </w:pPr>
    </w:p>
    <w:p w:rsidR="00936201" w:rsidRDefault="00936201" w:rsidP="007E6239">
      <w:pPr>
        <w:pStyle w:val="a5"/>
        <w:shd w:val="clear" w:color="auto" w:fill="FFFFFF"/>
        <w:spacing w:before="150" w:beforeAutospacing="0" w:after="150" w:afterAutospacing="0"/>
        <w:ind w:left="150" w:right="150"/>
        <w:rPr>
          <w:color w:val="000000" w:themeColor="text1"/>
        </w:rPr>
      </w:pPr>
      <w:r>
        <w:rPr>
          <w:color w:val="000000" w:themeColor="text1"/>
        </w:rPr>
        <w:t>6 Данны</w:t>
      </w:r>
      <w:proofErr w:type="gramStart"/>
      <w:r>
        <w:rPr>
          <w:color w:val="000000" w:themeColor="text1"/>
        </w:rPr>
        <w:t>е-</w:t>
      </w:r>
      <w:proofErr w:type="gramEnd"/>
      <w:r>
        <w:rPr>
          <w:color w:val="000000" w:themeColor="text1"/>
        </w:rPr>
        <w:t xml:space="preserve"> прил.,  данных-</w:t>
      </w:r>
      <w:proofErr w:type="spellStart"/>
      <w:r>
        <w:rPr>
          <w:color w:val="000000" w:themeColor="text1"/>
        </w:rPr>
        <w:t>прич</w:t>
      </w:r>
      <w:proofErr w:type="spellEnd"/>
      <w:r>
        <w:rPr>
          <w:color w:val="000000" w:themeColor="text1"/>
        </w:rPr>
        <w:t>., дано-</w:t>
      </w:r>
      <w:proofErr w:type="spellStart"/>
      <w:r>
        <w:rPr>
          <w:color w:val="000000" w:themeColor="text1"/>
        </w:rPr>
        <w:t>обст</w:t>
      </w:r>
      <w:proofErr w:type="spellEnd"/>
      <w:r>
        <w:rPr>
          <w:color w:val="000000" w:themeColor="text1"/>
        </w:rPr>
        <w:t>.</w:t>
      </w:r>
    </w:p>
    <w:p w:rsidR="00936201" w:rsidRDefault="00936201" w:rsidP="007E6239">
      <w:pPr>
        <w:pStyle w:val="a5"/>
        <w:shd w:val="clear" w:color="auto" w:fill="FFFFFF"/>
        <w:spacing w:before="150" w:beforeAutospacing="0" w:after="150" w:afterAutospacing="0"/>
        <w:ind w:left="150" w:right="150"/>
        <w:rPr>
          <w:color w:val="000000" w:themeColor="text1"/>
        </w:rPr>
      </w:pPr>
    </w:p>
    <w:p w:rsidR="00114DC7" w:rsidRDefault="00114DC7" w:rsidP="007E6239">
      <w:pPr>
        <w:pStyle w:val="a5"/>
        <w:shd w:val="clear" w:color="auto" w:fill="FFFFFF"/>
        <w:spacing w:before="150" w:beforeAutospacing="0" w:after="150" w:afterAutospacing="0"/>
        <w:ind w:left="150" w:right="150"/>
        <w:rPr>
          <w:color w:val="000000" w:themeColor="text1"/>
        </w:rPr>
      </w:pPr>
      <w:r>
        <w:rPr>
          <w:color w:val="000000" w:themeColor="text1"/>
        </w:rPr>
        <w:t>7</w:t>
      </w:r>
      <w:bookmarkStart w:id="0" w:name="_GoBack"/>
      <w:bookmarkEnd w:id="0"/>
    </w:p>
    <w:p w:rsidR="00114DC7" w:rsidRDefault="00114DC7" w:rsidP="007E6239">
      <w:pPr>
        <w:pStyle w:val="a5"/>
        <w:shd w:val="clear" w:color="auto" w:fill="FFFFFF"/>
        <w:spacing w:before="150" w:beforeAutospacing="0" w:after="150" w:afterAutospacing="0"/>
        <w:ind w:left="150" w:right="150"/>
        <w:rPr>
          <w:color w:val="000000" w:themeColor="text1"/>
        </w:rPr>
      </w:pPr>
    </w:p>
    <w:p w:rsidR="00E05589" w:rsidRDefault="00E05589" w:rsidP="007E6239">
      <w:pPr>
        <w:pStyle w:val="a5"/>
        <w:shd w:val="clear" w:color="auto" w:fill="FFFFFF"/>
        <w:spacing w:before="150" w:beforeAutospacing="0" w:after="150" w:afterAutospacing="0"/>
        <w:ind w:left="150" w:right="150"/>
        <w:rPr>
          <w:color w:val="000000" w:themeColor="text1"/>
        </w:rPr>
      </w:pPr>
      <w:r>
        <w:rPr>
          <w:color w:val="000000" w:themeColor="text1"/>
        </w:rPr>
        <w:t>8 1 Смысл псу в церкви!</w:t>
      </w:r>
    </w:p>
    <w:p w:rsidR="00E05589" w:rsidRDefault="00E05589" w:rsidP="007E6239">
      <w:pPr>
        <w:pStyle w:val="a5"/>
        <w:shd w:val="clear" w:color="auto" w:fill="FFFFFF"/>
        <w:spacing w:before="150" w:beforeAutospacing="0" w:after="150" w:afterAutospacing="0"/>
        <w:ind w:left="150" w:right="150"/>
        <w:rPr>
          <w:color w:val="000000" w:themeColor="text1"/>
        </w:rPr>
      </w:pPr>
      <w:r>
        <w:rPr>
          <w:color w:val="000000" w:themeColor="text1"/>
        </w:rPr>
        <w:t xml:space="preserve">   2</w:t>
      </w:r>
      <w:proofErr w:type="gramStart"/>
      <w:r>
        <w:rPr>
          <w:color w:val="000000" w:themeColor="text1"/>
        </w:rPr>
        <w:t xml:space="preserve"> Э</w:t>
      </w:r>
      <w:proofErr w:type="gramEnd"/>
      <w:r>
        <w:rPr>
          <w:color w:val="000000" w:themeColor="text1"/>
        </w:rPr>
        <w:t>то обознача</w:t>
      </w:r>
      <w:r w:rsidR="00114DC7">
        <w:rPr>
          <w:color w:val="000000" w:themeColor="text1"/>
        </w:rPr>
        <w:t>ет сколько лет или как дела!</w:t>
      </w:r>
    </w:p>
    <w:p w:rsidR="00E05589" w:rsidRDefault="00E05589" w:rsidP="007E6239">
      <w:pPr>
        <w:pStyle w:val="a5"/>
        <w:shd w:val="clear" w:color="auto" w:fill="FFFFFF"/>
        <w:spacing w:before="150" w:beforeAutospacing="0" w:after="150" w:afterAutospacing="0"/>
        <w:ind w:left="150" w:right="150"/>
        <w:rPr>
          <w:color w:val="000000" w:themeColor="text1"/>
        </w:rPr>
      </w:pPr>
      <w:r>
        <w:rPr>
          <w:color w:val="000000" w:themeColor="text1"/>
        </w:rPr>
        <w:t xml:space="preserve">   3 Этот символ обозначает букву </w:t>
      </w:r>
      <w:proofErr w:type="gramStart"/>
      <w:r>
        <w:rPr>
          <w:color w:val="000000" w:themeColor="text1"/>
        </w:rPr>
        <w:t>п</w:t>
      </w:r>
      <w:proofErr w:type="gramEnd"/>
      <w:r>
        <w:rPr>
          <w:color w:val="000000" w:themeColor="text1"/>
        </w:rPr>
        <w:t>!</w:t>
      </w:r>
    </w:p>
    <w:p w:rsidR="00E05589" w:rsidRPr="00936201" w:rsidRDefault="00E05589" w:rsidP="007E6239">
      <w:pPr>
        <w:pStyle w:val="a5"/>
        <w:shd w:val="clear" w:color="auto" w:fill="FFFFFF"/>
        <w:spacing w:before="150" w:beforeAutospacing="0" w:after="150" w:afterAutospacing="0"/>
        <w:ind w:left="150" w:right="150"/>
        <w:rPr>
          <w:color w:val="000000" w:themeColor="text1"/>
        </w:rPr>
      </w:pPr>
      <w:r>
        <w:rPr>
          <w:color w:val="000000" w:themeColor="text1"/>
        </w:rPr>
        <w:t xml:space="preserve">   4</w:t>
      </w:r>
      <w:r w:rsidRPr="00E05589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</w:t>
      </w:r>
      <w:r w:rsidRPr="00E05589">
        <w:rPr>
          <w:color w:val="000000" w:themeColor="text1"/>
          <w:shd w:val="clear" w:color="auto" w:fill="FFFFFF"/>
        </w:rPr>
        <w:t xml:space="preserve">Покой - название буквы </w:t>
      </w:r>
      <w:proofErr w:type="gramStart"/>
      <w:r w:rsidRPr="00E05589">
        <w:rPr>
          <w:color w:val="000000" w:themeColor="text1"/>
          <w:shd w:val="clear" w:color="auto" w:fill="FFFFFF"/>
        </w:rPr>
        <w:t>П</w:t>
      </w:r>
      <w:proofErr w:type="gramEnd"/>
      <w:r w:rsidRPr="00E05589">
        <w:rPr>
          <w:color w:val="000000" w:themeColor="text1"/>
          <w:shd w:val="clear" w:color="auto" w:fill="FFFFFF"/>
        </w:rPr>
        <w:t xml:space="preserve"> в кириллице. Ѱ, ѱ (пси) — буква старославянского алфавита, со временем, перешедшая в церковный алфавит. Происходит от греческой буквы Ψ (пси), и использовалась для замены в словах, перешедших из греческого и для записи числа 700</w:t>
      </w:r>
    </w:p>
    <w:p w:rsidR="007E6239" w:rsidRPr="007E6239" w:rsidRDefault="007E6239">
      <w:pP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</w:pPr>
    </w:p>
    <w:sectPr w:rsidR="007E6239" w:rsidRPr="007E62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D40D19"/>
    <w:multiLevelType w:val="hybridMultilevel"/>
    <w:tmpl w:val="EED85A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7183"/>
    <w:rsid w:val="00114DC7"/>
    <w:rsid w:val="0023377A"/>
    <w:rsid w:val="005575F6"/>
    <w:rsid w:val="007E6239"/>
    <w:rsid w:val="008E7183"/>
    <w:rsid w:val="00936201"/>
    <w:rsid w:val="00D83ED3"/>
    <w:rsid w:val="00E05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7183"/>
    <w:pPr>
      <w:ind w:left="720"/>
      <w:contextualSpacing/>
    </w:pPr>
  </w:style>
  <w:style w:type="character" w:styleId="a4">
    <w:name w:val="Strong"/>
    <w:basedOn w:val="a0"/>
    <w:uiPriority w:val="22"/>
    <w:qFormat/>
    <w:rsid w:val="007E6239"/>
    <w:rPr>
      <w:b/>
      <w:bCs/>
    </w:rPr>
  </w:style>
  <w:style w:type="paragraph" w:styleId="a5">
    <w:name w:val="Normal (Web)"/>
    <w:basedOn w:val="a"/>
    <w:uiPriority w:val="99"/>
    <w:semiHidden/>
    <w:unhideWhenUsed/>
    <w:rsid w:val="007E62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7183"/>
    <w:pPr>
      <w:ind w:left="720"/>
      <w:contextualSpacing/>
    </w:pPr>
  </w:style>
  <w:style w:type="character" w:styleId="a4">
    <w:name w:val="Strong"/>
    <w:basedOn w:val="a0"/>
    <w:uiPriority w:val="22"/>
    <w:qFormat/>
    <w:rsid w:val="007E6239"/>
    <w:rPr>
      <w:b/>
      <w:bCs/>
    </w:rPr>
  </w:style>
  <w:style w:type="paragraph" w:styleId="a5">
    <w:name w:val="Normal (Web)"/>
    <w:basedOn w:val="a"/>
    <w:uiPriority w:val="99"/>
    <w:semiHidden/>
    <w:unhideWhenUsed/>
    <w:rsid w:val="007E62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096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6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381</Words>
  <Characters>2177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2017-12-10T15:57:00Z</dcterms:created>
  <dcterms:modified xsi:type="dcterms:W3CDTF">2017-12-10T17:05:00Z</dcterms:modified>
</cp:coreProperties>
</file>