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5ED" w:rsidRDefault="003B4A15">
      <w:pPr>
        <w:pStyle w:val="Standard"/>
        <w:numPr>
          <w:ilvl w:val="0"/>
          <w:numId w:val="2"/>
        </w:num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Какофо́ния </w:t>
      </w:r>
      <w:r>
        <w:rPr>
          <w:sz w:val="28"/>
          <w:szCs w:val="28"/>
        </w:rPr>
        <w:t>(др.-греч. κακός – дурной + φωνή – звук) — сочетания звуков, воспринимаемые как хаотическое и бессмысленное их нагромождение. Какофония образуется, как правило, в результате</w:t>
      </w:r>
      <w:r>
        <w:rPr>
          <w:sz w:val="28"/>
          <w:szCs w:val="28"/>
        </w:rPr>
        <w:t xml:space="preserve"> случайного сочетания звуков (например, при настройке оркестра), или режущего сочетания звуков в стихах.</w:t>
      </w:r>
    </w:p>
    <w:p w:rsidR="006615ED" w:rsidRDefault="003B4A1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«Полифония»</w:t>
      </w:r>
    </w:p>
    <w:p w:rsidR="006615ED" w:rsidRDefault="003B4A1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Слово происходит от греческого πολυφωνία и соответствует по ударению языку-источнику.</w:t>
      </w:r>
    </w:p>
    <w:p w:rsidR="006615ED" w:rsidRDefault="003B4A15">
      <w:pPr>
        <w:pStyle w:val="Standard"/>
      </w:pPr>
      <w:r>
        <w:rPr>
          <w:sz w:val="28"/>
          <w:szCs w:val="28"/>
        </w:rPr>
        <w:t xml:space="preserve">В старинных словарях, однако, его можно </w:t>
      </w:r>
      <w:r>
        <w:rPr>
          <w:sz w:val="28"/>
          <w:szCs w:val="28"/>
        </w:rPr>
        <w:t xml:space="preserve">встретить с ударением </w:t>
      </w:r>
      <w:r>
        <w:rPr>
          <w:rStyle w:val="a6"/>
          <w:sz w:val="28"/>
          <w:szCs w:val="28"/>
        </w:rPr>
        <w:t>полифо́ния</w:t>
      </w:r>
      <w:r>
        <w:rPr>
          <w:sz w:val="28"/>
          <w:szCs w:val="28"/>
        </w:rPr>
        <w:t>.</w:t>
      </w:r>
    </w:p>
    <w:p w:rsidR="006615ED" w:rsidRDefault="003B4A15">
      <w:pPr>
        <w:pStyle w:val="Standard"/>
      </w:pPr>
      <w:r>
        <w:rPr>
          <w:sz w:val="28"/>
          <w:szCs w:val="28"/>
        </w:rPr>
        <w:t xml:space="preserve">Ударение </w:t>
      </w:r>
      <w:r>
        <w:rPr>
          <w:rStyle w:val="a6"/>
          <w:sz w:val="28"/>
          <w:szCs w:val="28"/>
        </w:rPr>
        <w:t>полифо́ния</w:t>
      </w:r>
      <w:r>
        <w:rPr>
          <w:sz w:val="28"/>
          <w:szCs w:val="28"/>
        </w:rPr>
        <w:t xml:space="preserve"> принято в профессиональном общении музыкантов, но только там оно и уместно.</w:t>
      </w:r>
    </w:p>
    <w:p w:rsidR="006615ED" w:rsidRDefault="003B4A1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какофония, ударение падает на вторую «о»</w:t>
      </w:r>
    </w:p>
    <w:p w:rsidR="006615ED" w:rsidRDefault="003B4A15">
      <w:pPr>
        <w:pStyle w:val="Standard"/>
      </w:pPr>
      <w:r>
        <w:rPr>
          <w:sz w:val="28"/>
          <w:szCs w:val="28"/>
        </w:rPr>
        <w:t>какофония - Неблагозвучие, режущее слух сочетание звуков. Нередко к</w:t>
      </w:r>
      <w:r>
        <w:rPr>
          <w:sz w:val="28"/>
          <w:szCs w:val="28"/>
        </w:rPr>
        <w:t>акофония в речи создается назойливым повторением одних и тех же звуков, их скоплением в предложении, не связанным со стилистическим заданием</w:t>
      </w:r>
    </w:p>
    <w:p w:rsidR="006615ED" w:rsidRDefault="006615ED">
      <w:pPr>
        <w:pStyle w:val="Standard"/>
      </w:pPr>
    </w:p>
    <w:p w:rsidR="006615ED" w:rsidRDefault="003B4A15">
      <w:pPr>
        <w:pStyle w:val="Standard"/>
      </w:pPr>
      <w:r>
        <w:rPr>
          <w:b/>
          <w:bCs/>
        </w:rPr>
        <w:t>«</w:t>
      </w:r>
      <w:r>
        <w:rPr>
          <w:b/>
          <w:bCs/>
          <w:sz w:val="28"/>
          <w:szCs w:val="28"/>
        </w:rPr>
        <w:t>ОМОФОНИЯ»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Омофо́ны</w:t>
      </w:r>
      <w:r>
        <w:rPr>
          <w:sz w:val="28"/>
          <w:szCs w:val="28"/>
        </w:rPr>
        <w:t xml:space="preserve">, </w:t>
      </w:r>
      <w:hyperlink r:id="rId8" w:history="1">
        <w:r>
          <w:rPr>
            <w:sz w:val="28"/>
            <w:szCs w:val="28"/>
          </w:rPr>
          <w:t>фонетическая</w:t>
        </w:r>
      </w:hyperlink>
      <w:r>
        <w:rPr>
          <w:sz w:val="28"/>
          <w:szCs w:val="28"/>
        </w:rPr>
        <w:t xml:space="preserve"> двусмысленность</w:t>
      </w:r>
      <w:r>
        <w:rPr>
          <w:sz w:val="28"/>
          <w:szCs w:val="28"/>
        </w:rPr>
        <w:t>, фонетические</w:t>
      </w:r>
    </w:p>
    <w:p w:rsidR="006615ED" w:rsidRDefault="003B4A15">
      <w:pPr>
        <w:pStyle w:val="Standard"/>
      </w:pPr>
      <w:r>
        <w:rPr>
          <w:sz w:val="28"/>
          <w:szCs w:val="28"/>
        </w:rPr>
        <w:t xml:space="preserve">   Примеры в </w:t>
      </w:r>
      <w:hyperlink r:id="rId9" w:history="1">
        <w:r>
          <w:rPr>
            <w:sz w:val="28"/>
            <w:szCs w:val="28"/>
          </w:rPr>
          <w:t>русском языке</w:t>
        </w:r>
      </w:hyperlink>
      <w:r>
        <w:rPr>
          <w:sz w:val="28"/>
          <w:szCs w:val="28"/>
        </w:rPr>
        <w:t>: поро</w:t>
      </w:r>
      <w:r>
        <w:rPr>
          <w:b/>
          <w:sz w:val="28"/>
          <w:szCs w:val="28"/>
        </w:rPr>
        <w:t>г-</w:t>
      </w:r>
      <w:r>
        <w:rPr>
          <w:sz w:val="28"/>
          <w:szCs w:val="28"/>
        </w:rPr>
        <w:t xml:space="preserve"> п</w:t>
      </w:r>
      <w:r>
        <w:rPr>
          <w:b/>
          <w:sz w:val="28"/>
          <w:szCs w:val="28"/>
        </w:rPr>
        <w:t>о</w:t>
      </w:r>
      <w:r>
        <w:rPr>
          <w:sz w:val="28"/>
          <w:szCs w:val="28"/>
        </w:rPr>
        <w:t>ро</w:t>
      </w:r>
      <w:r>
        <w:rPr>
          <w:b/>
          <w:sz w:val="28"/>
          <w:szCs w:val="28"/>
        </w:rPr>
        <w:t>к-</w:t>
      </w:r>
      <w:r>
        <w:rPr>
          <w:sz w:val="28"/>
          <w:szCs w:val="28"/>
        </w:rPr>
        <w:t xml:space="preserve"> п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>рок, лу</w:t>
      </w:r>
      <w:r>
        <w:rPr>
          <w:b/>
          <w:sz w:val="28"/>
          <w:szCs w:val="28"/>
        </w:rPr>
        <w:t>г-</w:t>
      </w:r>
      <w:r>
        <w:rPr>
          <w:sz w:val="28"/>
          <w:szCs w:val="28"/>
        </w:rPr>
        <w:t xml:space="preserve"> лу</w:t>
      </w:r>
      <w:r>
        <w:rPr>
          <w:b/>
          <w:sz w:val="28"/>
          <w:szCs w:val="28"/>
        </w:rPr>
        <w:t>к</w:t>
      </w:r>
      <w:r>
        <w:rPr>
          <w:sz w:val="28"/>
          <w:szCs w:val="28"/>
        </w:rPr>
        <w:t>, пло</w:t>
      </w:r>
      <w:r>
        <w:rPr>
          <w:b/>
          <w:sz w:val="28"/>
          <w:szCs w:val="28"/>
        </w:rPr>
        <w:t>д-</w:t>
      </w:r>
      <w:r>
        <w:rPr>
          <w:sz w:val="28"/>
          <w:szCs w:val="28"/>
        </w:rPr>
        <w:t xml:space="preserve"> пло</w:t>
      </w:r>
      <w:r>
        <w:rPr>
          <w:b/>
          <w:sz w:val="28"/>
          <w:szCs w:val="28"/>
        </w:rPr>
        <w:t>т</w:t>
      </w:r>
      <w:r>
        <w:rPr>
          <w:sz w:val="28"/>
          <w:szCs w:val="28"/>
        </w:rPr>
        <w:t>, ту</w:t>
      </w:r>
      <w:r>
        <w:rPr>
          <w:b/>
          <w:sz w:val="28"/>
          <w:szCs w:val="28"/>
        </w:rPr>
        <w:t>ш-</w:t>
      </w:r>
      <w:r>
        <w:rPr>
          <w:sz w:val="28"/>
          <w:szCs w:val="28"/>
        </w:rPr>
        <w:t>ту</w:t>
      </w:r>
      <w:r>
        <w:rPr>
          <w:b/>
          <w:sz w:val="28"/>
          <w:szCs w:val="28"/>
        </w:rPr>
        <w:t>шь</w:t>
      </w:r>
      <w:r>
        <w:rPr>
          <w:sz w:val="28"/>
          <w:szCs w:val="28"/>
        </w:rPr>
        <w:t>, падё</w:t>
      </w:r>
      <w:r>
        <w:rPr>
          <w:b/>
          <w:sz w:val="28"/>
          <w:szCs w:val="28"/>
        </w:rPr>
        <w:t>ж-</w:t>
      </w:r>
      <w:r>
        <w:rPr>
          <w:sz w:val="28"/>
          <w:szCs w:val="28"/>
        </w:rPr>
        <w:t xml:space="preserve"> падё</w:t>
      </w:r>
      <w:r>
        <w:rPr>
          <w:b/>
          <w:sz w:val="28"/>
          <w:szCs w:val="28"/>
        </w:rPr>
        <w:t>шь</w:t>
      </w:r>
      <w:r>
        <w:rPr>
          <w:sz w:val="28"/>
          <w:szCs w:val="28"/>
        </w:rPr>
        <w:t>, ба</w:t>
      </w:r>
      <w:r>
        <w:rPr>
          <w:b/>
          <w:sz w:val="28"/>
          <w:szCs w:val="28"/>
        </w:rPr>
        <w:t>л-</w:t>
      </w:r>
      <w:r>
        <w:rPr>
          <w:sz w:val="28"/>
          <w:szCs w:val="28"/>
        </w:rPr>
        <w:t xml:space="preserve"> ба</w:t>
      </w:r>
      <w:r>
        <w:rPr>
          <w:b/>
          <w:sz w:val="28"/>
          <w:szCs w:val="28"/>
        </w:rPr>
        <w:t>лл</w:t>
      </w:r>
      <w:r>
        <w:rPr>
          <w:sz w:val="28"/>
          <w:szCs w:val="28"/>
        </w:rPr>
        <w:t>, ко</w:t>
      </w:r>
      <w:r>
        <w:rPr>
          <w:b/>
          <w:sz w:val="28"/>
          <w:szCs w:val="28"/>
        </w:rPr>
        <w:t>сн</w:t>
      </w:r>
      <w:r>
        <w:rPr>
          <w:sz w:val="28"/>
          <w:szCs w:val="28"/>
        </w:rPr>
        <w:t>ый- ко</w:t>
      </w:r>
      <w:r>
        <w:rPr>
          <w:b/>
          <w:sz w:val="28"/>
          <w:szCs w:val="28"/>
        </w:rPr>
        <w:t>стн</w:t>
      </w:r>
      <w:r>
        <w:rPr>
          <w:sz w:val="28"/>
          <w:szCs w:val="28"/>
        </w:rPr>
        <w:t>ый, пр</w:t>
      </w:r>
      <w:r>
        <w:rPr>
          <w:b/>
          <w:sz w:val="28"/>
          <w:szCs w:val="28"/>
        </w:rPr>
        <w:t>е</w:t>
      </w:r>
      <w:r>
        <w:rPr>
          <w:sz w:val="28"/>
          <w:szCs w:val="28"/>
        </w:rPr>
        <w:t>дать- пр</w:t>
      </w:r>
      <w:r>
        <w:rPr>
          <w:b/>
          <w:sz w:val="28"/>
          <w:szCs w:val="28"/>
        </w:rPr>
        <w:t>и</w:t>
      </w:r>
      <w:r>
        <w:rPr>
          <w:sz w:val="28"/>
          <w:szCs w:val="28"/>
        </w:rPr>
        <w:t xml:space="preserve">дать, </w:t>
      </w:r>
      <w:r>
        <w:rPr>
          <w:b/>
          <w:sz w:val="28"/>
          <w:szCs w:val="28"/>
        </w:rPr>
        <w:t>э</w:t>
      </w:r>
      <w:r>
        <w:rPr>
          <w:sz w:val="28"/>
          <w:szCs w:val="28"/>
        </w:rPr>
        <w:t>ми</w:t>
      </w:r>
      <w:r>
        <w:rPr>
          <w:b/>
          <w:sz w:val="28"/>
          <w:szCs w:val="28"/>
        </w:rPr>
        <w:t>тт</w:t>
      </w:r>
      <w:r>
        <w:rPr>
          <w:sz w:val="28"/>
          <w:szCs w:val="28"/>
        </w:rPr>
        <w:t xml:space="preserve">ировать- </w:t>
      </w:r>
      <w:r>
        <w:rPr>
          <w:b/>
          <w:sz w:val="28"/>
          <w:szCs w:val="28"/>
        </w:rPr>
        <w:t>и</w:t>
      </w:r>
      <w:r>
        <w:rPr>
          <w:sz w:val="28"/>
          <w:szCs w:val="28"/>
        </w:rPr>
        <w:t>ми</w:t>
      </w:r>
      <w:r>
        <w:rPr>
          <w:b/>
          <w:sz w:val="28"/>
          <w:szCs w:val="28"/>
        </w:rPr>
        <w:t>т</w:t>
      </w:r>
      <w:r>
        <w:rPr>
          <w:sz w:val="28"/>
          <w:szCs w:val="28"/>
        </w:rPr>
        <w:t>ировать.</w:t>
      </w:r>
    </w:p>
    <w:p w:rsidR="006615ED" w:rsidRDefault="003B4A15">
      <w:pPr>
        <w:pStyle w:val="Standard"/>
      </w:pPr>
      <w:r>
        <w:rPr>
          <w:sz w:val="28"/>
          <w:szCs w:val="28"/>
        </w:rPr>
        <w:t xml:space="preserve">   В </w:t>
      </w:r>
      <w:r>
        <w:rPr>
          <w:sz w:val="28"/>
          <w:szCs w:val="28"/>
        </w:rPr>
        <w:t xml:space="preserve">русском языке два основных источника омофонии суть явление оглушения </w:t>
      </w:r>
      <w:hyperlink r:id="rId10" w:history="1">
        <w:r>
          <w:rPr>
            <w:sz w:val="28"/>
            <w:szCs w:val="28"/>
          </w:rPr>
          <w:t>согласных</w:t>
        </w:r>
      </w:hyperlink>
      <w:r>
        <w:rPr>
          <w:sz w:val="28"/>
          <w:szCs w:val="28"/>
        </w:rPr>
        <w:t xml:space="preserve"> в конце слов и перед другим согласным звуком и </w:t>
      </w:r>
      <w:hyperlink r:id="rId11" w:history="1">
        <w:r>
          <w:rPr>
            <w:sz w:val="28"/>
            <w:szCs w:val="28"/>
          </w:rPr>
          <w:t>ред</w:t>
        </w:r>
        <w:r>
          <w:rPr>
            <w:sz w:val="28"/>
            <w:szCs w:val="28"/>
          </w:rPr>
          <w:t>укция</w:t>
        </w:r>
      </w:hyperlink>
      <w:r>
        <w:rPr>
          <w:sz w:val="28"/>
          <w:szCs w:val="28"/>
        </w:rPr>
        <w:t xml:space="preserve"> </w:t>
      </w:r>
      <w:hyperlink r:id="rId12" w:history="1">
        <w:r>
          <w:rPr>
            <w:sz w:val="28"/>
            <w:szCs w:val="28"/>
          </w:rPr>
          <w:t>гласных</w:t>
        </w:r>
      </w:hyperlink>
      <w:r>
        <w:rPr>
          <w:sz w:val="28"/>
          <w:szCs w:val="28"/>
        </w:rPr>
        <w:t xml:space="preserve"> в безударной позиции.</w:t>
      </w:r>
    </w:p>
    <w:p w:rsidR="006615ED" w:rsidRDefault="003B4A15">
      <w:pPr>
        <w:pStyle w:val="Standard"/>
      </w:pPr>
      <w:r>
        <w:rPr>
          <w:sz w:val="28"/>
          <w:szCs w:val="28"/>
        </w:rPr>
        <w:t xml:space="preserve">    В </w:t>
      </w:r>
      <w:hyperlink r:id="rId13" w:history="1">
        <w:r>
          <w:rPr>
            <w:sz w:val="28"/>
            <w:szCs w:val="28"/>
          </w:rPr>
          <w:t>английском</w:t>
        </w:r>
      </w:hyperlink>
      <w:r>
        <w:rPr>
          <w:sz w:val="28"/>
          <w:szCs w:val="28"/>
        </w:rPr>
        <w:t xml:space="preserve"> омофоны возникли вследствие исторически сложившегося разного обозначения на пис</w:t>
      </w:r>
      <w:r>
        <w:rPr>
          <w:sz w:val="28"/>
          <w:szCs w:val="28"/>
        </w:rPr>
        <w:t xml:space="preserve">ьме одного и того же согласного или гласного звука, например: </w:t>
      </w:r>
      <w:r>
        <w:rPr>
          <w:sz w:val="28"/>
          <w:szCs w:val="28"/>
          <w:lang w:val="en-US"/>
        </w:rPr>
        <w:t>whole</w:t>
      </w:r>
      <w:r w:rsidRPr="006F47D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hole</w:t>
      </w:r>
      <w:r>
        <w:rPr>
          <w:sz w:val="28"/>
          <w:szCs w:val="28"/>
        </w:rPr>
        <w:t xml:space="preserve">, knew </w:t>
      </w:r>
      <w:r w:rsidRPr="006F47DB">
        <w:rPr>
          <w:sz w:val="28"/>
          <w:szCs w:val="28"/>
        </w:rPr>
        <w:t xml:space="preserve">- </w:t>
      </w:r>
      <w:r>
        <w:rPr>
          <w:sz w:val="28"/>
          <w:szCs w:val="28"/>
        </w:rPr>
        <w:t>new; dear - deer, bear - beer.</w:t>
      </w:r>
    </w:p>
    <w:p w:rsidR="006615ED" w:rsidRDefault="006615ED">
      <w:pPr>
        <w:pStyle w:val="Standard"/>
      </w:pPr>
    </w:p>
    <w:p w:rsidR="006615ED" w:rsidRDefault="003B4A15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>«ЭВФОНИЯ»</w:t>
      </w:r>
      <w:r>
        <w:rPr>
          <w:sz w:val="28"/>
          <w:szCs w:val="28"/>
        </w:rPr>
        <w:t xml:space="preserve"> </w:t>
      </w:r>
      <w:r w:rsidRPr="006F47DB">
        <w:rPr>
          <w:sz w:val="28"/>
          <w:szCs w:val="28"/>
        </w:rPr>
        <w:t xml:space="preserve">-ЭВФОНИ́Я - В литературном художественном произведении - </w:t>
      </w:r>
      <w:r>
        <w:rPr>
          <w:sz w:val="28"/>
          <w:szCs w:val="28"/>
        </w:rPr>
        <w:t>это</w:t>
      </w:r>
      <w:r w:rsidRPr="006F47DB">
        <w:rPr>
          <w:sz w:val="28"/>
          <w:szCs w:val="28"/>
        </w:rPr>
        <w:t xml:space="preserve"> подбор звуков, достигающий того или иного художественного эффекта, звук</w:t>
      </w:r>
      <w:r w:rsidRPr="006F47DB">
        <w:rPr>
          <w:sz w:val="28"/>
          <w:szCs w:val="28"/>
        </w:rPr>
        <w:t>опись</w:t>
      </w:r>
    </w:p>
    <w:p w:rsidR="006615ED" w:rsidRDefault="003B4A15">
      <w:pPr>
        <w:pStyle w:val="Standard"/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Название пунктуационного знака  </w:t>
      </w:r>
      <w:r>
        <w:rPr>
          <w:rFonts w:cs="Times New Roman"/>
          <w:sz w:val="28"/>
          <w:szCs w:val="28"/>
          <w:u w:val="single"/>
        </w:rPr>
        <w:t>запятая</w:t>
      </w:r>
      <w:r>
        <w:rPr>
          <w:rFonts w:cs="Times New Roman"/>
          <w:sz w:val="28"/>
          <w:szCs w:val="28"/>
        </w:rPr>
        <w:t xml:space="preserve"> восходит к глаголу </w:t>
      </w:r>
      <w:r>
        <w:rPr>
          <w:rFonts w:cs="Times New Roman"/>
          <w:i/>
          <w:iCs/>
          <w:sz w:val="28"/>
          <w:szCs w:val="28"/>
        </w:rPr>
        <w:t>ПѦTИ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i/>
          <w:sz w:val="28"/>
          <w:szCs w:val="28"/>
        </w:rPr>
        <w:t>ПЯТИ</w:t>
      </w:r>
      <w:r>
        <w:rPr>
          <w:rFonts w:cs="Times New Roman"/>
          <w:sz w:val="28"/>
          <w:szCs w:val="28"/>
        </w:rPr>
        <w:t xml:space="preserve">) – задерживать, то есть это знак, который при чтении задерживает речь. Этимологически родственным ему является и общий термин для всех </w:t>
      </w:r>
      <w:r>
        <w:rPr>
          <w:rFonts w:cs="Times New Roman"/>
          <w:sz w:val="28"/>
          <w:szCs w:val="28"/>
          <w:u w:val="single"/>
        </w:rPr>
        <w:t>точка</w:t>
      </w:r>
      <w:r>
        <w:rPr>
          <w:rFonts w:cs="Times New Roman"/>
          <w:sz w:val="28"/>
          <w:szCs w:val="28"/>
        </w:rPr>
        <w:t>, ведь они все служат для обозначения</w:t>
      </w:r>
      <w:r>
        <w:rPr>
          <w:rFonts w:cs="Times New Roman"/>
          <w:sz w:val="28"/>
          <w:szCs w:val="28"/>
        </w:rPr>
        <w:t xml:space="preserve"> остановки в речи. Если человек спотыкается, останавливается в своем движении, мы говорим, что он </w:t>
      </w:r>
      <w:r>
        <w:rPr>
          <w:rFonts w:cs="Times New Roman"/>
          <w:sz w:val="28"/>
          <w:szCs w:val="28"/>
          <w:u w:val="single"/>
        </w:rPr>
        <w:t>запнулся</w:t>
      </w:r>
      <w:r>
        <w:rPr>
          <w:rFonts w:cs="Times New Roman"/>
          <w:sz w:val="28"/>
          <w:szCs w:val="28"/>
        </w:rPr>
        <w:t xml:space="preserve"> . То, что мешает в движении вперед, мы называем словами </w:t>
      </w:r>
      <w:r>
        <w:rPr>
          <w:rFonts w:cs="Times New Roman"/>
          <w:sz w:val="28"/>
          <w:szCs w:val="28"/>
          <w:u w:val="single"/>
        </w:rPr>
        <w:t>препятствие</w:t>
      </w:r>
      <w:r>
        <w:rPr>
          <w:rFonts w:cs="Times New Roman"/>
          <w:sz w:val="28"/>
          <w:szCs w:val="28"/>
        </w:rPr>
        <w:t xml:space="preserve"> или </w:t>
      </w:r>
      <w:r>
        <w:rPr>
          <w:rFonts w:cs="Times New Roman"/>
          <w:sz w:val="28"/>
          <w:szCs w:val="28"/>
          <w:u w:val="single"/>
        </w:rPr>
        <w:t>задержка</w:t>
      </w:r>
      <w:r>
        <w:rPr>
          <w:rFonts w:cs="Times New Roman"/>
          <w:sz w:val="28"/>
          <w:szCs w:val="28"/>
        </w:rPr>
        <w:t xml:space="preserve">, они тоже восходят к глаголу </w:t>
      </w:r>
      <w:r>
        <w:rPr>
          <w:rFonts w:cs="Times New Roman"/>
          <w:i/>
          <w:iCs/>
          <w:sz w:val="28"/>
          <w:szCs w:val="28"/>
        </w:rPr>
        <w:t>ПѦTИ</w:t>
      </w:r>
      <w:r>
        <w:rPr>
          <w:rFonts w:cs="Times New Roman"/>
          <w:sz w:val="28"/>
          <w:szCs w:val="28"/>
        </w:rPr>
        <w:t>. Застежка, которую вставляют в пет</w:t>
      </w:r>
      <w:r>
        <w:rPr>
          <w:rFonts w:cs="Times New Roman"/>
          <w:sz w:val="28"/>
          <w:szCs w:val="28"/>
        </w:rPr>
        <w:t xml:space="preserve">ли манжет на рубашке, называется </w:t>
      </w:r>
      <w:r>
        <w:rPr>
          <w:rFonts w:cs="Times New Roman"/>
          <w:sz w:val="28"/>
          <w:szCs w:val="28"/>
          <w:u w:val="single"/>
        </w:rPr>
        <w:t>запонка</w:t>
      </w:r>
      <w:r>
        <w:rPr>
          <w:rFonts w:cs="Times New Roman"/>
          <w:sz w:val="28"/>
          <w:szCs w:val="28"/>
        </w:rPr>
        <w:t>, то есть это то, что удерживает рукав, не дает ему двигаться</w:t>
      </w:r>
      <w:r>
        <w:rPr>
          <w:rFonts w:cs="Times New Roman"/>
        </w:rPr>
        <w:t>.</w:t>
      </w:r>
    </w:p>
    <w:p w:rsidR="006615ED" w:rsidRDefault="006615ED">
      <w:pPr>
        <w:pStyle w:val="Standard"/>
        <w:numPr>
          <w:ilvl w:val="0"/>
          <w:numId w:val="3"/>
        </w:numPr>
        <w:rPr>
          <w:rFonts w:cs="Times New Roman"/>
          <w:i/>
          <w:iCs/>
        </w:rPr>
      </w:pPr>
    </w:p>
    <w:tbl>
      <w:tblPr>
        <w:tblW w:w="9630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0"/>
        <w:gridCol w:w="3144"/>
        <w:gridCol w:w="3216"/>
      </w:tblGrid>
      <w:tr w:rsidR="006615ED">
        <w:tblPrEx>
          <w:tblCellMar>
            <w:top w:w="0" w:type="dxa"/>
            <w:bottom w:w="0" w:type="dxa"/>
          </w:tblCellMar>
        </w:tblPrEx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5ED" w:rsidRDefault="003B4A15">
            <w:pPr>
              <w:pStyle w:val="TableContents"/>
            </w:pPr>
            <w:r>
              <w:t xml:space="preserve">                        Оригинал</w:t>
            </w: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5ED" w:rsidRDefault="003B4A15">
            <w:pPr>
              <w:pStyle w:val="TableContents"/>
            </w:pPr>
            <w:r>
              <w:t xml:space="preserve">                             Перевод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5ED" w:rsidRDefault="003B4A15">
            <w:pPr>
              <w:pStyle w:val="TableContents"/>
            </w:pPr>
            <w:r>
              <w:t xml:space="preserve">               Аналог</w:t>
            </w:r>
          </w:p>
        </w:tc>
      </w:tr>
      <w:tr w:rsidR="006615ED">
        <w:tblPrEx>
          <w:tblCellMar>
            <w:top w:w="0" w:type="dxa"/>
            <w:bottom w:w="0" w:type="dxa"/>
          </w:tblCellMar>
        </w:tblPrEx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5ED" w:rsidRPr="006F47DB" w:rsidRDefault="003B4A15">
            <w:pPr>
              <w:pStyle w:val="Standard"/>
              <w:rPr>
                <w:lang w:val="en-US"/>
              </w:rPr>
            </w:pPr>
            <w:r>
              <w:rPr>
                <w:rFonts w:cs="Times New Roman"/>
                <w:lang w:val="en-US"/>
              </w:rPr>
              <w:t>I przed naszym okienkiem słońce zaświeci</w:t>
            </w:r>
            <w:r w:rsidRPr="006F47DB">
              <w:rPr>
                <w:rFonts w:cs="Times New Roman"/>
                <w:lang w:val="en-US"/>
              </w:rPr>
              <w:t>(</w:t>
            </w:r>
            <w:r>
              <w:rPr>
                <w:rFonts w:cs="Times New Roman"/>
              </w:rPr>
              <w:t>пол</w:t>
            </w:r>
            <w:r w:rsidRPr="006F47DB">
              <w:rPr>
                <w:rFonts w:cs="Times New Roman"/>
                <w:lang w:val="en-US"/>
              </w:rPr>
              <w:t>.)</w:t>
            </w:r>
          </w:p>
        </w:tc>
        <w:tc>
          <w:tcPr>
            <w:tcW w:w="31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5ED" w:rsidRDefault="003B4A1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«И перед </w:t>
            </w:r>
            <w:r>
              <w:rPr>
                <w:rFonts w:cs="Times New Roman"/>
              </w:rPr>
              <w:t>нашим окном засветит солнце»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5ED" w:rsidRDefault="003B4A15">
            <w:pPr>
              <w:pStyle w:val="Standard"/>
            </w:pPr>
            <w:r>
              <w:t>«И на нашей улице будет праздник»</w:t>
            </w:r>
          </w:p>
        </w:tc>
      </w:tr>
      <w:tr w:rsidR="006615ED">
        <w:tblPrEx>
          <w:tblCellMar>
            <w:top w:w="0" w:type="dxa"/>
            <w:bottom w:w="0" w:type="dxa"/>
          </w:tblCellMar>
        </w:tblPrEx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5ED" w:rsidRDefault="003B4A1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Бързата работа — срам за майстора (болг.)</w:t>
            </w:r>
          </w:p>
        </w:tc>
        <w:tc>
          <w:tcPr>
            <w:tcW w:w="31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5ED" w:rsidRDefault="003B4A15">
            <w:pPr>
              <w:pStyle w:val="TableContents"/>
            </w:pPr>
            <w:r>
              <w:t>«Быстрая работа — позор для мастера»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5ED" w:rsidRDefault="003B4A15">
            <w:pPr>
              <w:pStyle w:val="TableContents"/>
            </w:pPr>
            <w:r>
              <w:t>«Поспешишь-людей насмешишь»</w:t>
            </w:r>
          </w:p>
        </w:tc>
      </w:tr>
      <w:tr w:rsidR="006615ED">
        <w:tblPrEx>
          <w:tblCellMar>
            <w:top w:w="0" w:type="dxa"/>
            <w:bottom w:w="0" w:type="dxa"/>
          </w:tblCellMar>
        </w:tblPrEx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5ED" w:rsidRDefault="003B4A15">
            <w:pPr>
              <w:pStyle w:val="Standard"/>
            </w:pPr>
            <w:r>
              <w:rPr>
                <w:rFonts w:cs="Times New Roman"/>
                <w:lang w:val="en-US"/>
              </w:rPr>
              <w:t>Jak</w:t>
            </w:r>
            <w:r>
              <w:rPr>
                <w:rFonts w:cs="Times New Roman"/>
              </w:rPr>
              <w:t xml:space="preserve">ý </w:t>
            </w:r>
            <w:r>
              <w:rPr>
                <w:rFonts w:cs="Times New Roman"/>
                <w:lang w:val="en-US"/>
              </w:rPr>
              <w:t>p</w:t>
            </w:r>
            <w:r>
              <w:rPr>
                <w:rFonts w:cs="Times New Roman"/>
              </w:rPr>
              <w:t>á</w:t>
            </w:r>
            <w:r>
              <w:rPr>
                <w:rFonts w:cs="Times New Roman"/>
                <w:lang w:val="en-US"/>
              </w:rPr>
              <w:t>n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takov</w:t>
            </w:r>
            <w:r>
              <w:rPr>
                <w:rFonts w:cs="Times New Roman"/>
              </w:rPr>
              <w:t xml:space="preserve">ý </w:t>
            </w:r>
            <w:r>
              <w:rPr>
                <w:rFonts w:cs="Times New Roman"/>
                <w:lang w:val="en-US"/>
              </w:rPr>
              <w:t>pes</w:t>
            </w:r>
            <w:r>
              <w:rPr>
                <w:rFonts w:cs="Times New Roman"/>
              </w:rPr>
              <w:t xml:space="preserve"> (чеш.)</w:t>
            </w:r>
          </w:p>
        </w:tc>
        <w:tc>
          <w:tcPr>
            <w:tcW w:w="31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5ED" w:rsidRDefault="003B4A15">
            <w:pPr>
              <w:pStyle w:val="TableContents"/>
            </w:pPr>
            <w:r>
              <w:t xml:space="preserve">«Какой господь такая </w:t>
            </w:r>
            <w:r>
              <w:lastRenderedPageBreak/>
              <w:t>собака»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5ED" w:rsidRDefault="003B4A15">
            <w:pPr>
              <w:pStyle w:val="TableContents"/>
            </w:pPr>
            <w:r>
              <w:lastRenderedPageBreak/>
              <w:t>«Какой привет, такой ответ»</w:t>
            </w:r>
          </w:p>
        </w:tc>
      </w:tr>
      <w:tr w:rsidR="006615ED">
        <w:tblPrEx>
          <w:tblCellMar>
            <w:top w:w="0" w:type="dxa"/>
            <w:bottom w:w="0" w:type="dxa"/>
          </w:tblCellMar>
        </w:tblPrEx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5ED" w:rsidRDefault="003B4A15">
            <w:pPr>
              <w:pStyle w:val="Standard"/>
            </w:pPr>
            <w:r>
              <w:rPr>
                <w:rFonts w:cs="Times New Roman"/>
                <w:lang w:val="en-US"/>
              </w:rPr>
              <w:lastRenderedPageBreak/>
              <w:t>Myszy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ta</w:t>
            </w:r>
            <w:r>
              <w:rPr>
                <w:rFonts w:cs="Times New Roman"/>
              </w:rPr>
              <w:t>ń</w:t>
            </w:r>
            <w:r>
              <w:rPr>
                <w:rFonts w:cs="Times New Roman"/>
                <w:lang w:val="en-US"/>
              </w:rPr>
              <w:t>cuj</w:t>
            </w:r>
            <w:r>
              <w:rPr>
                <w:rFonts w:cs="Times New Roman"/>
              </w:rPr>
              <w:t xml:space="preserve">ą, </w:t>
            </w:r>
            <w:r>
              <w:rPr>
                <w:rFonts w:cs="Times New Roman"/>
                <w:lang w:val="en-US"/>
              </w:rPr>
              <w:t>gdy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kota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nie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czuj</w:t>
            </w:r>
            <w:r>
              <w:rPr>
                <w:rFonts w:cs="Times New Roman"/>
              </w:rPr>
              <w:t>ą (пол.).</w:t>
            </w:r>
          </w:p>
        </w:tc>
        <w:tc>
          <w:tcPr>
            <w:tcW w:w="31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5ED" w:rsidRDefault="003B4A15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«Мыши танцуют где кота не чуют.»</w:t>
            </w:r>
          </w:p>
          <w:p w:rsidR="006615ED" w:rsidRDefault="006615ED">
            <w:pPr>
              <w:pStyle w:val="TableContents"/>
            </w:pP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5ED" w:rsidRDefault="003B4A15">
            <w:pPr>
              <w:pStyle w:val="TableContents"/>
            </w:pPr>
            <w:r>
              <w:t>«Кот из дома - мыши в пляс»</w:t>
            </w:r>
          </w:p>
        </w:tc>
      </w:tr>
      <w:tr w:rsidR="006615ED">
        <w:tblPrEx>
          <w:tblCellMar>
            <w:top w:w="0" w:type="dxa"/>
            <w:bottom w:w="0" w:type="dxa"/>
          </w:tblCellMar>
        </w:tblPrEx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5ED" w:rsidRDefault="003B4A1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Якби знав, де впадеш, то й сіна підклав би (укр.).</w:t>
            </w:r>
          </w:p>
        </w:tc>
        <w:tc>
          <w:tcPr>
            <w:tcW w:w="31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5ED" w:rsidRDefault="003B4A15">
            <w:pPr>
              <w:pStyle w:val="TableContents"/>
            </w:pPr>
            <w:r>
              <w:t>«Кабы знал</w:t>
            </w:r>
            <w:r>
              <w:t xml:space="preserve">  </w:t>
            </w:r>
            <w:r>
              <w:t>где</w:t>
            </w:r>
            <w:r>
              <w:t xml:space="preserve"> </w:t>
            </w:r>
            <w:r>
              <w:t>упасть</w:t>
            </w:r>
            <w:r>
              <w:t xml:space="preserve">, так соломки бы </w:t>
            </w:r>
            <w:r>
              <w:t>подстелил»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5ED" w:rsidRDefault="003B4A15">
            <w:pPr>
              <w:pStyle w:val="TableContents"/>
            </w:pPr>
            <w:r>
              <w:t>«Знал бы- действовал бы по-другому»</w:t>
            </w:r>
          </w:p>
        </w:tc>
      </w:tr>
    </w:tbl>
    <w:p w:rsidR="006615ED" w:rsidRDefault="003B4A15">
      <w:pPr>
        <w:pStyle w:val="Standard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 </w:t>
      </w:r>
    </w:p>
    <w:p w:rsidR="006615ED" w:rsidRDefault="003B4A15">
      <w:pPr>
        <w:pStyle w:val="Standard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Образованы эти слова по разному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>«Алкоголик» от слова алкоголь-корень,ик - суффикс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 xml:space="preserve">«Трудоголик» от слова труд- корень, ик — суффикс . Трудоголик считает,что удовлетворение можно ощутить </w:t>
      </w:r>
      <w:r>
        <w:rPr>
          <w:rFonts w:cs="Times New Roman"/>
          <w:sz w:val="28"/>
          <w:szCs w:val="28"/>
        </w:rPr>
        <w:t>лишь в работе. Трудоголик ощущает себя энергичным, уверенным и самодостаточным, только работая, или думая о работе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 xml:space="preserve">«Шопоголик» от слова шоп- корень( шопоголик заимствованное с английского и немецкого языков). По другому «Онимания» - неопреодолимое желание </w:t>
      </w:r>
      <w:r>
        <w:rPr>
          <w:rFonts w:cs="Times New Roman"/>
          <w:sz w:val="28"/>
          <w:szCs w:val="28"/>
        </w:rPr>
        <w:t>что-либо покупать, не обращая внимания на необходимость и последствия</w:t>
      </w:r>
    </w:p>
    <w:p w:rsidR="006615ED" w:rsidRDefault="006615ED">
      <w:pPr>
        <w:pStyle w:val="Textbody"/>
        <w:spacing w:before="709" w:after="0"/>
        <w:jc w:val="center"/>
        <w:rPr>
          <w:rFonts w:cs="Times New Roman"/>
          <w:sz w:val="28"/>
          <w:szCs w:val="28"/>
        </w:rPr>
      </w:pPr>
    </w:p>
    <w:p w:rsidR="006615ED" w:rsidRDefault="003B4A15">
      <w:pPr>
        <w:pStyle w:val="Textbody"/>
        <w:spacing w:before="709" w:after="0"/>
      </w:pPr>
      <w:r>
        <w:rPr>
          <w:rFonts w:cs="Times New Roman"/>
          <w:sz w:val="28"/>
          <w:szCs w:val="28"/>
        </w:rPr>
        <w:t xml:space="preserve">5.  В русском языке существует прямой порядок (норма) и обратный порядок слов (инверсия), что определяется </w:t>
      </w:r>
      <w:r>
        <w:rPr>
          <w:rStyle w:val="StrongEmphasis"/>
          <w:rFonts w:cs="Times New Roman"/>
          <w:sz w:val="28"/>
          <w:szCs w:val="28"/>
        </w:rPr>
        <w:t>коммуникативностью сообщения.</w:t>
      </w:r>
      <w:r>
        <w:rPr>
          <w:rFonts w:cs="Times New Roman"/>
          <w:sz w:val="28"/>
          <w:szCs w:val="28"/>
        </w:rPr>
        <w:t xml:space="preserve"> А что это такое?          </w:t>
      </w:r>
      <w:r>
        <w:rPr>
          <w:rStyle w:val="StrongEmphasis"/>
          <w:sz w:val="28"/>
          <w:szCs w:val="28"/>
        </w:rPr>
        <w:t>Коммуникативность</w:t>
      </w:r>
      <w:r>
        <w:rPr>
          <w:sz w:val="28"/>
          <w:szCs w:val="28"/>
        </w:rPr>
        <w:t xml:space="preserve"> рассматривает предложение с точки зрения общения: </w:t>
      </w:r>
      <w:r>
        <w:rPr>
          <w:rStyle w:val="StrongEmphasis"/>
          <w:sz w:val="28"/>
          <w:szCs w:val="28"/>
        </w:rPr>
        <w:t>к кому и с какой целью мы обращаем нашу речь.</w:t>
      </w:r>
      <w:r>
        <w:rPr>
          <w:sz w:val="28"/>
          <w:szCs w:val="28"/>
        </w:rPr>
        <w:t xml:space="preserve"> Так, простое предложение делится на предмет (тему) и сообщение о предмете (тему), изменение порядка слов определяет общую интонацию предложения, а также меняет</w:t>
      </w:r>
      <w:r>
        <w:rPr>
          <w:sz w:val="28"/>
          <w:szCs w:val="28"/>
        </w:rPr>
        <w:t xml:space="preserve"> расстановку логических ударений в нем. Поэтому </w:t>
      </w:r>
      <w:r>
        <w:rPr>
          <w:rStyle w:val="StrongEmphasis"/>
          <w:sz w:val="28"/>
          <w:szCs w:val="28"/>
        </w:rPr>
        <w:t>прямой и обратный порядок слов применяется одинаково часто</w:t>
      </w:r>
      <w:r>
        <w:rPr>
          <w:sz w:val="28"/>
          <w:szCs w:val="28"/>
        </w:rPr>
        <w:t>, что видно из следующих примеров:</w:t>
      </w:r>
    </w:p>
    <w:p w:rsidR="006615ED" w:rsidRDefault="003B4A15">
      <w:pPr>
        <w:pStyle w:val="Textbody"/>
        <w:spacing w:before="709" w:after="0"/>
        <w:rPr>
          <w:sz w:val="28"/>
          <w:szCs w:val="28"/>
        </w:rPr>
      </w:pPr>
      <w:r>
        <w:rPr>
          <w:sz w:val="28"/>
          <w:szCs w:val="28"/>
        </w:rPr>
        <w:t>1)Он ждал ее с нетерпением, но ждал напрАсно. Я напрАсно ждал их помощи</w:t>
      </w:r>
    </w:p>
    <w:p w:rsidR="006615ED" w:rsidRDefault="003B4A15">
      <w:pPr>
        <w:pStyle w:val="Textbody"/>
        <w:spacing w:before="709" w:after="0"/>
        <w:rPr>
          <w:sz w:val="28"/>
          <w:szCs w:val="28"/>
        </w:rPr>
      </w:pPr>
      <w:r>
        <w:rPr>
          <w:sz w:val="28"/>
          <w:szCs w:val="28"/>
        </w:rPr>
        <w:t>2) Он бежал в припрЫжку рядом с телегой. Он</w:t>
      </w:r>
      <w:r>
        <w:rPr>
          <w:sz w:val="28"/>
          <w:szCs w:val="28"/>
        </w:rPr>
        <w:t xml:space="preserve"> развернулся и в припрЫжку побежал к выходу.</w:t>
      </w:r>
    </w:p>
    <w:p w:rsidR="006615ED" w:rsidRDefault="003B4A15">
      <w:pPr>
        <w:pStyle w:val="Textbody"/>
        <w:spacing w:before="709" w:after="0"/>
        <w:rPr>
          <w:sz w:val="28"/>
          <w:szCs w:val="28"/>
        </w:rPr>
      </w:pPr>
      <w:r>
        <w:rPr>
          <w:sz w:val="28"/>
          <w:szCs w:val="28"/>
        </w:rPr>
        <w:t xml:space="preserve">               Реальные варианты сочетаний лучше не придумывать самим, а взять из Нацкорпуса.      Тогда можно убедиться, что "вприпрыжку бежать" встречается не реже, чем прямой вариант. </w:t>
      </w:r>
      <w:r>
        <w:rPr>
          <w:rFonts w:cs="Times New Roman"/>
          <w:b/>
          <w:bCs/>
          <w:sz w:val="28"/>
          <w:szCs w:val="28"/>
        </w:rPr>
        <w:t>Прямой</w:t>
      </w:r>
      <w:r>
        <w:rPr>
          <w:rFonts w:cs="Times New Roman"/>
          <w:sz w:val="28"/>
          <w:szCs w:val="28"/>
        </w:rPr>
        <w:t xml:space="preserve"> чаще используетс</w:t>
      </w:r>
      <w:r>
        <w:rPr>
          <w:rFonts w:cs="Times New Roman"/>
          <w:sz w:val="28"/>
          <w:szCs w:val="28"/>
        </w:rPr>
        <w:t xml:space="preserve">я в повествовании: Голубое ясное небо виделось сквозь черные сучья яблонь. </w:t>
      </w:r>
      <w:r>
        <w:rPr>
          <w:rFonts w:cs="Times New Roman"/>
          <w:b/>
          <w:bCs/>
          <w:sz w:val="28"/>
          <w:szCs w:val="28"/>
        </w:rPr>
        <w:t>Обратный</w:t>
      </w:r>
      <w:r>
        <w:rPr>
          <w:rFonts w:cs="Times New Roman"/>
          <w:sz w:val="28"/>
          <w:szCs w:val="28"/>
        </w:rPr>
        <w:t xml:space="preserve"> чаще </w:t>
      </w:r>
      <w:r>
        <w:rPr>
          <w:rFonts w:cs="Times New Roman"/>
          <w:sz w:val="28"/>
          <w:szCs w:val="28"/>
        </w:rPr>
        <w:lastRenderedPageBreak/>
        <w:t>используется в описании обстановки, природы: Сквозь черные сучья яблонь виднелось голубое ясное небо</w:t>
      </w:r>
    </w:p>
    <w:p w:rsidR="006615ED" w:rsidRDefault="003B4A15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6.1)причастие</w:t>
      </w:r>
    </w:p>
    <w:p w:rsidR="006615ED" w:rsidRDefault="003B4A1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2)местоименное прилагательное</w:t>
      </w:r>
    </w:p>
    <w:p w:rsidR="006615ED" w:rsidRDefault="003B4A1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3)существительное</w:t>
      </w:r>
    </w:p>
    <w:p w:rsidR="006615ED" w:rsidRDefault="003B4A1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rFonts w:cs="Times New Roman"/>
          <w:sz w:val="28"/>
          <w:szCs w:val="28"/>
        </w:rPr>
        <w:t>краткое причастие</w:t>
      </w:r>
    </w:p>
    <w:p w:rsidR="006615ED" w:rsidRDefault="003B4A15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</w:t>
      </w:r>
    </w:p>
    <w:tbl>
      <w:tblPr>
        <w:tblW w:w="10095" w:type="dxa"/>
        <w:tblInd w:w="5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"/>
        <w:gridCol w:w="2400"/>
        <w:gridCol w:w="1350"/>
        <w:gridCol w:w="3615"/>
        <w:gridCol w:w="2445"/>
      </w:tblGrid>
      <w:tr w:rsidR="006615ED">
        <w:tblPrEx>
          <w:tblCellMar>
            <w:top w:w="0" w:type="dxa"/>
            <w:bottom w:w="0" w:type="dxa"/>
          </w:tblCellMar>
        </w:tblPrEx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D" w:rsidRDefault="006615ED">
            <w:pPr>
              <w:pStyle w:val="a5"/>
              <w:jc w:val="both"/>
              <w:rPr>
                <w:rFonts w:cs="Times New Roman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D" w:rsidRDefault="003B4A15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Второе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D" w:rsidRDefault="003B4A15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спряжение</w:t>
            </w:r>
          </w:p>
        </w:tc>
        <w:tc>
          <w:tcPr>
            <w:tcW w:w="3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D" w:rsidRDefault="003B4A15">
            <w:pPr>
              <w:pStyle w:val="Standard"/>
              <w:jc w:val="both"/>
            </w:pPr>
            <w:r>
              <w:rPr>
                <w:rFonts w:cs="Times New Roman"/>
              </w:rPr>
              <w:t>Тип изменения глаголов по лицам и числам, к которому относятся глаголы, имеющие следующие ударные и безударные окончания</w:t>
            </w:r>
            <w:r>
              <w:rPr>
                <w:rFonts w:cs="Times New Roman"/>
                <w:i/>
                <w:iCs/>
              </w:rPr>
              <w:t>-</w:t>
            </w:r>
            <w:r>
              <w:rPr>
                <w:rFonts w:cs="Times New Roman"/>
              </w:rPr>
              <w:t>(</w:t>
            </w:r>
            <w:r>
              <w:rPr>
                <w:rFonts w:cs="Times New Roman"/>
                <w:i/>
                <w:iCs/>
              </w:rPr>
              <w:t>-ю</w:t>
            </w:r>
            <w:r>
              <w:rPr>
                <w:rFonts w:cs="Times New Roman"/>
              </w:rPr>
              <w:t>),</w:t>
            </w:r>
            <w:r>
              <w:rPr>
                <w:rFonts w:cs="Times New Roman"/>
                <w:i/>
                <w:iCs/>
              </w:rPr>
              <w:t>-ишь</w:t>
            </w:r>
            <w:r>
              <w:rPr>
                <w:rFonts w:cs="Times New Roman"/>
              </w:rPr>
              <w:t>,</w:t>
            </w:r>
            <w:r>
              <w:rPr>
                <w:rFonts w:cs="Times New Roman"/>
                <w:i/>
                <w:iCs/>
              </w:rPr>
              <w:t>-ит(-им)</w:t>
            </w:r>
            <w:r>
              <w:rPr>
                <w:rFonts w:cs="Times New Roman"/>
              </w:rPr>
              <w:t>,</w:t>
            </w:r>
            <w:r>
              <w:rPr>
                <w:rFonts w:cs="Times New Roman"/>
                <w:i/>
                <w:iCs/>
              </w:rPr>
              <w:t>-ите</w:t>
            </w:r>
            <w:r>
              <w:rPr>
                <w:rFonts w:cs="Times New Roman"/>
              </w:rPr>
              <w:t>,</w:t>
            </w:r>
            <w:r>
              <w:rPr>
                <w:rFonts w:cs="Times New Roman"/>
                <w:i/>
                <w:iCs/>
              </w:rPr>
              <w:t>-aт</w:t>
            </w:r>
            <w:r>
              <w:rPr>
                <w:rFonts w:cs="Times New Roman"/>
              </w:rPr>
              <w:t>(</w:t>
            </w:r>
            <w:r>
              <w:rPr>
                <w:rFonts w:cs="Times New Roman"/>
                <w:i/>
                <w:iCs/>
              </w:rPr>
              <w:t>-ят</w:t>
            </w:r>
            <w:r>
              <w:rPr>
                <w:rFonts w:cs="Times New Roman"/>
              </w:rPr>
              <w:t>).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D" w:rsidRDefault="003B4A15">
            <w:pPr>
              <w:pStyle w:val="Standard"/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Строить, говорить,  сидеть.</w:t>
            </w:r>
          </w:p>
        </w:tc>
      </w:tr>
      <w:tr w:rsidR="006615ED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D" w:rsidRDefault="006615ED">
            <w:pPr>
              <w:pStyle w:val="a5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D" w:rsidRDefault="003B4A15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Парные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D" w:rsidRDefault="006615ED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3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D" w:rsidRDefault="006615ED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D" w:rsidRDefault="006615ED">
            <w:pPr>
              <w:pStyle w:val="Standard"/>
              <w:jc w:val="both"/>
              <w:rPr>
                <w:rFonts w:cs="Times New Roman"/>
              </w:rPr>
            </w:pPr>
          </w:p>
        </w:tc>
      </w:tr>
      <w:tr w:rsidR="006615ED">
        <w:tblPrEx>
          <w:tblCellMar>
            <w:top w:w="0" w:type="dxa"/>
            <w:bottom w:w="0" w:type="dxa"/>
          </w:tblCellMar>
        </w:tblPrEx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D" w:rsidRDefault="006615ED">
            <w:pPr>
              <w:pStyle w:val="a5"/>
              <w:jc w:val="both"/>
              <w:rPr>
                <w:rFonts w:cs="Times New Roman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D" w:rsidRDefault="003B4A15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Двойственное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D" w:rsidRDefault="006615ED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3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D" w:rsidRDefault="003B4A15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Такой, который содержит в себе два различных качества, часто противоречащих друг другу; противоречивый.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D" w:rsidRDefault="003B4A15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Двойственное отношение к делу</w:t>
            </w:r>
          </w:p>
        </w:tc>
      </w:tr>
      <w:tr w:rsidR="006615ED">
        <w:tblPrEx>
          <w:tblCellMar>
            <w:top w:w="0" w:type="dxa"/>
            <w:bottom w:w="0" w:type="dxa"/>
          </w:tblCellMar>
        </w:tblPrEx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D" w:rsidRDefault="006615ED">
            <w:pPr>
              <w:pStyle w:val="a5"/>
              <w:jc w:val="both"/>
              <w:rPr>
                <w:rFonts w:cs="Times New Roman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D" w:rsidRDefault="003B4A15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Удвоенные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D" w:rsidRDefault="006615ED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3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D" w:rsidRDefault="003B4A15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Увеличенный, усиленный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D" w:rsidRDefault="003B4A15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Начать работать с удвоенной энергией</w:t>
            </w:r>
          </w:p>
        </w:tc>
      </w:tr>
      <w:tr w:rsidR="006615ED">
        <w:tblPrEx>
          <w:tblCellMar>
            <w:top w:w="0" w:type="dxa"/>
            <w:bottom w:w="0" w:type="dxa"/>
          </w:tblCellMar>
        </w:tblPrEx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D" w:rsidRDefault="006615ED">
            <w:pPr>
              <w:pStyle w:val="a5"/>
              <w:ind w:left="825" w:right="435"/>
              <w:jc w:val="both"/>
              <w:rPr>
                <w:rFonts w:cs="Times New Roman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D" w:rsidRDefault="003B4A15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Двойной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D" w:rsidRDefault="006615ED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3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D" w:rsidRDefault="003B4A15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Состоящий из двух однородных или </w:t>
            </w:r>
            <w:r>
              <w:rPr>
                <w:rFonts w:cs="Times New Roman"/>
              </w:rPr>
              <w:t>подобных частей, предметов; имеющий однородные или подобные части.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D" w:rsidRDefault="003B4A15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Двойные рамы</w:t>
            </w:r>
          </w:p>
        </w:tc>
      </w:tr>
      <w:tr w:rsidR="006615ED">
        <w:tblPrEx>
          <w:tblCellMar>
            <w:top w:w="0" w:type="dxa"/>
            <w:bottom w:w="0" w:type="dxa"/>
          </w:tblCellMar>
        </w:tblPrEx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D" w:rsidRDefault="006615ED">
            <w:pPr>
              <w:pStyle w:val="a5"/>
              <w:jc w:val="both"/>
              <w:rPr>
                <w:rFonts w:cs="Times New Roman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D" w:rsidRDefault="003B4A15">
            <w:pPr>
              <w:pStyle w:val="Standard"/>
              <w:jc w:val="both"/>
            </w:pPr>
            <w:r>
              <w:rPr>
                <w:rFonts w:cs="Times New Roman"/>
              </w:rPr>
              <w:t>двоякий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D" w:rsidRDefault="006615ED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3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D" w:rsidRDefault="003B4A15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проявляющийся в двух смыслах, видах, формах, заключающий в себе две стороны.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D" w:rsidRDefault="003B4A15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Двоякое значение</w:t>
            </w:r>
          </w:p>
        </w:tc>
      </w:tr>
      <w:tr w:rsidR="006615ED">
        <w:tblPrEx>
          <w:tblCellMar>
            <w:top w:w="0" w:type="dxa"/>
            <w:bottom w:w="0" w:type="dxa"/>
          </w:tblCellMar>
        </w:tblPrEx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D" w:rsidRDefault="006615ED">
            <w:pPr>
              <w:pStyle w:val="a5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D" w:rsidRDefault="003B4A15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двоичный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D" w:rsidRDefault="006615ED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3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D" w:rsidRDefault="003B4A15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основанный на счёте двойками (парами), основанный на комбинации двух компонентов.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D" w:rsidRDefault="003B4A15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Двоичные дроби</w:t>
            </w:r>
          </w:p>
        </w:tc>
      </w:tr>
      <w:tr w:rsidR="006615ED">
        <w:tblPrEx>
          <w:tblCellMar>
            <w:top w:w="0" w:type="dxa"/>
            <w:bottom w:w="0" w:type="dxa"/>
          </w:tblCellMar>
        </w:tblPrEx>
        <w:tc>
          <w:tcPr>
            <w:tcW w:w="2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D" w:rsidRDefault="006615ED">
            <w:pPr>
              <w:pStyle w:val="a5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24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D" w:rsidRDefault="003B4A15">
            <w:pPr>
              <w:pStyle w:val="Standard"/>
              <w:jc w:val="both"/>
            </w:pPr>
            <w:r>
              <w:t xml:space="preserve">          сдвоенный</w:t>
            </w:r>
          </w:p>
        </w:tc>
        <w:tc>
          <w:tcPr>
            <w:tcW w:w="13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D" w:rsidRDefault="006615ED">
            <w:pPr>
              <w:pStyle w:val="Standard"/>
              <w:jc w:val="both"/>
            </w:pPr>
          </w:p>
        </w:tc>
        <w:tc>
          <w:tcPr>
            <w:tcW w:w="36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D" w:rsidRDefault="003B4A15">
            <w:pPr>
              <w:pStyle w:val="Standard"/>
              <w:jc w:val="both"/>
            </w:pPr>
            <w:r>
              <w:t xml:space="preserve">Состоящий из </w:t>
            </w:r>
            <w:r>
              <w:t>двух однородный предметов</w:t>
            </w:r>
          </w:p>
        </w:tc>
        <w:tc>
          <w:tcPr>
            <w:tcW w:w="24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D" w:rsidRDefault="003B4A15">
            <w:pPr>
              <w:pStyle w:val="Standard"/>
              <w:jc w:val="both"/>
            </w:pPr>
            <w:r>
              <w:t>Сдвоенные ряды</w:t>
            </w:r>
          </w:p>
          <w:p w:rsidR="006615ED" w:rsidRDefault="006615ED">
            <w:pPr>
              <w:pStyle w:val="Standard"/>
              <w:jc w:val="both"/>
            </w:pPr>
          </w:p>
        </w:tc>
      </w:tr>
    </w:tbl>
    <w:p w:rsidR="006615ED" w:rsidRDefault="006615ED">
      <w:pPr>
        <w:pStyle w:val="Standard"/>
      </w:pPr>
    </w:p>
    <w:p w:rsidR="006615ED" w:rsidRDefault="003B4A1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8.</w:t>
      </w:r>
    </w:p>
    <w:p w:rsidR="006615ED" w:rsidRDefault="003B4A15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"покой" и "пси" - древние названия букв кириллического алфавита. Буква "покой" (П) означала звук /п/, буква "пси" - сочетание /пс/. "Пси" употреблялась только в некоторых словах греческого происхождения, напри</w:t>
      </w:r>
      <w:r>
        <w:rPr>
          <w:sz w:val="28"/>
          <w:szCs w:val="28"/>
        </w:rPr>
        <w:t xml:space="preserve">мер: псалом, псалтирь. Употребление этой буквы в других словах было недопустимо, тем более в таком разговорном слове, как пес. Выражение "Пса пиши не псями, но покоем" переводится как "Слово пса (Р.п. от пес) нужно писать с буквой П (покой), а не с буквой </w:t>
      </w:r>
      <w:r>
        <w:rPr>
          <w:sz w:val="28"/>
          <w:szCs w:val="28"/>
        </w:rPr>
        <w:t>"пси". Не путать Божий дар с яичницей, а тем более - пса с псалмом значило не смешивать высокое с низким.</w:t>
      </w:r>
    </w:p>
    <w:p w:rsidR="006615ED" w:rsidRDefault="003B4A15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Ѱл҃ъ</w:t>
      </w:r>
      <w:r>
        <w:rPr>
          <w:sz w:val="28"/>
          <w:szCs w:val="28"/>
        </w:rPr>
        <w:t xml:space="preserve"> - сколько лет </w:t>
      </w:r>
      <w:r>
        <w:rPr>
          <w:sz w:val="28"/>
          <w:szCs w:val="28"/>
        </w:rPr>
        <w:br/>
      </w:r>
      <w:r>
        <w:rPr>
          <w:sz w:val="28"/>
          <w:szCs w:val="28"/>
        </w:rPr>
        <w:t>ѱал҃ъ</w:t>
      </w:r>
      <w:r>
        <w:rPr>
          <w:sz w:val="28"/>
          <w:szCs w:val="28"/>
        </w:rPr>
        <w:t xml:space="preserve"> - как дела</w:t>
      </w:r>
    </w:p>
    <w:p w:rsidR="006615ED" w:rsidRDefault="003B4A15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 настоящее время, греческая буква ψ широко используется в физике (в квантовой механике её используют для обозна</w:t>
      </w:r>
      <w:r>
        <w:rPr>
          <w:sz w:val="28"/>
          <w:szCs w:val="28"/>
        </w:rPr>
        <w:t xml:space="preserve">чения волновой функции) и в </w:t>
      </w:r>
      <w:r>
        <w:rPr>
          <w:sz w:val="28"/>
          <w:szCs w:val="28"/>
        </w:rPr>
        <w:lastRenderedPageBreak/>
        <w:t>математике (для обозначения полигамма-функции). Соответственно, в нём имелась и такая греческая буква как ψ, которая использовалась для обозначения звука "пс". Однако в 1708 году Пётр I утвердил в качестве русского алфавита, так</w:t>
      </w:r>
      <w:r>
        <w:rPr>
          <w:sz w:val="28"/>
          <w:szCs w:val="28"/>
        </w:rPr>
        <w:t xml:space="preserve"> называемый, гражданский шрифт, в котором отсутствовали буквы пси, кси, омега и юс. С тех пор в русском алфавите буква пси больше не использовалась, однако в церковнославянском языке буква ψ сохранилась до сих пор.</w:t>
      </w:r>
    </w:p>
    <w:p w:rsidR="006615ED" w:rsidRDefault="003B4A15">
      <w:pPr>
        <w:pStyle w:val="Standard"/>
        <w:numPr>
          <w:ilvl w:val="0"/>
          <w:numId w:val="4"/>
        </w:numPr>
      </w:pPr>
      <w:r>
        <w:rPr>
          <w:sz w:val="28"/>
          <w:szCs w:val="28"/>
        </w:rPr>
        <w:t>Известно, что древние греки также использ</w:t>
      </w:r>
      <w:r>
        <w:rPr>
          <w:sz w:val="28"/>
          <w:szCs w:val="28"/>
        </w:rPr>
        <w:t xml:space="preserve">овали символ "пси" для обозначения числа 700, чтобы отличить его от аналогичной буквы они справа от числа рисовали чёрточку — ψ΄. Однако с распространением римских, а позже арабских цифр, греческая система записи чисел была забыта. 23-я буква </w:t>
      </w:r>
      <w:hyperlink r:id="rId14" w:history="1">
        <w:r>
          <w:rPr>
            <w:sz w:val="28"/>
            <w:szCs w:val="28"/>
          </w:rPr>
          <w:t>греческого алфавита</w:t>
        </w:r>
      </w:hyperlink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 системе греческой </w:t>
      </w:r>
      <w:hyperlink r:id="rId15" w:history="1">
        <w:r>
          <w:rPr>
            <w:sz w:val="28"/>
            <w:szCs w:val="28"/>
          </w:rPr>
          <w:t>алфавитной записи чисел</w:t>
        </w:r>
      </w:hyperlink>
      <w:r>
        <w:rPr>
          <w:sz w:val="28"/>
          <w:szCs w:val="28"/>
        </w:rPr>
        <w:t xml:space="preserve"> имеет числовое значение 700. </w:t>
      </w:r>
      <w:r>
        <w:rPr>
          <w:sz w:val="28"/>
          <w:szCs w:val="28"/>
        </w:rPr>
        <w:t xml:space="preserve">От буквы «пси» произошла одноименная кириллическая буква </w:t>
      </w:r>
      <w:hyperlink r:id="rId16" w:history="1">
        <w:r>
          <w:rPr>
            <w:color w:val="000000"/>
            <w:sz w:val="28"/>
            <w:szCs w:val="28"/>
          </w:rPr>
          <w:t>пси (Ѱ)</w:t>
        </w:r>
      </w:hyperlink>
      <w:r>
        <w:rPr>
          <w:sz w:val="28"/>
          <w:szCs w:val="28"/>
        </w:rPr>
        <w:t xml:space="preserve"> </w:t>
      </w:r>
      <w:hyperlink r:id="rId17" w:history="1">
        <w:r>
          <w:rPr>
            <w:sz w:val="28"/>
            <w:szCs w:val="28"/>
          </w:rPr>
          <w:t>старославянской азбуки</w:t>
        </w:r>
      </w:hyperlink>
      <w:r>
        <w:rPr>
          <w:sz w:val="28"/>
          <w:szCs w:val="28"/>
        </w:rPr>
        <w:t>.</w:t>
      </w:r>
    </w:p>
    <w:p w:rsidR="006615ED" w:rsidRDefault="003B4A1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С этой буквы начинаются слова психология, психиатрия, и поэтому эта буква стала частью логотипа почти всех психологических организаций мира. </w:t>
      </w:r>
      <w:r>
        <w:rPr>
          <w:sz w:val="28"/>
          <w:szCs w:val="28"/>
        </w:rPr>
        <w:br/>
      </w:r>
    </w:p>
    <w:p w:rsidR="006615ED" w:rsidRDefault="006615ED">
      <w:pPr>
        <w:pStyle w:val="Standard"/>
      </w:pPr>
    </w:p>
    <w:p w:rsidR="006615ED" w:rsidRDefault="006615ED">
      <w:pPr>
        <w:pStyle w:val="Standard"/>
      </w:pPr>
    </w:p>
    <w:p w:rsidR="006615ED" w:rsidRDefault="006615ED">
      <w:pPr>
        <w:pStyle w:val="Standard"/>
      </w:pPr>
    </w:p>
    <w:p w:rsidR="006615ED" w:rsidRDefault="006615ED">
      <w:pPr>
        <w:pStyle w:val="Standard"/>
      </w:pPr>
    </w:p>
    <w:p w:rsidR="006615ED" w:rsidRDefault="006615ED">
      <w:pPr>
        <w:pStyle w:val="Standard"/>
      </w:pPr>
    </w:p>
    <w:sectPr w:rsidR="006615E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A15" w:rsidRDefault="003B4A15">
      <w:r>
        <w:separator/>
      </w:r>
    </w:p>
  </w:endnote>
  <w:endnote w:type="continuationSeparator" w:id="0">
    <w:p w:rsidR="003B4A15" w:rsidRDefault="003B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A15" w:rsidRDefault="003B4A15">
      <w:r>
        <w:rPr>
          <w:color w:val="000000"/>
        </w:rPr>
        <w:separator/>
      </w:r>
    </w:p>
  </w:footnote>
  <w:footnote w:type="continuationSeparator" w:id="0">
    <w:p w:rsidR="003B4A15" w:rsidRDefault="003B4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05DA"/>
    <w:multiLevelType w:val="multilevel"/>
    <w:tmpl w:val="422E34BC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5B47F25"/>
    <w:multiLevelType w:val="multilevel"/>
    <w:tmpl w:val="028E622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7F75EA6"/>
    <w:multiLevelType w:val="multilevel"/>
    <w:tmpl w:val="B0262AEC"/>
    <w:styleLink w:val="WWNum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5BDA0D7A"/>
    <w:multiLevelType w:val="multilevel"/>
    <w:tmpl w:val="8662E360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615ED"/>
    <w:rsid w:val="003B4A15"/>
    <w:rsid w:val="006615ED"/>
    <w:rsid w:val="006F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List Paragraph"/>
    <w:basedOn w:val="Standard"/>
    <w:pPr>
      <w:ind w:left="720"/>
    </w:pPr>
  </w:style>
  <w:style w:type="character" w:customStyle="1" w:styleId="NumberingSymbols">
    <w:name w:val="Numbering Symbols"/>
  </w:style>
  <w:style w:type="character" w:styleId="a6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numbering" w:customStyle="1" w:styleId="WWNum11">
    <w:name w:val="WWNum1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List Paragraph"/>
    <w:basedOn w:val="Standard"/>
    <w:pPr>
      <w:ind w:left="720"/>
    </w:pPr>
  </w:style>
  <w:style w:type="character" w:customStyle="1" w:styleId="NumberingSymbols">
    <w:name w:val="Numbering Symbols"/>
  </w:style>
  <w:style w:type="character" w:styleId="a6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numbering" w:customStyle="1" w:styleId="WWNum11">
    <w:name w:val="WWNum1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academic.ru/dic.nsf/ruwiki/11018" TargetMode="External"/><Relationship Id="rId13" Type="http://schemas.openxmlformats.org/officeDocument/2006/relationships/hyperlink" Target="https://dic.academic.ru/dic.nsf/ruwiki/616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ic.academic.ru/dic.nsf/ruwiki/163240" TargetMode="External"/><Relationship Id="rId17" Type="http://schemas.openxmlformats.org/officeDocument/2006/relationships/hyperlink" Target="https://ru.wikipedia.org/wiki/&#1057;&#1090;&#1072;&#1088;&#1086;&#1089;&#1083;&#1072;&#1074;&#1103;&#1085;&#1089;&#1082;&#1072;&#1103;_&#1072;&#1079;&#1073;&#1091;&#1082;&#1072;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&#1055;&#1089;&#1080;_(&#1082;&#1080;&#1088;&#1080;&#1083;&#1083;&#1080;&#1094;&#1072;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ic.academic.ru/dic.nsf/ruwiki/5878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&#1040;&#1083;&#1092;&#1072;&#1074;&#1080;&#1090;&#1085;&#1072;&#1103;_&#1079;&#1072;&#1087;&#1080;&#1089;&#1100;_&#1095;&#1080;&#1089;&#1077;&#1083;" TargetMode="External"/><Relationship Id="rId10" Type="http://schemas.openxmlformats.org/officeDocument/2006/relationships/hyperlink" Target="https://dic.academic.ru/dic.nsf/ruwiki/123428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ic.academic.ru/dic.nsf/ruwiki/241" TargetMode="External"/><Relationship Id="rId14" Type="http://schemas.openxmlformats.org/officeDocument/2006/relationships/hyperlink" Target="https://ru.wikipedia.org/wiki/&#1043;&#1088;&#1077;&#1095;&#1077;&#1089;&#1082;&#1080;&#1081;_&#1072;&#1083;&#1092;&#1072;&#1074;&#1080;&#109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1179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fenchik</dc:creator>
  <cp:lastModifiedBy>Пользователь Windows</cp:lastModifiedBy>
  <cp:revision>2</cp:revision>
  <dcterms:created xsi:type="dcterms:W3CDTF">2017-12-10T12:29:00Z</dcterms:created>
  <dcterms:modified xsi:type="dcterms:W3CDTF">2017-12-10T16:47:00Z</dcterms:modified>
</cp:coreProperties>
</file>