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9E5" w:rsidRPr="009411ED" w:rsidRDefault="004109E5" w:rsidP="004109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411ED">
        <w:rPr>
          <w:rFonts w:ascii="Times New Roman" w:hAnsi="Times New Roman" w:cs="Times New Roman"/>
          <w:sz w:val="28"/>
          <w:szCs w:val="28"/>
        </w:rPr>
        <w:t xml:space="preserve">Ответы </w:t>
      </w:r>
      <w:proofErr w:type="spellStart"/>
      <w:r w:rsidRPr="009411ED">
        <w:rPr>
          <w:rFonts w:ascii="Times New Roman" w:hAnsi="Times New Roman" w:cs="Times New Roman"/>
          <w:sz w:val="28"/>
          <w:szCs w:val="28"/>
        </w:rPr>
        <w:t>Акмуллинской</w:t>
      </w:r>
      <w:proofErr w:type="spellEnd"/>
      <w:r w:rsidRPr="009411ED">
        <w:rPr>
          <w:rFonts w:ascii="Times New Roman" w:hAnsi="Times New Roman" w:cs="Times New Roman"/>
          <w:sz w:val="28"/>
          <w:szCs w:val="28"/>
        </w:rPr>
        <w:t xml:space="preserve"> олимпиады по русскому языку, 2 тур</w:t>
      </w:r>
    </w:p>
    <w:p w:rsidR="004109E5" w:rsidRPr="009411ED" w:rsidRDefault="004109E5" w:rsidP="004109E5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9411ED">
        <w:rPr>
          <w:rFonts w:ascii="Times New Roman" w:hAnsi="Times New Roman" w:cs="Times New Roman"/>
          <w:sz w:val="28"/>
          <w:szCs w:val="28"/>
        </w:rPr>
        <w:t xml:space="preserve">Давлетов </w:t>
      </w:r>
      <w:proofErr w:type="spellStart"/>
      <w:r w:rsidRPr="009411ED">
        <w:rPr>
          <w:rFonts w:ascii="Times New Roman" w:hAnsi="Times New Roman" w:cs="Times New Roman"/>
          <w:sz w:val="28"/>
          <w:szCs w:val="28"/>
        </w:rPr>
        <w:t>Нияз</w:t>
      </w:r>
      <w:proofErr w:type="spellEnd"/>
      <w:r w:rsidRPr="009411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11ED">
        <w:rPr>
          <w:rFonts w:ascii="Times New Roman" w:hAnsi="Times New Roman" w:cs="Times New Roman"/>
          <w:sz w:val="28"/>
          <w:szCs w:val="28"/>
        </w:rPr>
        <w:t>Рафисович</w:t>
      </w:r>
      <w:proofErr w:type="spellEnd"/>
      <w:r w:rsidRPr="009411ED">
        <w:rPr>
          <w:rFonts w:ascii="Times New Roman" w:hAnsi="Times New Roman" w:cs="Times New Roman"/>
          <w:sz w:val="28"/>
          <w:szCs w:val="28"/>
        </w:rPr>
        <w:t>, учащийся 7 кла</w:t>
      </w:r>
      <w:r>
        <w:rPr>
          <w:rFonts w:ascii="Times New Roman" w:hAnsi="Times New Roman" w:cs="Times New Roman"/>
          <w:sz w:val="28"/>
          <w:szCs w:val="28"/>
        </w:rPr>
        <w:t xml:space="preserve">сса МБОУ СОШ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.И</w:t>
      </w:r>
      <w:proofErr w:type="gramEnd"/>
      <w:r>
        <w:rPr>
          <w:rFonts w:ascii="Times New Roman" w:hAnsi="Times New Roman" w:cs="Times New Roman"/>
          <w:sz w:val="28"/>
          <w:szCs w:val="28"/>
        </w:rPr>
        <w:t>мянликулево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Чекм</w:t>
      </w:r>
      <w:r w:rsidRPr="009411ED">
        <w:rPr>
          <w:rFonts w:ascii="Times New Roman" w:hAnsi="Times New Roman" w:cs="Times New Roman"/>
          <w:sz w:val="28"/>
          <w:szCs w:val="28"/>
        </w:rPr>
        <w:t>агушевского</w:t>
      </w:r>
      <w:proofErr w:type="spellEnd"/>
      <w:r w:rsidRPr="009411ED">
        <w:rPr>
          <w:rFonts w:ascii="Times New Roman" w:hAnsi="Times New Roman" w:cs="Times New Roman"/>
          <w:sz w:val="28"/>
          <w:szCs w:val="28"/>
        </w:rPr>
        <w:t xml:space="preserve"> района РБ.</w:t>
      </w:r>
    </w:p>
    <w:p w:rsidR="004109E5" w:rsidRDefault="004109E5" w:rsidP="004109E5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4109E5" w:rsidRPr="009411ED" w:rsidRDefault="004109E5" w:rsidP="004109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1ED">
        <w:rPr>
          <w:rFonts w:ascii="Times New Roman" w:hAnsi="Times New Roman" w:cs="Times New Roman"/>
          <w:sz w:val="24"/>
          <w:szCs w:val="24"/>
        </w:rPr>
        <w:t>1.Какие слова русского языка не содержат гласных? Приведите не менее 3 примеров!</w:t>
      </w:r>
    </w:p>
    <w:p w:rsidR="004109E5" w:rsidRDefault="004109E5" w:rsidP="004109E5">
      <w:pPr>
        <w:pStyle w:val="a4"/>
      </w:pPr>
      <w:r w:rsidRPr="00FD6805">
        <w:t>Какое слово, единственное в русском языке, произносится на вдохе, а не на выдохе?</w:t>
      </w:r>
    </w:p>
    <w:p w:rsidR="004109E5" w:rsidRPr="007E1A84" w:rsidRDefault="004109E5" w:rsidP="004109E5">
      <w:pPr>
        <w:pStyle w:val="a4"/>
        <w:spacing w:before="0" w:beforeAutospacing="0" w:after="0" w:afterAutospacing="0"/>
        <w:rPr>
          <w:b/>
          <w:sz w:val="28"/>
          <w:szCs w:val="28"/>
        </w:rPr>
      </w:pPr>
      <w:r w:rsidRPr="007E1A84">
        <w:rPr>
          <w:b/>
          <w:sz w:val="28"/>
          <w:szCs w:val="28"/>
        </w:rPr>
        <w:t xml:space="preserve">Ответ: междометия  брр, </w:t>
      </w:r>
      <w:proofErr w:type="spellStart"/>
      <w:r w:rsidRPr="007E1A84">
        <w:rPr>
          <w:b/>
          <w:sz w:val="28"/>
          <w:szCs w:val="28"/>
        </w:rPr>
        <w:t>пфф</w:t>
      </w:r>
      <w:proofErr w:type="spellEnd"/>
      <w:r w:rsidRPr="007E1A84">
        <w:rPr>
          <w:b/>
          <w:sz w:val="28"/>
          <w:szCs w:val="28"/>
        </w:rPr>
        <w:t>, гм не содержат гласных.</w:t>
      </w:r>
    </w:p>
    <w:p w:rsidR="004109E5" w:rsidRPr="007E1A84" w:rsidRDefault="004109E5" w:rsidP="004109E5">
      <w:pPr>
        <w:pStyle w:val="a4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7E1A84">
        <w:rPr>
          <w:b/>
          <w:color w:val="000000"/>
          <w:sz w:val="28"/>
          <w:szCs w:val="28"/>
        </w:rPr>
        <w:t xml:space="preserve"> </w:t>
      </w:r>
      <w:proofErr w:type="spellStart"/>
      <w:r w:rsidRPr="007E1A84">
        <w:rPr>
          <w:b/>
          <w:color w:val="000000"/>
          <w:sz w:val="28"/>
          <w:szCs w:val="28"/>
        </w:rPr>
        <w:t>О-о-оо</w:t>
      </w:r>
      <w:proofErr w:type="spellEnd"/>
      <w:r w:rsidRPr="007E1A84">
        <w:rPr>
          <w:b/>
          <w:color w:val="000000"/>
          <w:sz w:val="28"/>
          <w:szCs w:val="28"/>
        </w:rPr>
        <w:t xml:space="preserve"> (на вдохе)! Смотрите, что у него! (возмущение).</w:t>
      </w:r>
    </w:p>
    <w:p w:rsidR="004109E5" w:rsidRPr="007E1A84" w:rsidRDefault="004109E5" w:rsidP="004109E5">
      <w:pPr>
        <w:pStyle w:val="a4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7E1A84">
        <w:rPr>
          <w:b/>
          <w:color w:val="000000"/>
          <w:sz w:val="28"/>
          <w:szCs w:val="28"/>
        </w:rPr>
        <w:t>Наша артикуляция настроена на произношение на выдохе, поэтому произношение на вдохе является яркой отличительной чертой междометий.</w:t>
      </w:r>
      <w:r>
        <w:rPr>
          <w:b/>
          <w:color w:val="000000"/>
          <w:sz w:val="28"/>
          <w:szCs w:val="28"/>
        </w:rPr>
        <w:t xml:space="preserve"> Слово вдох произносится  на вдохе.</w:t>
      </w:r>
    </w:p>
    <w:p w:rsidR="004109E5" w:rsidRPr="007E1A84" w:rsidRDefault="004109E5" w:rsidP="004109E5">
      <w:pPr>
        <w:pStyle w:val="a3"/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109E5" w:rsidRPr="00FD6805" w:rsidRDefault="004109E5" w:rsidP="004109E5">
      <w:pPr>
        <w:pStyle w:val="a3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109E5" w:rsidRPr="00FD6805" w:rsidRDefault="004109E5" w:rsidP="004109E5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4109E5" w:rsidRPr="00FD6805" w:rsidRDefault="004109E5" w:rsidP="004109E5">
      <w:pPr>
        <w:tabs>
          <w:tab w:val="left" w:pos="635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ab/>
      </w:r>
    </w:p>
    <w:p w:rsidR="004109E5" w:rsidRDefault="004109E5" w:rsidP="004109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4ADE">
        <w:rPr>
          <w:rFonts w:ascii="Times New Roman" w:hAnsi="Times New Roman" w:cs="Times New Roman"/>
          <w:sz w:val="28"/>
          <w:szCs w:val="28"/>
        </w:rPr>
        <w:t xml:space="preserve">Архаизм </w:t>
      </w:r>
      <w:r w:rsidRPr="003F4ADE">
        <w:rPr>
          <w:rFonts w:ascii="Times New Roman" w:hAnsi="Times New Roman" w:cs="Times New Roman"/>
          <w:b/>
          <w:sz w:val="28"/>
          <w:szCs w:val="28"/>
        </w:rPr>
        <w:t>баять</w:t>
      </w:r>
      <w:r w:rsidRPr="003F4ADE">
        <w:rPr>
          <w:rFonts w:ascii="Times New Roman" w:hAnsi="Times New Roman" w:cs="Times New Roman"/>
          <w:sz w:val="28"/>
          <w:szCs w:val="28"/>
        </w:rPr>
        <w:t xml:space="preserve">  со значением «говорить, разговаривать» послужил производящим для многих слов.  Так, слово </w:t>
      </w:r>
      <w:r w:rsidRPr="003F4ADE">
        <w:rPr>
          <w:rFonts w:ascii="Times New Roman" w:hAnsi="Times New Roman" w:cs="Times New Roman"/>
          <w:b/>
          <w:sz w:val="28"/>
          <w:szCs w:val="28"/>
        </w:rPr>
        <w:t>байка</w:t>
      </w:r>
      <w:r w:rsidRPr="003F4ADE">
        <w:rPr>
          <w:rFonts w:ascii="Times New Roman" w:hAnsi="Times New Roman" w:cs="Times New Roman"/>
          <w:sz w:val="28"/>
          <w:szCs w:val="28"/>
        </w:rPr>
        <w:t xml:space="preserve">  обозначает небольшую поучительную или юмористическую историю, иногда выдуманную, иногда основанную на реальных событиях. Этимологически родственное ему слово </w:t>
      </w:r>
      <w:r w:rsidRPr="003F4ADE">
        <w:rPr>
          <w:rFonts w:ascii="Times New Roman" w:hAnsi="Times New Roman" w:cs="Times New Roman"/>
          <w:b/>
          <w:sz w:val="28"/>
          <w:szCs w:val="28"/>
        </w:rPr>
        <w:t xml:space="preserve">басня </w:t>
      </w:r>
      <w:r w:rsidRPr="003F4ADE">
        <w:rPr>
          <w:rFonts w:ascii="Times New Roman" w:hAnsi="Times New Roman" w:cs="Times New Roman"/>
          <w:sz w:val="28"/>
          <w:szCs w:val="28"/>
        </w:rPr>
        <w:t xml:space="preserve">служит названием жанра литературы – краткого аллегорического нравоучительного произведения. Очаровательный, привлекательный человек, способный «заговорить» собеседника, заворожить его своей речью, характеризуется прилагательным </w:t>
      </w:r>
      <w:r w:rsidRPr="003F4ADE">
        <w:rPr>
          <w:rFonts w:ascii="Times New Roman" w:hAnsi="Times New Roman" w:cs="Times New Roman"/>
          <w:b/>
          <w:sz w:val="28"/>
          <w:szCs w:val="28"/>
        </w:rPr>
        <w:t>обаятельный</w:t>
      </w:r>
      <w:r w:rsidRPr="003F4ADE">
        <w:rPr>
          <w:rFonts w:ascii="Times New Roman" w:hAnsi="Times New Roman" w:cs="Times New Roman"/>
          <w:sz w:val="28"/>
          <w:szCs w:val="28"/>
        </w:rPr>
        <w:t xml:space="preserve">. Человек, любящий много и красиво, но часто попусту </w:t>
      </w:r>
      <w:proofErr w:type="gramStart"/>
      <w:r w:rsidRPr="003F4ADE">
        <w:rPr>
          <w:rFonts w:ascii="Times New Roman" w:hAnsi="Times New Roman" w:cs="Times New Roman"/>
          <w:sz w:val="28"/>
          <w:szCs w:val="28"/>
        </w:rPr>
        <w:t>разглагольствовать</w:t>
      </w:r>
      <w:proofErr w:type="gramEnd"/>
      <w:r w:rsidRPr="003F4ADE">
        <w:rPr>
          <w:rFonts w:ascii="Times New Roman" w:hAnsi="Times New Roman" w:cs="Times New Roman"/>
          <w:sz w:val="28"/>
          <w:szCs w:val="28"/>
        </w:rPr>
        <w:t xml:space="preserve">, болтун, называется существительным </w:t>
      </w:r>
      <w:r w:rsidRPr="003F4ADE">
        <w:rPr>
          <w:rFonts w:ascii="Times New Roman" w:hAnsi="Times New Roman" w:cs="Times New Roman"/>
          <w:b/>
          <w:sz w:val="28"/>
          <w:szCs w:val="28"/>
        </w:rPr>
        <w:t>краснобайство</w:t>
      </w:r>
      <w:r w:rsidRPr="003F4ADE">
        <w:rPr>
          <w:rFonts w:ascii="Times New Roman" w:hAnsi="Times New Roman" w:cs="Times New Roman"/>
          <w:sz w:val="28"/>
          <w:szCs w:val="28"/>
        </w:rPr>
        <w:t xml:space="preserve">. Когда же мы усыпляем ребенка разговорами, мы его </w:t>
      </w:r>
      <w:r w:rsidRPr="003F4ADE">
        <w:rPr>
          <w:rFonts w:ascii="Times New Roman" w:hAnsi="Times New Roman" w:cs="Times New Roman"/>
          <w:b/>
          <w:sz w:val="28"/>
          <w:szCs w:val="28"/>
        </w:rPr>
        <w:t>убаюкиваем</w:t>
      </w:r>
      <w:r w:rsidRPr="003F4ADE">
        <w:rPr>
          <w:rFonts w:ascii="Times New Roman" w:hAnsi="Times New Roman" w:cs="Times New Roman"/>
          <w:sz w:val="28"/>
          <w:szCs w:val="28"/>
        </w:rPr>
        <w:t>.</w:t>
      </w:r>
    </w:p>
    <w:p w:rsidR="004109E5" w:rsidRPr="00094917" w:rsidRDefault="004109E5" w:rsidP="004109E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4917">
        <w:rPr>
          <w:rFonts w:ascii="Times New Roman" w:hAnsi="Times New Roman" w:cs="Times New Roman"/>
          <w:b/>
          <w:sz w:val="28"/>
          <w:szCs w:val="28"/>
        </w:rPr>
        <w:t>Ответ: баять, байка, басня, обаятельный, краснобайство, убаюкиваем</w:t>
      </w:r>
    </w:p>
    <w:p w:rsidR="004109E5" w:rsidRPr="00094917" w:rsidRDefault="004109E5" w:rsidP="004109E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109E5" w:rsidRPr="00670306" w:rsidRDefault="004109E5" w:rsidP="004109E5">
      <w:pPr>
        <w:pStyle w:val="a3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4109E5" w:rsidRPr="00670306" w:rsidRDefault="004109E5" w:rsidP="004109E5">
      <w:pPr>
        <w:spacing w:after="0" w:line="240" w:lineRule="auto"/>
        <w:ind w:left="360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3.</w:t>
      </w:r>
      <w:r w:rsidRPr="00670306">
        <w:rPr>
          <w:rFonts w:ascii="Times New Roman" w:hAnsi="Times New Roman" w:cs="Times New Roman"/>
          <w:bCs/>
          <w:sz w:val="24"/>
          <w:szCs w:val="24"/>
        </w:rPr>
        <w:t xml:space="preserve">Что общего в происхождении фразеологизмов: </w:t>
      </w:r>
    </w:p>
    <w:p w:rsidR="004109E5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color w:val="333333"/>
          <w:sz w:val="24"/>
          <w:szCs w:val="24"/>
          <w:shd w:val="clear" w:color="auto" w:fill="FDFCFA"/>
        </w:rPr>
      </w:pPr>
      <w:r w:rsidRPr="00C45C64">
        <w:rPr>
          <w:rFonts w:ascii="Times New Roman" w:hAnsi="Times New Roman" w:cs="Times New Roman"/>
          <w:bCs/>
          <w:i/>
          <w:sz w:val="24"/>
          <w:szCs w:val="24"/>
        </w:rPr>
        <w:t xml:space="preserve">попасть как кур </w:t>
      </w:r>
      <w:proofErr w:type="gramStart"/>
      <w:r w:rsidRPr="00C45C64">
        <w:rPr>
          <w:rFonts w:ascii="Times New Roman" w:hAnsi="Times New Roman" w:cs="Times New Roman"/>
          <w:bCs/>
          <w:i/>
          <w:sz w:val="24"/>
          <w:szCs w:val="24"/>
        </w:rPr>
        <w:t>во</w:t>
      </w:r>
      <w:proofErr w:type="gramEnd"/>
      <w:r w:rsidRPr="00C45C64">
        <w:rPr>
          <w:rFonts w:ascii="Times New Roman" w:hAnsi="Times New Roman" w:cs="Times New Roman"/>
          <w:bCs/>
          <w:i/>
          <w:sz w:val="24"/>
          <w:szCs w:val="24"/>
        </w:rPr>
        <w:t xml:space="preserve"> щи;</w:t>
      </w:r>
      <w:r w:rsidRPr="00C45C64">
        <w:rPr>
          <w:rFonts w:ascii="Times New Roman" w:hAnsi="Times New Roman" w:cs="Times New Roman"/>
          <w:color w:val="333333"/>
          <w:sz w:val="24"/>
          <w:szCs w:val="24"/>
          <w:shd w:val="clear" w:color="auto" w:fill="FDFCFA"/>
        </w:rPr>
        <w:t xml:space="preserve"> </w:t>
      </w:r>
    </w:p>
    <w:p w:rsidR="004109E5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color w:val="333333"/>
          <w:sz w:val="24"/>
          <w:szCs w:val="24"/>
          <w:shd w:val="clear" w:color="auto" w:fill="FDFCFA"/>
        </w:rPr>
      </w:pPr>
    </w:p>
    <w:p w:rsidR="004109E5" w:rsidRPr="00094917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</w:pPr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DFCFA"/>
        </w:rPr>
        <w:t xml:space="preserve">Ответ: </w:t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>Основных версий происхождения  четыре:</w:t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</w:rPr>
        <w:br/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 xml:space="preserve">1. </w:t>
      </w:r>
      <w:r w:rsidRPr="00094917">
        <w:rPr>
          <w:rStyle w:val="a5"/>
          <w:rFonts w:ascii="Times New Roman" w:hAnsi="Times New Roman" w:cs="Times New Roman"/>
          <w:b/>
          <w:i w:val="0"/>
          <w:color w:val="242729"/>
          <w:sz w:val="28"/>
          <w:szCs w:val="28"/>
          <w:bdr w:val="none" w:sz="0" w:space="0" w:color="auto" w:frame="1"/>
          <w:shd w:val="clear" w:color="auto" w:fill="FFFFFF"/>
        </w:rPr>
        <w:t xml:space="preserve">Попасть как кур </w:t>
      </w:r>
      <w:proofErr w:type="gramStart"/>
      <w:r w:rsidRPr="00094917">
        <w:rPr>
          <w:rStyle w:val="a5"/>
          <w:rFonts w:ascii="Times New Roman" w:hAnsi="Times New Roman" w:cs="Times New Roman"/>
          <w:b/>
          <w:i w:val="0"/>
          <w:color w:val="242729"/>
          <w:sz w:val="28"/>
          <w:szCs w:val="28"/>
          <w:bdr w:val="none" w:sz="0" w:space="0" w:color="auto" w:frame="1"/>
          <w:shd w:val="clear" w:color="auto" w:fill="FFFFFF"/>
        </w:rPr>
        <w:t>во</w:t>
      </w:r>
      <w:proofErr w:type="gramEnd"/>
      <w:r w:rsidRPr="00094917">
        <w:rPr>
          <w:rStyle w:val="a5"/>
          <w:rFonts w:ascii="Times New Roman" w:hAnsi="Times New Roman" w:cs="Times New Roman"/>
          <w:b/>
          <w:i w:val="0"/>
          <w:color w:val="242729"/>
          <w:sz w:val="28"/>
          <w:szCs w:val="28"/>
          <w:bdr w:val="none" w:sz="0" w:space="0" w:color="auto" w:frame="1"/>
          <w:shd w:val="clear" w:color="auto" w:fill="FFFFFF"/>
        </w:rPr>
        <w:t xml:space="preserve"> щи</w:t>
      </w:r>
      <w:r w:rsidRPr="00094917">
        <w:rPr>
          <w:rFonts w:ascii="Times New Roman" w:hAnsi="Times New Roman" w:cs="Times New Roman"/>
          <w:b/>
          <w:i/>
          <w:color w:val="242729"/>
          <w:sz w:val="28"/>
          <w:szCs w:val="28"/>
          <w:shd w:val="clear" w:color="auto" w:fill="FFFFFF"/>
        </w:rPr>
        <w:t xml:space="preserve"> - </w:t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>иносказание, фигура речи. Значение поговорки</w:t>
      </w:r>
      <w:proofErr w:type="gramStart"/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 xml:space="preserve"> :</w:t>
      </w:r>
      <w:proofErr w:type="gramEnd"/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> </w:t>
      </w:r>
      <w:r w:rsidRPr="00094917">
        <w:rPr>
          <w:rStyle w:val="a5"/>
          <w:rFonts w:ascii="Times New Roman" w:hAnsi="Times New Roman" w:cs="Times New Roman"/>
          <w:b/>
          <w:i w:val="0"/>
          <w:color w:val="242729"/>
          <w:sz w:val="28"/>
          <w:szCs w:val="28"/>
          <w:bdr w:val="none" w:sz="0" w:space="0" w:color="auto" w:frame="1"/>
          <w:shd w:val="clear" w:color="auto" w:fill="FFFFFF"/>
        </w:rPr>
        <w:t xml:space="preserve">быть съеденным </w:t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>своими врагами, потерпеть полный урон.</w:t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</w:rPr>
        <w:br/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 xml:space="preserve">2. Кур </w:t>
      </w:r>
      <w:proofErr w:type="gramStart"/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>во</w:t>
      </w:r>
      <w:proofErr w:type="gramEnd"/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 xml:space="preserve"> щип. Птица из семейства </w:t>
      </w:r>
      <w:proofErr w:type="gramStart"/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>куриных</w:t>
      </w:r>
      <w:proofErr w:type="gramEnd"/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 xml:space="preserve"> попала в щип (ловушку).</w:t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</w:rPr>
        <w:br/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 xml:space="preserve">3. Кур в </w:t>
      </w:r>
      <w:proofErr w:type="spellStart"/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>ощип</w:t>
      </w:r>
      <w:proofErr w:type="spellEnd"/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>. Петуха ощипывали, потом съели.</w:t>
      </w:r>
    </w:p>
    <w:p w:rsidR="004109E5" w:rsidRPr="00094917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>4.</w:t>
      </w:r>
      <w:r w:rsidRPr="00094917">
        <w:rPr>
          <w:rStyle w:val="a3"/>
          <w:rFonts w:ascii="Times New Roman" w:hAnsi="Times New Roman" w:cs="Times New Roman"/>
          <w:b/>
          <w:color w:val="242729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094917">
        <w:rPr>
          <w:rStyle w:val="a5"/>
          <w:rFonts w:ascii="Times New Roman" w:hAnsi="Times New Roman" w:cs="Times New Roman"/>
          <w:b/>
          <w:i w:val="0"/>
          <w:color w:val="242729"/>
          <w:sz w:val="28"/>
          <w:szCs w:val="28"/>
          <w:bdr w:val="none" w:sz="0" w:space="0" w:color="auto" w:frame="1"/>
          <w:shd w:val="clear" w:color="auto" w:fill="FFFFFF"/>
        </w:rPr>
        <w:t>Попал как кур вотще</w:t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> - ни за что попал в переделку, напрасно.</w:t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</w:rPr>
        <w:br/>
      </w:r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>А вообще-то я склоняюсь к мысли, что широкие народные массы на протяжении столетий русской истории могли по-разному воспринимать и понимать это выражение. Но смысл его всегда был примерно одинаков</w:t>
      </w:r>
      <w:proofErr w:type="gramStart"/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 xml:space="preserve"> :</w:t>
      </w:r>
      <w:proofErr w:type="gramEnd"/>
      <w:r w:rsidRPr="00094917">
        <w:rPr>
          <w:rFonts w:ascii="Times New Roman" w:hAnsi="Times New Roman" w:cs="Times New Roman"/>
          <w:b/>
          <w:color w:val="242729"/>
          <w:sz w:val="28"/>
          <w:szCs w:val="28"/>
          <w:shd w:val="clear" w:color="auto" w:fill="FFFFFF"/>
        </w:rPr>
        <w:t xml:space="preserve"> человек очутился в неприятном и опасном положении.</w:t>
      </w:r>
    </w:p>
    <w:p w:rsidR="004109E5" w:rsidRPr="00094917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4109E5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6B43EE">
        <w:rPr>
          <w:rFonts w:ascii="Times New Roman" w:hAnsi="Times New Roman" w:cs="Times New Roman"/>
          <w:bCs/>
          <w:i/>
          <w:sz w:val="28"/>
          <w:szCs w:val="28"/>
        </w:rPr>
        <w:lastRenderedPageBreak/>
        <w:t>Растекаться мыслью по древу;</w:t>
      </w:r>
      <w:r w:rsidRPr="006B43E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</w:p>
    <w:p w:rsidR="004109E5" w:rsidRPr="00094917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Ответ:</w:t>
      </w: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</w:t>
      </w:r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неверно переведенная строка из памятника древнерусской литературы «Слово о полку Игореве», </w:t>
      </w:r>
      <w:proofErr w:type="gramStart"/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которая</w:t>
      </w:r>
      <w:proofErr w:type="gramEnd"/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 тем не менее в современном русском языке живет своей, самостоятельной жизнью. Правильная форма: растекаться </w:t>
      </w:r>
      <w:proofErr w:type="spellStart"/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мысью</w:t>
      </w:r>
      <w:proofErr w:type="spellEnd"/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по дереву</w:t>
      </w:r>
      <w:proofErr w:type="gramStart"/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.(</w:t>
      </w:r>
      <w:proofErr w:type="spellStart"/>
      <w:proofErr w:type="gramEnd"/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Мысь-белка</w:t>
      </w:r>
      <w:proofErr w:type="spellEnd"/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)</w:t>
      </w:r>
      <w:r w:rsidRPr="00094917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Смысл -</w:t>
      </w:r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отвлекаться от главной мысли, вдаваясь в ненужные подробности и мелочи; уходить в сторону от основной темы. </w:t>
      </w:r>
      <w:r w:rsidRPr="00094917">
        <w:rPr>
          <w:rFonts w:ascii="Times New Roman" w:hAnsi="Times New Roman" w:cs="Times New Roman"/>
          <w:b/>
          <w:color w:val="000000"/>
          <w:sz w:val="28"/>
          <w:szCs w:val="28"/>
        </w:rPr>
        <w:br/>
      </w:r>
    </w:p>
    <w:p w:rsidR="004109E5" w:rsidRPr="006B43EE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109E5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B43EE">
        <w:rPr>
          <w:rFonts w:ascii="Times New Roman" w:hAnsi="Times New Roman" w:cs="Times New Roman"/>
          <w:bCs/>
          <w:i/>
          <w:sz w:val="28"/>
          <w:szCs w:val="28"/>
        </w:rPr>
        <w:t>не в своей тарелке;</w:t>
      </w:r>
      <w:r w:rsidRPr="006B43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</w:p>
    <w:p w:rsidR="004109E5" w:rsidRPr="00094917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Ответ: это не совсем верный перевод французского фразеологизма.  Слово "</w:t>
      </w:r>
      <w:proofErr w:type="spellStart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assiette</w:t>
      </w:r>
      <w:proofErr w:type="spellEnd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" во Франции имеет два смысла</w:t>
      </w:r>
      <w:proofErr w:type="gramStart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"тарелка" и "положение". То есть перевести можно и так</w:t>
      </w:r>
      <w:proofErr w:type="gramStart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"он не в своём положении" или иносказательно "он не такой, как всегда". Неправильный перевод привёл к тому, что появилась такая странная приговорка и </w:t>
      </w:r>
      <w:proofErr w:type="gramStart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пошла</w:t>
      </w:r>
      <w:proofErr w:type="gramEnd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гулять по Руси. Пушкин, прекрасно знавший французский язык, указывал на её нелепость, но сила привычки оказалась сильнее.</w:t>
      </w:r>
      <w:r w:rsidRPr="00094917">
        <w:rPr>
          <w:rFonts w:ascii="Arial" w:hAnsi="Arial" w:cs="Arial"/>
          <w:b/>
          <w:color w:val="333333"/>
          <w:sz w:val="20"/>
          <w:szCs w:val="20"/>
          <w:shd w:val="clear" w:color="auto" w:fill="FFFFFF"/>
        </w:rPr>
        <w:t xml:space="preserve"> </w:t>
      </w:r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Значение: неудобно, неловко, не на своём месте. </w:t>
      </w:r>
      <w:r w:rsidRPr="00094917">
        <w:rPr>
          <w:rFonts w:ascii="Times New Roman" w:hAnsi="Times New Roman" w:cs="Times New Roman"/>
          <w:b/>
          <w:bCs/>
          <w:color w:val="888888"/>
          <w:sz w:val="28"/>
          <w:szCs w:val="28"/>
          <w:shd w:val="clear" w:color="auto" w:fill="FFFFFF"/>
        </w:rPr>
        <w:t>... </w:t>
      </w:r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И </w:t>
      </w:r>
      <w:r w:rsidRPr="00094917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тарелка</w:t>
      </w:r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 тут совсем ни при чём, </w:t>
      </w:r>
      <w:proofErr w:type="gramStart"/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потому</w:t>
      </w:r>
      <w:proofErr w:type="gramEnd"/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что перед нами </w:t>
      </w:r>
      <w:r w:rsidRPr="00094917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фразеологизм</w:t>
      </w:r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, возникший  по ошибке.</w:t>
      </w:r>
    </w:p>
    <w:p w:rsidR="004109E5" w:rsidRDefault="004109E5" w:rsidP="004109E5">
      <w:pPr>
        <w:rPr>
          <w:rFonts w:ascii="Times New Roman" w:hAnsi="Times New Roman" w:cs="Times New Roman"/>
          <w:bCs/>
          <w:i/>
          <w:sz w:val="28"/>
          <w:szCs w:val="28"/>
        </w:rPr>
      </w:pPr>
    </w:p>
    <w:p w:rsidR="004109E5" w:rsidRDefault="004109E5" w:rsidP="004109E5">
      <w:pPr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6B43EE">
        <w:rPr>
          <w:rFonts w:ascii="Times New Roman" w:hAnsi="Times New Roman" w:cs="Times New Roman"/>
          <w:bCs/>
          <w:i/>
          <w:sz w:val="28"/>
          <w:szCs w:val="28"/>
        </w:rPr>
        <w:t>п</w:t>
      </w:r>
      <w:proofErr w:type="gramEnd"/>
      <w:r w:rsidRPr="006B43EE">
        <w:rPr>
          <w:rFonts w:ascii="Times New Roman" w:hAnsi="Times New Roman" w:cs="Times New Roman"/>
          <w:bCs/>
          <w:i/>
          <w:sz w:val="28"/>
          <w:szCs w:val="28"/>
        </w:rPr>
        <w:t>ока суть да дело;</w:t>
      </w:r>
      <w:r w:rsidRPr="006B43E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4109E5" w:rsidRPr="00094917" w:rsidRDefault="004109E5" w:rsidP="004109E5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9491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Ответ: </w:t>
      </w:r>
      <w:r w:rsidRPr="0009491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первоначально существовало выражение «Суд да дело», в котором отразилась волокита старинного судопроизводства: пока происходили «суд да дело», то есть тянулась длительная тяжба, многое могло измениться. Вот в чем был смысл этой старинной поговорки, который исчез при общепринятой ныне форме «пока суть да дело. </w:t>
      </w:r>
    </w:p>
    <w:p w:rsidR="004109E5" w:rsidRDefault="004109E5" w:rsidP="004109E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6B43EE">
        <w:rPr>
          <w:rFonts w:ascii="Times New Roman" w:hAnsi="Times New Roman" w:cs="Times New Roman"/>
          <w:bCs/>
          <w:i/>
          <w:sz w:val="28"/>
          <w:szCs w:val="28"/>
        </w:rPr>
        <w:t>л</w:t>
      </w:r>
      <w:proofErr w:type="gramEnd"/>
      <w:r w:rsidRPr="006B43EE">
        <w:rPr>
          <w:rFonts w:ascii="Times New Roman" w:hAnsi="Times New Roman" w:cs="Times New Roman"/>
          <w:bCs/>
          <w:i/>
          <w:sz w:val="28"/>
          <w:szCs w:val="28"/>
        </w:rPr>
        <w:t>егче верблюду пройти сквозь игольное ушко, чем богатому войти в царствие небесное?</w:t>
      </w:r>
      <w:r w:rsidRPr="006B43E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6B43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4109E5" w:rsidRPr="00094917" w:rsidRDefault="004109E5" w:rsidP="004109E5">
      <w:pP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Ответ: в изречении имеется в виду не верблюд, а толстый якорный канат, ибо в старых греческих рукописях Нового завета вместо </w:t>
      </w:r>
      <w:proofErr w:type="spellStart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kamelos</w:t>
      </w:r>
      <w:proofErr w:type="spellEnd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- "верблюд" было иное слово - его омоним </w:t>
      </w:r>
      <w:proofErr w:type="spellStart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kamilos</w:t>
      </w:r>
      <w:proofErr w:type="spellEnd"/>
      <w:r w:rsidRPr="0009491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- "канат", что и привело к искажению исконного смысла. </w:t>
      </w:r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Правильный перевод " Легче канату пройти сквозь игольное ушко, чем богачу войти в царствие небесное"</w:t>
      </w:r>
      <w:proofErr w:type="gramStart"/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.З</w:t>
      </w:r>
      <w:proofErr w:type="gramEnd"/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начение- крайне трудно </w:t>
      </w:r>
      <w:r w:rsidRPr="00094917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богатым</w:t>
      </w:r>
      <w:r w:rsidRPr="000949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 оставить свои прихоти, свою роскошь, свое жестокосердие, свою скупость...</w:t>
      </w:r>
    </w:p>
    <w:p w:rsidR="004109E5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 xml:space="preserve">        </w:t>
      </w:r>
      <w:r w:rsidRPr="00FD6805">
        <w:rPr>
          <w:rFonts w:ascii="Times New Roman" w:hAnsi="Times New Roman" w:cs="Times New Roman"/>
          <w:bCs/>
          <w:sz w:val="24"/>
          <w:szCs w:val="24"/>
        </w:rPr>
        <w:t>Какой из этих оборотов не входит в современный русский литературный язык и до сих пор считается ошибочным?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4109E5" w:rsidRPr="00094917" w:rsidRDefault="004109E5" w:rsidP="004109E5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bCs/>
          <w:sz w:val="28"/>
          <w:szCs w:val="28"/>
        </w:rPr>
      </w:pPr>
      <w:r w:rsidRPr="00094917">
        <w:rPr>
          <w:rFonts w:ascii="Times New Roman" w:hAnsi="Times New Roman" w:cs="Times New Roman"/>
          <w:b/>
          <w:bCs/>
          <w:sz w:val="28"/>
          <w:szCs w:val="28"/>
        </w:rPr>
        <w:t>Ответ: все фразеологизмы утратили первоначальное выражение по каким-то причинам (</w:t>
      </w:r>
      <w:proofErr w:type="spellStart"/>
      <w:r w:rsidRPr="00094917">
        <w:rPr>
          <w:rFonts w:ascii="Times New Roman" w:hAnsi="Times New Roman" w:cs="Times New Roman"/>
          <w:b/>
          <w:bCs/>
          <w:sz w:val="28"/>
          <w:szCs w:val="28"/>
        </w:rPr>
        <w:t>прчины</w:t>
      </w:r>
      <w:proofErr w:type="spellEnd"/>
      <w:r w:rsidRPr="00094917">
        <w:rPr>
          <w:rFonts w:ascii="Times New Roman" w:hAnsi="Times New Roman" w:cs="Times New Roman"/>
          <w:b/>
          <w:bCs/>
          <w:sz w:val="28"/>
          <w:szCs w:val="28"/>
        </w:rPr>
        <w:t xml:space="preserve"> уже указаны). Не в своей тарелке до сих пор считается ошибочным.</w:t>
      </w:r>
    </w:p>
    <w:p w:rsidR="004109E5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sz w:val="24"/>
          <w:szCs w:val="24"/>
        </w:rPr>
      </w:pPr>
    </w:p>
    <w:p w:rsidR="004109E5" w:rsidRPr="00FD6805" w:rsidRDefault="004109E5" w:rsidP="004109E5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sz w:val="24"/>
          <w:szCs w:val="24"/>
        </w:rPr>
      </w:pPr>
    </w:p>
    <w:p w:rsidR="004109E5" w:rsidRPr="00FD6805" w:rsidRDefault="004109E5" w:rsidP="004109E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 xml:space="preserve">Одно ли и то же значение имеет приставка СУПЕР в словах </w:t>
      </w:r>
      <w:proofErr w:type="spellStart"/>
      <w:r w:rsidRPr="00FD6805">
        <w:rPr>
          <w:rFonts w:ascii="Times New Roman" w:hAnsi="Times New Roman" w:cs="Times New Roman"/>
          <w:i/>
          <w:sz w:val="24"/>
          <w:szCs w:val="24"/>
        </w:rPr>
        <w:t>супергерой</w:t>
      </w:r>
      <w:proofErr w:type="spellEnd"/>
      <w:r w:rsidRPr="00FD6805">
        <w:rPr>
          <w:rFonts w:ascii="Times New Roman" w:hAnsi="Times New Roman" w:cs="Times New Roman"/>
          <w:i/>
          <w:sz w:val="24"/>
          <w:szCs w:val="24"/>
        </w:rPr>
        <w:t xml:space="preserve">, суперобложка, суперарбитр, суперинфекция, супердержава? </w:t>
      </w:r>
      <w:r w:rsidRPr="00FD6805">
        <w:rPr>
          <w:rFonts w:ascii="Times New Roman" w:hAnsi="Times New Roman" w:cs="Times New Roman"/>
          <w:sz w:val="24"/>
          <w:szCs w:val="24"/>
        </w:rPr>
        <w:t xml:space="preserve">Обоснуйте свой ответ. Чем </w:t>
      </w:r>
      <w:r>
        <w:rPr>
          <w:rFonts w:ascii="Times New Roman" w:hAnsi="Times New Roman" w:cs="Times New Roman"/>
          <w:sz w:val="24"/>
          <w:szCs w:val="24"/>
        </w:rPr>
        <w:t xml:space="preserve">еще </w:t>
      </w:r>
      <w:r w:rsidRPr="00FD6805">
        <w:rPr>
          <w:rFonts w:ascii="Times New Roman" w:hAnsi="Times New Roman" w:cs="Times New Roman"/>
          <w:sz w:val="24"/>
          <w:szCs w:val="24"/>
        </w:rPr>
        <w:t>может являться часть слова СУПЕР, кроме приставки?</w:t>
      </w:r>
    </w:p>
    <w:p w:rsidR="004109E5" w:rsidRDefault="004109E5" w:rsidP="004109E5">
      <w:pPr>
        <w:shd w:val="clear" w:color="auto" w:fill="FFFFFF"/>
        <w:spacing w:after="0" w:line="240" w:lineRule="auto"/>
        <w:outlineLvl w:val="1"/>
        <w:rPr>
          <w:rFonts w:ascii="Helvetica" w:eastAsia="Times New Roman" w:hAnsi="Helvetica" w:cs="Helvetica"/>
          <w:b/>
          <w:bCs/>
          <w:color w:val="000000"/>
          <w:sz w:val="19"/>
          <w:szCs w:val="19"/>
          <w:lang w:eastAsia="ru-RU"/>
        </w:rPr>
      </w:pPr>
    </w:p>
    <w:p w:rsidR="004109E5" w:rsidRPr="003F4ADE" w:rsidRDefault="004109E5" w:rsidP="004109E5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F4AD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Ответ: хочу обосновать свой ответ,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используя</w:t>
      </w:r>
      <w:r w:rsidRPr="003F4AD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hyperlink r:id="rId5" w:history="1">
        <w:r>
          <w:rPr>
            <w:rFonts w:ascii="Times New Roman" w:eastAsia="Times New Roman" w:hAnsi="Times New Roman" w:cs="Times New Roman"/>
            <w:b/>
            <w:bCs/>
            <w:color w:val="000000"/>
            <w:sz w:val="28"/>
            <w:szCs w:val="28"/>
            <w:lang w:eastAsia="ru-RU"/>
          </w:rPr>
          <w:t>С</w:t>
        </w:r>
        <w:r w:rsidRPr="003F4ADE">
          <w:rPr>
            <w:rFonts w:ascii="Times New Roman" w:eastAsia="Times New Roman" w:hAnsi="Times New Roman" w:cs="Times New Roman"/>
            <w:b/>
            <w:bCs/>
            <w:color w:val="000000"/>
            <w:sz w:val="28"/>
            <w:szCs w:val="28"/>
            <w:lang w:eastAsia="ru-RU"/>
          </w:rPr>
          <w:t>овременный толковый словарь русского языка Ефремовой</w:t>
        </w:r>
      </w:hyperlink>
      <w:r w:rsidRPr="003F4AD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4109E5" w:rsidRDefault="004109E5" w:rsidP="004109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Приставка </w:t>
      </w:r>
      <w:proofErr w:type="spellStart"/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супер</w:t>
      </w:r>
      <w:proofErr w:type="spellEnd"/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4109E5" w:rsidRPr="00065DCC" w:rsidRDefault="004109E5" w:rsidP="004109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словообразовательная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единица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образующая</w:t>
      </w:r>
    </w:p>
    <w:p w:rsidR="004109E5" w:rsidRDefault="004109E5" w:rsidP="004109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имена существительные со значением проявления повышенного или высшего качества, 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также усиленного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действия, названного мотивирующим именем существительным</w:t>
      </w:r>
    </w:p>
    <w:p w:rsidR="004109E5" w:rsidRPr="003F4ADE" w:rsidRDefault="004109E5" w:rsidP="004109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</w:t>
      </w:r>
      <w:r w:rsidRPr="003F4ADE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супердержава,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3F4ADE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супергерой</w:t>
      </w:r>
      <w:proofErr w:type="spellEnd"/>
      <w:r w:rsidRPr="003F4AD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)</w:t>
      </w:r>
    </w:p>
    <w:p w:rsidR="004109E5" w:rsidRDefault="004109E5" w:rsidP="004109E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имена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существительные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значением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вторичности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того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названо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109E5" w:rsidRPr="003F4ADE" w:rsidRDefault="004109E5" w:rsidP="004109E5">
      <w:pPr>
        <w:spacing w:after="0" w:line="240" w:lineRule="auto"/>
        <w:rPr>
          <w:rStyle w:val="w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мотивирующим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именем существительным</w:t>
      </w:r>
      <w:r w:rsidRPr="0006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F4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proofErr w:type="spellStart"/>
      <w:proofErr w:type="gramStart"/>
      <w:r w:rsidRPr="003F4ADE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суперинфе́кция</w:t>
      </w:r>
      <w:proofErr w:type="spellEnd"/>
      <w:proofErr w:type="gramEnd"/>
      <w:r w:rsidRPr="003F4ADE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 - "повторная инфекция", </w:t>
      </w:r>
      <w:proofErr w:type="spellStart"/>
      <w:r w:rsidRPr="003F4ADE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суперобло́жка</w:t>
      </w:r>
      <w:proofErr w:type="spellEnd"/>
      <w:r w:rsidRPr="003F4ADE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 - "дополнительная, вторичная обложка, расположенная поверх основной"</w:t>
      </w:r>
      <w:r w:rsidRPr="003F4AD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</w:p>
    <w:p w:rsidR="004109E5" w:rsidRDefault="004109E5" w:rsidP="004109E5">
      <w:pPr>
        <w:spacing w:after="0" w:line="240" w:lineRule="auto"/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F4ADE"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3)словообразовательная</w:t>
      </w:r>
      <w:r w:rsidRPr="003F4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F4ADE"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единица</w:t>
      </w:r>
      <w:r w:rsidRPr="003F4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 </w:t>
      </w:r>
      <w:r w:rsidRPr="003F4ADE"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образующая</w:t>
      </w:r>
      <w:r w:rsidRPr="003F4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F4ADE"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имена</w:t>
      </w:r>
      <w:r w:rsidRPr="003F4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F4ADE"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существительные</w:t>
      </w:r>
      <w:r w:rsidRPr="003F4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proofErr w:type="gramStart"/>
      <w:r w:rsidRPr="003F4ADE"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</w:t>
      </w:r>
      <w:proofErr w:type="gramEnd"/>
    </w:p>
    <w:p w:rsidR="004109E5" w:rsidRPr="003F4ADE" w:rsidRDefault="004109E5" w:rsidP="004109E5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F4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F4ADE"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значением</w:t>
      </w:r>
      <w:r w:rsidRPr="003F4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F4ADE"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старшинства</w:t>
      </w:r>
      <w:r w:rsidRPr="003F4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F4ADE"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должности</w:t>
      </w:r>
      <w:r w:rsidRPr="003F4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F4ADE"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или</w:t>
      </w:r>
      <w:r w:rsidRPr="003F4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F4ADE">
        <w:rPr>
          <w:rStyle w:val="w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звании</w:t>
      </w:r>
      <w:r w:rsidRPr="003F4A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F4ADE">
        <w:rPr>
          <w:rStyle w:val="diccomment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r w:rsidRPr="003F4ADE">
        <w:rPr>
          <w:rStyle w:val="diccomment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суперарбитр</w:t>
      </w:r>
      <w:r w:rsidRPr="003F4ADE">
        <w:rPr>
          <w:rStyle w:val="diccomment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</w:p>
    <w:p w:rsidR="004109E5" w:rsidRDefault="004109E5" w:rsidP="004109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109E5" w:rsidRPr="00065DCC" w:rsidRDefault="004109E5" w:rsidP="004109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491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Согласно правилам русского языка, слово </w:t>
      </w:r>
      <w:proofErr w:type="spellStart"/>
      <w:r w:rsidRPr="0009491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супер</w:t>
      </w:r>
      <w:proofErr w:type="spellEnd"/>
      <w:r w:rsidRPr="0009491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является прилагательным</w:t>
      </w:r>
    </w:p>
    <w:p w:rsidR="004109E5" w:rsidRPr="00062ABD" w:rsidRDefault="004109E5" w:rsidP="004109E5">
      <w:pPr>
        <w:pStyle w:val="a3"/>
        <w:tabs>
          <w:tab w:val="left" w:pos="3975"/>
        </w:tabs>
        <w:spacing w:after="0" w:line="240" w:lineRule="auto"/>
        <w:ind w:left="1429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ab/>
      </w:r>
    </w:p>
    <w:p w:rsidR="004109E5" w:rsidRPr="00FD6805" w:rsidRDefault="004109E5" w:rsidP="004109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FD6805">
        <w:rPr>
          <w:rFonts w:ascii="Times New Roman" w:hAnsi="Times New Roman" w:cs="Times New Roman"/>
          <w:bCs/>
          <w:sz w:val="24"/>
          <w:szCs w:val="24"/>
        </w:rPr>
        <w:t>Охарактеризуйте форму имени существительного ПЛЕЧА в этих двух текстах (род, число, падеж).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Блеснул мороз. И рады мы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Проказам матушки зимы.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Не радо ей лишь сердце Тани.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Нейдет она зиму встречать,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Морозной пылью подышать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И первым снегом с кровли бани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Умыть лицо, </w:t>
      </w:r>
      <w:r w:rsidRPr="00FD6805">
        <w:rPr>
          <w:rFonts w:ascii="Times New Roman" w:hAnsi="Times New Roman" w:cs="Times New Roman"/>
          <w:b/>
          <w:bCs/>
          <w:i/>
          <w:sz w:val="24"/>
          <w:szCs w:val="24"/>
        </w:rPr>
        <w:t>плеча</w:t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 и грудь: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Татьяне страшен зимний путь.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  <w:t>(А.С. Пушкин).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На заре ты ее не буди,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На заре она сладко так спит;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Утро дышит </w:t>
      </w:r>
      <w:proofErr w:type="gramStart"/>
      <w:r w:rsidRPr="00FD6805">
        <w:rPr>
          <w:rFonts w:ascii="Times New Roman" w:hAnsi="Times New Roman" w:cs="Times New Roman"/>
          <w:bCs/>
          <w:i/>
          <w:sz w:val="24"/>
          <w:szCs w:val="24"/>
        </w:rPr>
        <w:t>у</w:t>
      </w:r>
      <w:proofErr w:type="gramEnd"/>
      <w:r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 ней на груди,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Ярко пышет на ямках ланит.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И подушка ее горяча,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И горяч утомительный сон,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И, чернеясь, бегут </w:t>
      </w:r>
      <w:proofErr w:type="gramStart"/>
      <w:r w:rsidRPr="00FD6805">
        <w:rPr>
          <w:rFonts w:ascii="Times New Roman" w:hAnsi="Times New Roman" w:cs="Times New Roman"/>
          <w:bCs/>
          <w:i/>
          <w:sz w:val="24"/>
          <w:szCs w:val="24"/>
        </w:rPr>
        <w:t>на</w:t>
      </w:r>
      <w:proofErr w:type="gramEnd"/>
      <w:r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FD6805">
        <w:rPr>
          <w:rFonts w:ascii="Times New Roman" w:hAnsi="Times New Roman" w:cs="Times New Roman"/>
          <w:b/>
          <w:bCs/>
          <w:i/>
          <w:sz w:val="24"/>
          <w:szCs w:val="24"/>
        </w:rPr>
        <w:t>плеча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Косы лентой с обеих сторон.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  <w:t>(А.А. Фет).</w:t>
      </w: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4109E5" w:rsidRPr="00FD6805" w:rsidRDefault="004109E5" w:rsidP="004109E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Образуйте такую же форму существительных УХО и ОКО.</w:t>
      </w:r>
    </w:p>
    <w:p w:rsidR="004109E5" w:rsidRPr="009411ED" w:rsidRDefault="004109E5" w:rsidP="004109E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411ED">
        <w:rPr>
          <w:rFonts w:ascii="Times New Roman" w:hAnsi="Times New Roman" w:cs="Times New Roman"/>
          <w:b/>
          <w:bCs/>
          <w:sz w:val="28"/>
          <w:szCs w:val="28"/>
        </w:rPr>
        <w:lastRenderedPageBreak/>
        <w:t>Ответ:1.плеча-средн</w:t>
      </w:r>
      <w:proofErr w:type="gramStart"/>
      <w:r w:rsidRPr="009411ED">
        <w:rPr>
          <w:rFonts w:ascii="Times New Roman" w:hAnsi="Times New Roman" w:cs="Times New Roman"/>
          <w:b/>
          <w:bCs/>
          <w:sz w:val="28"/>
          <w:szCs w:val="28"/>
        </w:rPr>
        <w:t>.р</w:t>
      </w:r>
      <w:proofErr w:type="gramEnd"/>
      <w:r w:rsidRPr="009411ED">
        <w:rPr>
          <w:rFonts w:ascii="Times New Roman" w:hAnsi="Times New Roman" w:cs="Times New Roman"/>
          <w:b/>
          <w:bCs/>
          <w:sz w:val="28"/>
          <w:szCs w:val="28"/>
        </w:rPr>
        <w:t xml:space="preserve">ода, множествен. </w:t>
      </w:r>
      <w:proofErr w:type="spellStart"/>
      <w:r w:rsidRPr="009411ED">
        <w:rPr>
          <w:rFonts w:ascii="Times New Roman" w:hAnsi="Times New Roman" w:cs="Times New Roman"/>
          <w:b/>
          <w:bCs/>
          <w:sz w:val="28"/>
          <w:szCs w:val="28"/>
        </w:rPr>
        <w:t>числ</w:t>
      </w:r>
      <w:proofErr w:type="spellEnd"/>
      <w:r w:rsidRPr="009411ED">
        <w:rPr>
          <w:rFonts w:ascii="Times New Roman" w:hAnsi="Times New Roman" w:cs="Times New Roman"/>
          <w:b/>
          <w:bCs/>
          <w:sz w:val="28"/>
          <w:szCs w:val="28"/>
        </w:rPr>
        <w:t xml:space="preserve">., им.п.2. на </w:t>
      </w:r>
      <w:proofErr w:type="spellStart"/>
      <w:r w:rsidRPr="009411ED">
        <w:rPr>
          <w:rFonts w:ascii="Times New Roman" w:hAnsi="Times New Roman" w:cs="Times New Roman"/>
          <w:b/>
          <w:bCs/>
          <w:sz w:val="28"/>
          <w:szCs w:val="28"/>
        </w:rPr>
        <w:t>плеча-ср.род</w:t>
      </w:r>
      <w:proofErr w:type="spellEnd"/>
      <w:r w:rsidRPr="009411ED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proofErr w:type="spellStart"/>
      <w:r w:rsidRPr="009411ED">
        <w:rPr>
          <w:rFonts w:ascii="Times New Roman" w:hAnsi="Times New Roman" w:cs="Times New Roman"/>
          <w:b/>
          <w:bCs/>
          <w:sz w:val="28"/>
          <w:szCs w:val="28"/>
        </w:rPr>
        <w:t>множ.числ.,вин.п</w:t>
      </w:r>
      <w:proofErr w:type="spellEnd"/>
      <w:r w:rsidRPr="009411ED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proofErr w:type="spellStart"/>
      <w:r w:rsidRPr="009411ED">
        <w:rPr>
          <w:rFonts w:ascii="Times New Roman" w:hAnsi="Times New Roman" w:cs="Times New Roman"/>
          <w:b/>
          <w:bCs/>
          <w:sz w:val="28"/>
          <w:szCs w:val="28"/>
        </w:rPr>
        <w:t>Ухо-уши-учеса</w:t>
      </w:r>
      <w:proofErr w:type="spellEnd"/>
      <w:r w:rsidRPr="009411ED">
        <w:rPr>
          <w:rFonts w:ascii="Times New Roman" w:hAnsi="Times New Roman" w:cs="Times New Roman"/>
          <w:b/>
          <w:bCs/>
          <w:sz w:val="28"/>
          <w:szCs w:val="28"/>
        </w:rPr>
        <w:t xml:space="preserve">; </w:t>
      </w:r>
      <w:proofErr w:type="spellStart"/>
      <w:r w:rsidRPr="009411ED">
        <w:rPr>
          <w:rFonts w:ascii="Times New Roman" w:hAnsi="Times New Roman" w:cs="Times New Roman"/>
          <w:b/>
          <w:bCs/>
          <w:sz w:val="28"/>
          <w:szCs w:val="28"/>
        </w:rPr>
        <w:t>око-очи-очеса</w:t>
      </w:r>
      <w:proofErr w:type="spellEnd"/>
    </w:p>
    <w:p w:rsidR="004109E5" w:rsidRPr="00CE2A13" w:rsidRDefault="004109E5" w:rsidP="004109E5">
      <w:pPr>
        <w:spacing w:after="0" w:line="240" w:lineRule="auto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4109E5" w:rsidRPr="00FD6805" w:rsidRDefault="004109E5" w:rsidP="004109E5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Зачем автору понадобилось менять порядок слов в предложениях:</w:t>
      </w:r>
    </w:p>
    <w:p w:rsidR="004109E5" w:rsidRDefault="004109E5" w:rsidP="004109E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>Таня ходила в театр вчера.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109E5" w:rsidRPr="00062ABD" w:rsidRDefault="004109E5" w:rsidP="004109E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62ABD">
        <w:rPr>
          <w:rFonts w:ascii="Times New Roman" w:hAnsi="Times New Roman" w:cs="Times New Roman"/>
          <w:b/>
          <w:sz w:val="28"/>
          <w:szCs w:val="28"/>
        </w:rPr>
        <w:t>Ответ: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2ABD">
        <w:rPr>
          <w:rFonts w:ascii="Times New Roman" w:hAnsi="Times New Roman" w:cs="Times New Roman"/>
          <w:b/>
          <w:sz w:val="28"/>
          <w:szCs w:val="28"/>
        </w:rPr>
        <w:t>Здесь говорится о том, что именно вчера Таня ходила в театр.</w:t>
      </w:r>
    </w:p>
    <w:p w:rsidR="004109E5" w:rsidRDefault="004109E5" w:rsidP="004109E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>Вчера ходила в театр Таня.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109E5" w:rsidRPr="00062ABD" w:rsidRDefault="004109E5" w:rsidP="004109E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62ABD">
        <w:rPr>
          <w:rFonts w:ascii="Times New Roman" w:hAnsi="Times New Roman" w:cs="Times New Roman"/>
          <w:b/>
          <w:sz w:val="28"/>
          <w:szCs w:val="28"/>
        </w:rPr>
        <w:t>Ответ: Именно Таня ходила, а никто иной.</w:t>
      </w:r>
    </w:p>
    <w:p w:rsidR="004109E5" w:rsidRDefault="004109E5" w:rsidP="004109E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>Таня вчера ходила в театр.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109E5" w:rsidRPr="00062ABD" w:rsidRDefault="004109E5" w:rsidP="004109E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062ABD">
        <w:rPr>
          <w:rFonts w:ascii="Times New Roman" w:hAnsi="Times New Roman" w:cs="Times New Roman"/>
          <w:b/>
          <w:sz w:val="28"/>
          <w:szCs w:val="28"/>
        </w:rPr>
        <w:t>Ответ</w:t>
      </w:r>
      <w:proofErr w:type="gramStart"/>
      <w:r w:rsidRPr="00062ABD">
        <w:rPr>
          <w:rFonts w:ascii="Times New Roman" w:hAnsi="Times New Roman" w:cs="Times New Roman"/>
          <w:b/>
          <w:sz w:val="28"/>
          <w:szCs w:val="28"/>
        </w:rPr>
        <w:t>:И</w:t>
      </w:r>
      <w:proofErr w:type="gramEnd"/>
      <w:r w:rsidRPr="00062ABD">
        <w:rPr>
          <w:rFonts w:ascii="Times New Roman" w:hAnsi="Times New Roman" w:cs="Times New Roman"/>
          <w:b/>
          <w:sz w:val="28"/>
          <w:szCs w:val="28"/>
        </w:rPr>
        <w:t>менно</w:t>
      </w:r>
      <w:proofErr w:type="spellEnd"/>
      <w:r w:rsidRPr="00062ABD">
        <w:rPr>
          <w:rFonts w:ascii="Times New Roman" w:hAnsi="Times New Roman" w:cs="Times New Roman"/>
          <w:b/>
          <w:sz w:val="28"/>
          <w:szCs w:val="28"/>
        </w:rPr>
        <w:t xml:space="preserve"> в театр, а не в другое место.</w:t>
      </w:r>
    </w:p>
    <w:p w:rsidR="004109E5" w:rsidRDefault="004109E5" w:rsidP="004109E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</w:p>
    <w:p w:rsidR="004109E5" w:rsidRDefault="004109E5" w:rsidP="004109E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Какие два термина лингвистики связаны с этим явлением?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109E5" w:rsidRPr="00062ABD" w:rsidRDefault="004109E5" w:rsidP="004109E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 w:cs="Times New Roman"/>
          <w:b/>
          <w:sz w:val="28"/>
          <w:szCs w:val="28"/>
        </w:rPr>
      </w:pPr>
      <w:r w:rsidRPr="00062ABD">
        <w:rPr>
          <w:rFonts w:ascii="Times New Roman" w:hAnsi="Times New Roman" w:cs="Times New Roman"/>
          <w:b/>
          <w:sz w:val="28"/>
          <w:szCs w:val="28"/>
        </w:rPr>
        <w:t>Ответ:</w:t>
      </w:r>
      <w:r>
        <w:rPr>
          <w:rFonts w:ascii="Times New Roman" w:hAnsi="Times New Roman" w:cs="Times New Roman"/>
          <w:b/>
          <w:sz w:val="28"/>
          <w:szCs w:val="28"/>
        </w:rPr>
        <w:t xml:space="preserve"> Инверсия и логическое ударение (чтобы усилить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эмоцианальную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окраску речи)</w:t>
      </w:r>
    </w:p>
    <w:p w:rsidR="004109E5" w:rsidRPr="00062ABD" w:rsidRDefault="004109E5" w:rsidP="004109E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 w:cs="Times New Roman"/>
          <w:b/>
          <w:sz w:val="28"/>
          <w:szCs w:val="28"/>
        </w:rPr>
      </w:pPr>
    </w:p>
    <w:p w:rsidR="004109E5" w:rsidRPr="00FD6805" w:rsidRDefault="004109E5" w:rsidP="004109E5">
      <w:pPr>
        <w:pStyle w:val="a3"/>
        <w:numPr>
          <w:ilvl w:val="0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Прочитайте текст.</w:t>
      </w:r>
    </w:p>
    <w:p w:rsidR="004109E5" w:rsidRPr="00FD6805" w:rsidRDefault="004109E5" w:rsidP="004109E5">
      <w:pPr>
        <w:spacing w:after="0" w:line="240" w:lineRule="auto"/>
        <w:ind w:left="720" w:hanging="11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 xml:space="preserve">Ты грустно восклицаешь: «Та ли я? </w:t>
      </w:r>
    </w:p>
    <w:p w:rsidR="004109E5" w:rsidRDefault="004109E5" w:rsidP="004109E5">
      <w:pPr>
        <w:spacing w:after="0" w:line="240" w:lineRule="auto"/>
        <w:ind w:left="720" w:hanging="11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>В сто сантиметров моя талия...»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4109E5" w:rsidRPr="00FD6805" w:rsidRDefault="004109E5" w:rsidP="004109E5">
      <w:pPr>
        <w:spacing w:after="0" w:line="240" w:lineRule="auto"/>
        <w:ind w:left="720" w:hanging="11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>Действительно, такому стану</w:t>
      </w:r>
      <w:r w:rsidRPr="00FD6805">
        <w:rPr>
          <w:rFonts w:ascii="Times New Roman" w:hAnsi="Times New Roman" w:cs="Times New Roman"/>
          <w:i/>
          <w:sz w:val="24"/>
          <w:szCs w:val="24"/>
        </w:rPr>
        <w:br/>
        <w:t>Похвал я выражать не стану.</w:t>
      </w:r>
    </w:p>
    <w:p w:rsidR="004109E5" w:rsidRPr="00FD6805" w:rsidRDefault="004109E5" w:rsidP="004109E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ab/>
      </w:r>
      <w:r w:rsidRPr="00FD6805">
        <w:rPr>
          <w:rFonts w:ascii="Times New Roman" w:hAnsi="Times New Roman" w:cs="Times New Roman"/>
          <w:sz w:val="24"/>
          <w:szCs w:val="24"/>
        </w:rPr>
        <w:tab/>
      </w:r>
      <w:r w:rsidRPr="00FD6805">
        <w:rPr>
          <w:rFonts w:ascii="Times New Roman" w:hAnsi="Times New Roman" w:cs="Times New Roman"/>
          <w:sz w:val="24"/>
          <w:szCs w:val="24"/>
        </w:rPr>
        <w:tab/>
      </w:r>
      <w:r w:rsidRPr="00FD6805">
        <w:rPr>
          <w:rFonts w:ascii="Times New Roman" w:hAnsi="Times New Roman" w:cs="Times New Roman"/>
          <w:sz w:val="24"/>
          <w:szCs w:val="24"/>
        </w:rPr>
        <w:tab/>
      </w:r>
      <w:r w:rsidRPr="00FD6805">
        <w:rPr>
          <w:rFonts w:ascii="Times New Roman" w:hAnsi="Times New Roman" w:cs="Times New Roman"/>
          <w:i/>
          <w:sz w:val="24"/>
          <w:szCs w:val="24"/>
        </w:rPr>
        <w:t>Д.Д. Минаев.</w:t>
      </w:r>
    </w:p>
    <w:p w:rsidR="004109E5" w:rsidRPr="00FD6805" w:rsidRDefault="004109E5" w:rsidP="004109E5">
      <w:pPr>
        <w:tabs>
          <w:tab w:val="left" w:pos="709"/>
          <w:tab w:val="left" w:pos="993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Ответьте на вопросы:</w:t>
      </w:r>
    </w:p>
    <w:p w:rsidR="004109E5" w:rsidRPr="00FD6805" w:rsidRDefault="004109E5" w:rsidP="004109E5">
      <w:pPr>
        <w:numPr>
          <w:ilvl w:val="0"/>
          <w:numId w:val="2"/>
        </w:numPr>
        <w:tabs>
          <w:tab w:val="left" w:pos="709"/>
        </w:tabs>
        <w:spacing w:after="0"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Какая фигура речи использована в этом стихотворении?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4D571F">
        <w:rPr>
          <w:rFonts w:ascii="Times New Roman" w:hAnsi="Times New Roman" w:cs="Times New Roman"/>
          <w:b/>
          <w:sz w:val="28"/>
          <w:szCs w:val="28"/>
        </w:rPr>
        <w:t>Ответ: каламбур</w:t>
      </w:r>
    </w:p>
    <w:p w:rsidR="004109E5" w:rsidRPr="004D571F" w:rsidRDefault="004109E5" w:rsidP="004109E5">
      <w:pPr>
        <w:numPr>
          <w:ilvl w:val="0"/>
          <w:numId w:val="2"/>
        </w:numPr>
        <w:tabs>
          <w:tab w:val="left" w:pos="709"/>
        </w:tabs>
        <w:spacing w:after="0" w:line="240" w:lineRule="auto"/>
        <w:ind w:left="426" w:hanging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6805">
        <w:rPr>
          <w:rFonts w:ascii="Times New Roman" w:hAnsi="Times New Roman" w:cs="Times New Roman"/>
          <w:sz w:val="24"/>
          <w:szCs w:val="24"/>
        </w:rPr>
        <w:t>Благодаря каким лексическим явлениям (сходным, но не одинаковым) становится возможной эта фигура речи в первом и во втором двустишии?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571F">
        <w:rPr>
          <w:rFonts w:ascii="Times New Roman" w:hAnsi="Times New Roman" w:cs="Times New Roman"/>
          <w:b/>
          <w:sz w:val="28"/>
          <w:szCs w:val="28"/>
        </w:rPr>
        <w:t>Ответ: омофоны</w:t>
      </w:r>
      <w:r>
        <w:rPr>
          <w:rFonts w:ascii="Times New Roman" w:hAnsi="Times New Roman" w:cs="Times New Roman"/>
          <w:b/>
          <w:sz w:val="28"/>
          <w:szCs w:val="28"/>
        </w:rPr>
        <w:t xml:space="preserve"> (та ли я, талия)</w:t>
      </w:r>
      <w:r w:rsidRPr="004D571F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4D571F">
        <w:rPr>
          <w:rFonts w:ascii="Times New Roman" w:hAnsi="Times New Roman" w:cs="Times New Roman"/>
          <w:b/>
          <w:sz w:val="28"/>
          <w:szCs w:val="28"/>
        </w:rPr>
        <w:t>омоформ</w:t>
      </w:r>
      <w:proofErr w:type="gramStart"/>
      <w:r w:rsidRPr="004D571F">
        <w:rPr>
          <w:rFonts w:ascii="Times New Roman" w:hAnsi="Times New Roman" w:cs="Times New Roman"/>
          <w:b/>
          <w:sz w:val="28"/>
          <w:szCs w:val="28"/>
        </w:rPr>
        <w:t>ы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стану, стану)</w:t>
      </w:r>
      <w:r w:rsidRPr="004D571F">
        <w:rPr>
          <w:rFonts w:ascii="Times New Roman" w:hAnsi="Times New Roman" w:cs="Times New Roman"/>
          <w:b/>
          <w:sz w:val="28"/>
          <w:szCs w:val="28"/>
        </w:rPr>
        <w:t>.</w:t>
      </w:r>
    </w:p>
    <w:p w:rsidR="004109E5" w:rsidRPr="00FD6805" w:rsidRDefault="004109E5" w:rsidP="004109E5">
      <w:pPr>
        <w:pStyle w:val="a3"/>
        <w:numPr>
          <w:ilvl w:val="0"/>
          <w:numId w:val="2"/>
        </w:numPr>
        <w:tabs>
          <w:tab w:val="left" w:pos="709"/>
        </w:tabs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Дайте научные определения этим всем трем названным терминам.</w:t>
      </w:r>
      <w:bookmarkStart w:id="0" w:name="_GoBack"/>
      <w:bookmarkEnd w:id="0"/>
    </w:p>
    <w:p w:rsidR="004109E5" w:rsidRPr="004D571F" w:rsidRDefault="004109E5" w:rsidP="004109E5">
      <w:pPr>
        <w:shd w:val="clear" w:color="auto" w:fill="FFFFFF" w:themeFill="background1"/>
        <w:tabs>
          <w:tab w:val="left" w:pos="426"/>
        </w:tabs>
        <w:spacing w:after="0" w:line="240" w:lineRule="auto"/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 w:rsidRPr="004D571F">
        <w:rPr>
          <w:rFonts w:ascii="Times New Roman" w:hAnsi="Times New Roman" w:cs="Times New Roman"/>
          <w:b/>
          <w:sz w:val="28"/>
          <w:szCs w:val="28"/>
        </w:rPr>
        <w:t xml:space="preserve">Ответ. </w:t>
      </w:r>
      <w:proofErr w:type="spellStart"/>
      <w:r w:rsidRPr="004D571F">
        <w:rPr>
          <w:rFonts w:ascii="Times New Roman" w:hAnsi="Times New Roman" w:cs="Times New Roman"/>
          <w:b/>
          <w:sz w:val="28"/>
          <w:szCs w:val="28"/>
        </w:rPr>
        <w:t>Каламбу́</w:t>
      </w:r>
      <w:proofErr w:type="gramStart"/>
      <w:r w:rsidRPr="004D571F">
        <w:rPr>
          <w:rFonts w:ascii="Times New Roman" w:hAnsi="Times New Roman" w:cs="Times New Roman"/>
          <w:b/>
          <w:sz w:val="28"/>
          <w:szCs w:val="28"/>
        </w:rPr>
        <w:t>р</w:t>
      </w:r>
      <w:proofErr w:type="spellEnd"/>
      <w:proofErr w:type="gramEnd"/>
      <w:r w:rsidRPr="004D571F">
        <w:rPr>
          <w:rFonts w:ascii="Times New Roman" w:hAnsi="Times New Roman" w:cs="Times New Roman"/>
          <w:b/>
          <w:sz w:val="28"/>
          <w:szCs w:val="28"/>
        </w:rPr>
        <w:t xml:space="preserve"> (фр. </w:t>
      </w:r>
      <w:proofErr w:type="spellStart"/>
      <w:r w:rsidRPr="004D571F">
        <w:rPr>
          <w:rFonts w:ascii="Times New Roman" w:hAnsi="Times New Roman" w:cs="Times New Roman"/>
          <w:b/>
          <w:sz w:val="28"/>
          <w:szCs w:val="28"/>
        </w:rPr>
        <w:t>calembour</w:t>
      </w:r>
      <w:proofErr w:type="spellEnd"/>
      <w:r w:rsidRPr="004D571F">
        <w:rPr>
          <w:rFonts w:ascii="Times New Roman" w:hAnsi="Times New Roman" w:cs="Times New Roman"/>
          <w:b/>
          <w:sz w:val="28"/>
          <w:szCs w:val="28"/>
        </w:rPr>
        <w:t>) — литературный прием с использованием в одном контексте разных значений одного слова или разных слов или словосочетаний, сходных по звучанию.</w:t>
      </w:r>
    </w:p>
    <w:p w:rsidR="004109E5" w:rsidRPr="004D571F" w:rsidRDefault="004109E5" w:rsidP="004109E5">
      <w:pPr>
        <w:shd w:val="clear" w:color="auto" w:fill="FFFFFF" w:themeFill="background1"/>
        <w:tabs>
          <w:tab w:val="left" w:pos="426"/>
        </w:tabs>
        <w:spacing w:after="0" w:line="240" w:lineRule="auto"/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 w:rsidRPr="004D571F">
        <w:rPr>
          <w:bCs/>
          <w:sz w:val="28"/>
          <w:szCs w:val="28"/>
          <w:shd w:val="clear" w:color="auto" w:fill="F3F1ED"/>
        </w:rPr>
        <w:t xml:space="preserve"> </w:t>
      </w:r>
      <w:proofErr w:type="spellStart"/>
      <w:r w:rsidRPr="004D571F">
        <w:rPr>
          <w:rFonts w:ascii="Times New Roman" w:hAnsi="Times New Roman" w:cs="Times New Roman"/>
          <w:b/>
          <w:sz w:val="28"/>
          <w:szCs w:val="28"/>
        </w:rPr>
        <w:t>Омофо́ны</w:t>
      </w:r>
      <w:proofErr w:type="spellEnd"/>
      <w:r w:rsidRPr="004D571F">
        <w:rPr>
          <w:rFonts w:ascii="Times New Roman" w:hAnsi="Times New Roman" w:cs="Times New Roman"/>
          <w:b/>
          <w:sz w:val="28"/>
          <w:szCs w:val="28"/>
        </w:rPr>
        <w:t>, фонетическая двусмысленность, фонетические омонимы (греч</w:t>
      </w:r>
      <w:proofErr w:type="gramStart"/>
      <w:r w:rsidRPr="004D571F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4D571F">
        <w:rPr>
          <w:rFonts w:ascii="Times New Roman" w:hAnsi="Times New Roman" w:cs="Times New Roman"/>
          <w:b/>
          <w:sz w:val="28"/>
          <w:szCs w:val="28"/>
        </w:rPr>
        <w:t xml:space="preserve"> ὁμός — </w:t>
      </w:r>
      <w:proofErr w:type="gramStart"/>
      <w:r w:rsidRPr="004D571F">
        <w:rPr>
          <w:rFonts w:ascii="Times New Roman" w:hAnsi="Times New Roman" w:cs="Times New Roman"/>
          <w:b/>
          <w:sz w:val="28"/>
          <w:szCs w:val="28"/>
        </w:rPr>
        <w:t>о</w:t>
      </w:r>
      <w:proofErr w:type="gramEnd"/>
      <w:r w:rsidRPr="004D571F">
        <w:rPr>
          <w:rFonts w:ascii="Times New Roman" w:hAnsi="Times New Roman" w:cs="Times New Roman"/>
          <w:b/>
          <w:sz w:val="28"/>
          <w:szCs w:val="28"/>
        </w:rPr>
        <w:t>динаковый + φωνή — звук) в языкознании — слова, которые звучат одинаково, но пишутся по-разному и имеют разное значение.</w:t>
      </w:r>
    </w:p>
    <w:p w:rsidR="004109E5" w:rsidRPr="004D571F" w:rsidRDefault="004109E5" w:rsidP="004109E5">
      <w:p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D571F">
        <w:rPr>
          <w:rFonts w:ascii="Times New Roman" w:hAnsi="Times New Roman" w:cs="Times New Roman"/>
          <w:b/>
          <w:sz w:val="28"/>
          <w:szCs w:val="28"/>
        </w:rPr>
        <w:t>Омоформы</w:t>
      </w:r>
      <w:proofErr w:type="spellEnd"/>
      <w:r w:rsidRPr="004D571F">
        <w:rPr>
          <w:rFonts w:ascii="Times New Roman" w:hAnsi="Times New Roman" w:cs="Times New Roman"/>
          <w:b/>
          <w:sz w:val="28"/>
          <w:szCs w:val="28"/>
        </w:rPr>
        <w:t> - частичные омонимы, совпадающие лишь в ряде грамматических форм</w:t>
      </w:r>
    </w:p>
    <w:p w:rsidR="004109E5" w:rsidRPr="00FD6805" w:rsidRDefault="004109E5" w:rsidP="004109E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 w:rsidRPr="00FD6805">
        <w:rPr>
          <w:rFonts w:ascii="Times New Roman" w:hAnsi="Times New Roman" w:cs="Times New Roman"/>
          <w:sz w:val="24"/>
          <w:szCs w:val="24"/>
        </w:rPr>
        <w:t>Для чего в древнерусском и старославянском языке использовалось титло? Какими признаками должно обладать слово, для того чтобы над ним можно было поставить титло? Прочитайте слова под титлом</w:t>
      </w:r>
      <w:proofErr w:type="gramStart"/>
      <w:r w:rsidRPr="00FD680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4109E5" w:rsidRPr="00FD6805" w:rsidRDefault="004109E5" w:rsidP="004109E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  <w:vertAlign w:val="superscript"/>
        </w:rPr>
      </w:pPr>
      <w:r w:rsidRPr="00FD68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601532" cy="230305"/>
            <wp:effectExtent l="19050" t="0" r="8318" b="0"/>
            <wp:docPr id="14" name="Рисунок 3" descr="http://skrinshoter.ru/i/061217/FkMTUf0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61217/FkMTUf0b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1532" cy="230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68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6670" cy="238108"/>
            <wp:effectExtent l="0" t="0" r="5080" b="0"/>
            <wp:docPr id="15" name="Рисунок 6" descr="http://skrinshoter.ru/i/061217/UFgZeAt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61217/UFgZeAt6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09" cy="242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B7E">
        <w:rPr>
          <w:rFonts w:ascii="Times New Roman" w:hAnsi="Times New Roman" w:cs="Times New Roman"/>
          <w:sz w:val="44"/>
          <w:szCs w:val="44"/>
          <w:vertAlign w:val="superscript"/>
        </w:rPr>
        <w:t>,</w:t>
      </w:r>
      <w:r w:rsidRPr="00FD68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1689" cy="224790"/>
            <wp:effectExtent l="0" t="0" r="5080" b="3810"/>
            <wp:docPr id="16" name="Рисунок 7" descr="http://skrinshoter.ru/i/061217/jxIHTZ4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skrinshoter.ru/i/061217/jxIHTZ4N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455" cy="3239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68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332964" cy="224790"/>
            <wp:effectExtent l="19050" t="0" r="536" b="0"/>
            <wp:docPr id="17" name="Рисунок 9" descr="http://skrinshoter.ru/i/061217/ubf7Pkk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61217/ubf7PkkM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2964" cy="224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6805">
        <w:rPr>
          <w:rFonts w:ascii="Times New Roman" w:hAnsi="Times New Roman" w:cs="Times New Roman"/>
          <w:sz w:val="24"/>
          <w:szCs w:val="24"/>
          <w:vertAlign w:val="superscript"/>
        </w:rPr>
        <w:t>.</w:t>
      </w:r>
    </w:p>
    <w:p w:rsidR="004109E5" w:rsidRPr="004D571F" w:rsidRDefault="004109E5" w:rsidP="004109E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D571F">
        <w:rPr>
          <w:rFonts w:ascii="Times New Roman" w:hAnsi="Times New Roman" w:cs="Times New Roman"/>
          <w:b/>
          <w:color w:val="000000"/>
          <w:sz w:val="28"/>
          <w:szCs w:val="28"/>
        </w:rPr>
        <w:t>Ответ: ряд слов в церковнославянском языке пишутся не полностью, а сокращенно. Сокращения выделяются при помощи специального знака, который называется знаком титла. Под титлом пишутся слова, обозначающие священные, почитаемые предметы или понятия.</w:t>
      </w:r>
    </w:p>
    <w:p w:rsidR="004109E5" w:rsidRPr="004D571F" w:rsidRDefault="004109E5" w:rsidP="004109E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D571F">
        <w:rPr>
          <w:rFonts w:ascii="Times New Roman" w:hAnsi="Times New Roman" w:cs="Times New Roman"/>
          <w:b/>
          <w:sz w:val="28"/>
          <w:szCs w:val="28"/>
        </w:rPr>
        <w:t xml:space="preserve">     Ангел, апостол, благословен, богородица, господь, владыка, мученик, господи  царю небесный.</w:t>
      </w:r>
    </w:p>
    <w:p w:rsidR="00FF5BB9" w:rsidRDefault="004109E5"/>
    <w:sectPr w:rsidR="00FF5BB9" w:rsidSect="00C12F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BF1370"/>
    <w:multiLevelType w:val="hybridMultilevel"/>
    <w:tmpl w:val="DD36DA5C"/>
    <w:lvl w:ilvl="0" w:tplc="79D20F86">
      <w:start w:val="6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48221382"/>
    <w:multiLevelType w:val="hybridMultilevel"/>
    <w:tmpl w:val="D0222EB2"/>
    <w:lvl w:ilvl="0" w:tplc="E592A336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86A68EC"/>
    <w:multiLevelType w:val="hybridMultilevel"/>
    <w:tmpl w:val="CECA9E3A"/>
    <w:lvl w:ilvl="0" w:tplc="A1EC8DD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09E5"/>
    <w:rsid w:val="0001371E"/>
    <w:rsid w:val="004109E5"/>
    <w:rsid w:val="00A50042"/>
    <w:rsid w:val="00B33A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9E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09E5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410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">
    <w:name w:val="w"/>
    <w:basedOn w:val="a0"/>
    <w:rsid w:val="004109E5"/>
  </w:style>
  <w:style w:type="character" w:customStyle="1" w:styleId="diccomment">
    <w:name w:val="dic_comment"/>
    <w:basedOn w:val="a0"/>
    <w:rsid w:val="004109E5"/>
  </w:style>
  <w:style w:type="character" w:styleId="a5">
    <w:name w:val="Emphasis"/>
    <w:basedOn w:val="a0"/>
    <w:uiPriority w:val="20"/>
    <w:qFormat/>
    <w:rsid w:val="004109E5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109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109E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s://dic.academic.ru/contents.nsf/efremova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1193</Words>
  <Characters>6804</Characters>
  <Application>Microsoft Office Word</Application>
  <DocSecurity>0</DocSecurity>
  <Lines>56</Lines>
  <Paragraphs>15</Paragraphs>
  <ScaleCrop>false</ScaleCrop>
  <Company>Reanimator Extreme Edition</Company>
  <LinksUpToDate>false</LinksUpToDate>
  <CharactersWithSpaces>7982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2017-12-10T16:14:00Z</dcterms:created>
  <dcterms:modified xsi:type="dcterms:W3CDTF">2017-12-10T16:16:00Z</dcterms:modified>
</cp:coreProperties>
</file>