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5437" w:rsidRPr="00FD6805" w:rsidRDefault="00145437" w:rsidP="00FD680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ЗАДАНИЯ </w:t>
      </w:r>
      <w:r w:rsidRPr="00FD6805">
        <w:rPr>
          <w:rFonts w:ascii="Times New Roman" w:hAnsi="Times New Roman"/>
          <w:sz w:val="24"/>
          <w:szCs w:val="24"/>
        </w:rPr>
        <w:t xml:space="preserve">АКМУЛЛИНСКОЙ ОЛИМПИАДЫ ПО РУССКОМУ ЯЗЫКУ </w:t>
      </w:r>
    </w:p>
    <w:p w:rsidR="00145437" w:rsidRPr="00FD6805" w:rsidRDefault="00145437" w:rsidP="00FD680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>ДЛЯ УЧАЩИХСЯ 7 КЛАССОВ</w:t>
      </w:r>
    </w:p>
    <w:p w:rsidR="00145437" w:rsidRPr="00FD6805" w:rsidRDefault="00145437" w:rsidP="00FD680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>(2 тур)</w:t>
      </w:r>
    </w:p>
    <w:p w:rsidR="00145437" w:rsidRDefault="00145437" w:rsidP="00FD680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45437" w:rsidRDefault="00145437" w:rsidP="005251E2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>Какие слова русского языка не содержат гласных? Приведите не менее 3 примеров!</w:t>
      </w:r>
    </w:p>
    <w:p w:rsidR="00145437" w:rsidRPr="005251E2" w:rsidRDefault="00145437" w:rsidP="005251E2">
      <w:pPr>
        <w:pStyle w:val="ListParagraph"/>
        <w:spacing w:after="0" w:line="240" w:lineRule="auto"/>
        <w:ind w:left="540"/>
        <w:jc w:val="both"/>
        <w:rPr>
          <w:rFonts w:ascii="Tahoma" w:hAnsi="Tahoma"/>
          <w:b/>
          <w:color w:val="000080"/>
          <w:sz w:val="24"/>
          <w:szCs w:val="24"/>
        </w:rPr>
      </w:pPr>
      <w:r w:rsidRPr="005251E2">
        <w:rPr>
          <w:rFonts w:ascii="Tahoma" w:hAnsi="Tahoma"/>
          <w:b/>
          <w:color w:val="000080"/>
        </w:rPr>
        <w:t>Аббревиатуры, например, СССР, ХМ (возглас, означающий недоверие), имя Мкртч(армянского происхождения).</w:t>
      </w:r>
    </w:p>
    <w:p w:rsidR="00145437" w:rsidRDefault="00145437" w:rsidP="00FD6805">
      <w:pPr>
        <w:pStyle w:val="ListParagraph"/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</w:p>
    <w:p w:rsidR="00145437" w:rsidRDefault="00145437" w:rsidP="00FD6805">
      <w:pPr>
        <w:pStyle w:val="ListParagraph"/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</w:p>
    <w:p w:rsidR="00145437" w:rsidRDefault="00145437" w:rsidP="00FD6805">
      <w:pPr>
        <w:pStyle w:val="ListParagraph"/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   </w:t>
      </w:r>
      <w:r w:rsidRPr="00FD6805">
        <w:rPr>
          <w:rFonts w:ascii="Times New Roman" w:hAnsi="Times New Roman"/>
          <w:sz w:val="24"/>
          <w:szCs w:val="24"/>
        </w:rPr>
        <w:t>Какое слово, единственное в русском языке, произносится на вдохе, а не на выдохе?</w:t>
      </w:r>
    </w:p>
    <w:p w:rsidR="00145437" w:rsidRPr="005251E2" w:rsidRDefault="00145437" w:rsidP="00FD6805">
      <w:pPr>
        <w:pStyle w:val="ListParagraph"/>
        <w:spacing w:after="0" w:line="240" w:lineRule="auto"/>
        <w:ind w:left="426" w:hanging="426"/>
        <w:jc w:val="both"/>
        <w:rPr>
          <w:rFonts w:ascii="Tahoma" w:hAnsi="Tahoma"/>
          <w:b/>
          <w:color w:val="000080"/>
          <w:sz w:val="24"/>
          <w:szCs w:val="24"/>
        </w:rPr>
      </w:pPr>
      <w:r w:rsidRPr="005251E2">
        <w:rPr>
          <w:rFonts w:ascii="Tahoma" w:hAnsi="Tahoma"/>
          <w:b/>
          <w:color w:val="000080"/>
          <w:sz w:val="27"/>
          <w:szCs w:val="27"/>
        </w:rPr>
        <w:t>Возможно, слово «Люблю»</w:t>
      </w:r>
    </w:p>
    <w:p w:rsidR="00145437" w:rsidRPr="00FD6805" w:rsidRDefault="00145437" w:rsidP="005251E2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 </w:t>
      </w:r>
      <w:r w:rsidRPr="00FD6805">
        <w:rPr>
          <w:rFonts w:ascii="Times New Roman" w:hAnsi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145437" w:rsidRPr="00FD6805" w:rsidRDefault="00145437" w:rsidP="00FD6805">
      <w:pPr>
        <w:tabs>
          <w:tab w:val="left" w:pos="6358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 xml:space="preserve">  </w:t>
      </w:r>
      <w:r w:rsidRPr="00FD6805">
        <w:rPr>
          <w:rFonts w:ascii="Times New Roman" w:hAnsi="Times New Roman"/>
          <w:sz w:val="24"/>
          <w:szCs w:val="24"/>
        </w:rPr>
        <w:tab/>
      </w:r>
    </w:p>
    <w:p w:rsidR="00145437" w:rsidRDefault="00145437" w:rsidP="00FF2772">
      <w:pPr>
        <w:spacing w:after="0" w:line="240" w:lineRule="auto"/>
        <w:ind w:firstLine="709"/>
        <w:jc w:val="both"/>
      </w:pPr>
      <w:r w:rsidRPr="00FD6805">
        <w:t xml:space="preserve">Архаизм </w:t>
      </w:r>
      <w:r w:rsidRPr="005251E2">
        <w:rPr>
          <w:rFonts w:ascii="Tahoma" w:hAnsi="Tahoma"/>
          <w:b/>
          <w:color w:val="000080"/>
          <w:sz w:val="27"/>
          <w:szCs w:val="27"/>
        </w:rPr>
        <w:t>«Баить»</w:t>
      </w:r>
      <w:r>
        <w:rPr>
          <w:color w:val="000000"/>
          <w:sz w:val="27"/>
          <w:szCs w:val="27"/>
        </w:rPr>
        <w:t xml:space="preserve"> </w:t>
      </w:r>
      <w:r w:rsidRPr="00FD6805">
        <w:t>со значением «говорить, разговаривать» послужил производящим для многих слов.  Так, слово</w:t>
      </w:r>
      <w:r w:rsidRPr="005251E2">
        <w:rPr>
          <w:color w:val="000000"/>
          <w:sz w:val="27"/>
          <w:szCs w:val="27"/>
        </w:rPr>
        <w:t xml:space="preserve"> </w:t>
      </w:r>
      <w:r w:rsidRPr="005251E2">
        <w:rPr>
          <w:rFonts w:ascii="Tahoma" w:hAnsi="Tahoma"/>
          <w:b/>
          <w:color w:val="000080"/>
          <w:sz w:val="27"/>
          <w:szCs w:val="27"/>
        </w:rPr>
        <w:t>«Байка»</w:t>
      </w:r>
      <w:r>
        <w:rPr>
          <w:color w:val="000000"/>
          <w:sz w:val="27"/>
          <w:szCs w:val="27"/>
        </w:rPr>
        <w:t xml:space="preserve"> </w:t>
      </w:r>
      <w:r w:rsidRPr="00FD6805">
        <w:t xml:space="preserve">небольшую поучительную или юмористическую историю, иногда выдуманную, иногда основанную на реальных событиях. Этимологически </w:t>
      </w:r>
      <w:r>
        <w:rPr>
          <w:color w:val="000000"/>
          <w:sz w:val="27"/>
          <w:szCs w:val="27"/>
        </w:rPr>
        <w:t xml:space="preserve">родственное ему слово </w:t>
      </w:r>
      <w:r w:rsidRPr="00FF2772">
        <w:rPr>
          <w:rFonts w:ascii="Tahoma" w:hAnsi="Tahoma"/>
          <w:b/>
          <w:color w:val="000080"/>
          <w:sz w:val="27"/>
          <w:szCs w:val="27"/>
        </w:rPr>
        <w:t>«Басня»</w:t>
      </w:r>
      <w:r>
        <w:rPr>
          <w:color w:val="000000"/>
          <w:sz w:val="27"/>
          <w:szCs w:val="27"/>
        </w:rPr>
        <w:t xml:space="preserve"> служит названием жанра литературы –</w:t>
      </w:r>
      <w:r w:rsidRPr="00FF2772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краткого аллегорического нравоучительного произведения. </w:t>
      </w:r>
      <w:r w:rsidRPr="00FD6805">
        <w:t xml:space="preserve">Очаровательный, привлекательный человек, способный «заговорить» собеседника, заворожить его своей речью, </w:t>
      </w:r>
      <w:r>
        <w:rPr>
          <w:color w:val="000000"/>
          <w:sz w:val="27"/>
          <w:szCs w:val="27"/>
        </w:rPr>
        <w:t>речью, характеризуется прилагательным</w:t>
      </w:r>
      <w:r w:rsidRPr="00FF2772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речью, характеризуется прилагательным. Человек, любящий много и красиво, но часто попусту разглагольствовать, болтун, называется существительным</w:t>
      </w:r>
      <w:r w:rsidRPr="00FF2772">
        <w:rPr>
          <w:color w:val="000000"/>
          <w:sz w:val="27"/>
          <w:szCs w:val="27"/>
        </w:rPr>
        <w:t xml:space="preserve"> </w:t>
      </w:r>
      <w:r w:rsidRPr="00FF2772">
        <w:rPr>
          <w:rFonts w:ascii="Tahoma" w:hAnsi="Tahoma"/>
          <w:b/>
          <w:color w:val="000000"/>
          <w:sz w:val="27"/>
          <w:szCs w:val="27"/>
        </w:rPr>
        <w:t>«болтушка</w:t>
      </w:r>
      <w:r>
        <w:rPr>
          <w:color w:val="000000"/>
          <w:sz w:val="27"/>
          <w:szCs w:val="27"/>
        </w:rPr>
        <w:t xml:space="preserve"> . Когда же мы усыпляем ребенка разговорами, мы его </w:t>
      </w:r>
      <w:r w:rsidRPr="00FF2772">
        <w:rPr>
          <w:rFonts w:ascii="Tahoma" w:hAnsi="Tahoma"/>
          <w:b/>
          <w:color w:val="000080"/>
          <w:sz w:val="27"/>
          <w:szCs w:val="27"/>
        </w:rPr>
        <w:t>«убаюкиваем»</w:t>
      </w:r>
      <w:r>
        <w:rPr>
          <w:color w:val="000000"/>
          <w:sz w:val="27"/>
          <w:szCs w:val="27"/>
        </w:rPr>
        <w:t xml:space="preserve"> . </w:t>
      </w:r>
    </w:p>
    <w:p w:rsidR="00145437" w:rsidRDefault="00145437" w:rsidP="00FD6805">
      <w:pPr>
        <w:pStyle w:val="ListParagraph"/>
        <w:spacing w:after="0" w:line="240" w:lineRule="auto"/>
        <w:ind w:left="0"/>
        <w:rPr>
          <w:rFonts w:ascii="Times New Roman" w:hAnsi="Times New Roman"/>
          <w:bCs/>
          <w:i/>
          <w:sz w:val="24"/>
          <w:szCs w:val="24"/>
        </w:rPr>
      </w:pPr>
      <w:r>
        <w:rPr>
          <w:color w:val="000000"/>
          <w:sz w:val="27"/>
          <w:szCs w:val="27"/>
        </w:rPr>
        <w:t>4) Что общего в происхождении фразеологизмов:</w:t>
      </w:r>
    </w:p>
    <w:p w:rsidR="00145437" w:rsidRPr="00FD6805" w:rsidRDefault="00145437" w:rsidP="00FD6805">
      <w:pPr>
        <w:pStyle w:val="ListParagraph"/>
        <w:spacing w:after="0" w:line="240" w:lineRule="auto"/>
        <w:ind w:left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п</w:t>
      </w:r>
      <w:r w:rsidRPr="00FD6805">
        <w:rPr>
          <w:rFonts w:ascii="Times New Roman" w:hAnsi="Times New Roman"/>
          <w:bCs/>
          <w:i/>
          <w:sz w:val="24"/>
          <w:szCs w:val="24"/>
        </w:rPr>
        <w:t>опасть как кур во щи</w:t>
      </w:r>
      <w:r>
        <w:rPr>
          <w:rFonts w:ascii="Times New Roman" w:hAnsi="Times New Roman"/>
          <w:bCs/>
          <w:i/>
          <w:sz w:val="24"/>
          <w:szCs w:val="24"/>
        </w:rPr>
        <w:t>;</w:t>
      </w:r>
      <w:r w:rsidRPr="00FF2772">
        <w:rPr>
          <w:color w:val="000000"/>
          <w:sz w:val="27"/>
          <w:szCs w:val="27"/>
        </w:rPr>
        <w:t xml:space="preserve"> </w:t>
      </w:r>
      <w:r w:rsidRPr="00FF2772">
        <w:rPr>
          <w:rFonts w:ascii="Tahoma" w:hAnsi="Tahoma"/>
          <w:b/>
          <w:color w:val="000080"/>
          <w:sz w:val="27"/>
          <w:szCs w:val="27"/>
        </w:rPr>
        <w:t>неожиданно попасть в крайне неприятную ситуацию.</w:t>
      </w:r>
    </w:p>
    <w:p w:rsidR="00145437" w:rsidRPr="00004B88" w:rsidRDefault="00145437" w:rsidP="00FD6805">
      <w:pPr>
        <w:pStyle w:val="ListParagraph"/>
        <w:spacing w:after="0" w:line="240" w:lineRule="auto"/>
        <w:ind w:left="0"/>
        <w:rPr>
          <w:rFonts w:ascii="Tahoma" w:hAnsi="Tahoma"/>
          <w:b/>
          <w:bCs/>
          <w:i/>
          <w:color w:val="000080"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р</w:t>
      </w:r>
      <w:r w:rsidRPr="00FD6805">
        <w:rPr>
          <w:rFonts w:ascii="Times New Roman" w:hAnsi="Times New Roman"/>
          <w:bCs/>
          <w:i/>
          <w:sz w:val="24"/>
          <w:szCs w:val="24"/>
        </w:rPr>
        <w:t>астекаться мыслью по древу</w:t>
      </w:r>
      <w:r>
        <w:rPr>
          <w:color w:val="000000"/>
          <w:sz w:val="27"/>
          <w:szCs w:val="27"/>
        </w:rPr>
        <w:t xml:space="preserve">; </w:t>
      </w:r>
      <w:r w:rsidRPr="00004B88">
        <w:rPr>
          <w:rFonts w:ascii="Tahoma" w:hAnsi="Tahoma"/>
          <w:b/>
          <w:color w:val="000080"/>
          <w:sz w:val="27"/>
          <w:szCs w:val="27"/>
        </w:rPr>
        <w:t>означает вдаваться в ненужные подробности, отвлекаться от основной мысли</w:t>
      </w:r>
    </w:p>
    <w:p w:rsidR="00145437" w:rsidRPr="00FD6805" w:rsidRDefault="00145437" w:rsidP="00FD6805">
      <w:pPr>
        <w:pStyle w:val="ListParagraph"/>
        <w:spacing w:after="0" w:line="240" w:lineRule="auto"/>
        <w:ind w:left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 xml:space="preserve"> н</w:t>
      </w:r>
      <w:r w:rsidRPr="00FD6805">
        <w:rPr>
          <w:rFonts w:ascii="Times New Roman" w:hAnsi="Times New Roman"/>
          <w:bCs/>
          <w:i/>
          <w:sz w:val="24"/>
          <w:szCs w:val="24"/>
        </w:rPr>
        <w:t>е в своей тарелке</w:t>
      </w:r>
      <w:r>
        <w:rPr>
          <w:rFonts w:ascii="Times New Roman" w:hAnsi="Times New Roman"/>
          <w:bCs/>
          <w:i/>
          <w:sz w:val="24"/>
          <w:szCs w:val="24"/>
        </w:rPr>
        <w:t>;</w:t>
      </w:r>
      <w:r w:rsidRPr="00004B88">
        <w:rPr>
          <w:color w:val="000000"/>
          <w:sz w:val="27"/>
          <w:szCs w:val="27"/>
        </w:rPr>
        <w:t xml:space="preserve"> </w:t>
      </w:r>
      <w:r w:rsidRPr="00004B88">
        <w:rPr>
          <w:rFonts w:ascii="Tahoma" w:hAnsi="Tahoma"/>
          <w:b/>
          <w:color w:val="000080"/>
          <w:sz w:val="27"/>
          <w:szCs w:val="27"/>
        </w:rPr>
        <w:t>Неуютно, дискомфортно</w:t>
      </w:r>
    </w:p>
    <w:p w:rsidR="00145437" w:rsidRPr="00FD6805" w:rsidRDefault="00145437" w:rsidP="00FD6805">
      <w:pPr>
        <w:pStyle w:val="ListParagraph"/>
        <w:spacing w:after="0" w:line="240" w:lineRule="auto"/>
        <w:ind w:left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п</w:t>
      </w:r>
      <w:r w:rsidRPr="00FD6805">
        <w:rPr>
          <w:rFonts w:ascii="Times New Roman" w:hAnsi="Times New Roman"/>
          <w:bCs/>
          <w:i/>
          <w:sz w:val="24"/>
          <w:szCs w:val="24"/>
        </w:rPr>
        <w:t>ока суть да дело</w:t>
      </w:r>
      <w:r>
        <w:rPr>
          <w:rFonts w:ascii="Times New Roman" w:hAnsi="Times New Roman"/>
          <w:bCs/>
          <w:i/>
          <w:sz w:val="24"/>
          <w:szCs w:val="24"/>
        </w:rPr>
        <w:t>;</w:t>
      </w:r>
      <w:r w:rsidRPr="00004B88">
        <w:rPr>
          <w:color w:val="000000"/>
          <w:sz w:val="27"/>
          <w:szCs w:val="27"/>
        </w:rPr>
        <w:t xml:space="preserve"> </w:t>
      </w:r>
      <w:r w:rsidRPr="00004B88">
        <w:rPr>
          <w:rFonts w:ascii="Tahoma" w:hAnsi="Tahoma"/>
          <w:b/>
          <w:color w:val="000080"/>
          <w:sz w:val="27"/>
          <w:szCs w:val="27"/>
        </w:rPr>
        <w:t>пока что-нибудь происходит, длится, тянется.</w:t>
      </w:r>
    </w:p>
    <w:p w:rsidR="00145437" w:rsidRPr="00004B88" w:rsidRDefault="00145437" w:rsidP="00004B88">
      <w:pPr>
        <w:pStyle w:val="ListParagraph"/>
        <w:spacing w:after="0" w:line="240" w:lineRule="auto"/>
        <w:ind w:left="0"/>
        <w:rPr>
          <w:rFonts w:ascii="Tahoma" w:hAnsi="Tahoma"/>
          <w:b/>
          <w:bCs/>
          <w:i/>
          <w:color w:val="000080"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л</w:t>
      </w:r>
      <w:r w:rsidRPr="00FD6805">
        <w:rPr>
          <w:rFonts w:ascii="Times New Roman" w:hAnsi="Times New Roman"/>
          <w:bCs/>
          <w:i/>
          <w:sz w:val="24"/>
          <w:szCs w:val="24"/>
        </w:rPr>
        <w:t>егче верблюду пройти сквозь игольное ушко, чем бога</w:t>
      </w:r>
      <w:r>
        <w:rPr>
          <w:rFonts w:ascii="Times New Roman" w:hAnsi="Times New Roman"/>
          <w:bCs/>
          <w:i/>
          <w:sz w:val="24"/>
          <w:szCs w:val="24"/>
        </w:rPr>
        <w:t>тому</w:t>
      </w:r>
      <w:r w:rsidRPr="00FD6805">
        <w:rPr>
          <w:rFonts w:ascii="Times New Roman" w:hAnsi="Times New Roman"/>
          <w:bCs/>
          <w:i/>
          <w:sz w:val="24"/>
          <w:szCs w:val="24"/>
        </w:rPr>
        <w:t xml:space="preserve"> войти в царствие небесное?</w:t>
      </w:r>
      <w:r w:rsidRPr="00004B88">
        <w:rPr>
          <w:rFonts w:ascii="Tahoma" w:hAnsi="Tahoma"/>
          <w:b/>
          <w:color w:val="000080"/>
        </w:rPr>
        <w:t>Имеется в виду, что богатый человек, прежде чем стать таковым, совершил для достижения этой цели немало грехов и даже преступлений. Поэтому ему трудно рассчитывать на воздаяние за «праведное поведение» в загробной жизни.</w:t>
      </w:r>
      <w:r w:rsidRPr="00004B88">
        <w:rPr>
          <w:rFonts w:ascii="Tahoma" w:hAnsi="Tahoma"/>
          <w:b/>
          <w:color w:val="000080"/>
          <w:sz w:val="27"/>
          <w:szCs w:val="27"/>
        </w:rPr>
        <w:t>Считаю, что общее у этих фразеологизмов: человек постоянно попадает в какие-то ситуации, не совсем приятные для него.</w:t>
      </w:r>
    </w:p>
    <w:p w:rsidR="00145437" w:rsidRPr="00FD6805" w:rsidRDefault="00145437" w:rsidP="00FD6805">
      <w:pPr>
        <w:pStyle w:val="ListParagraph"/>
        <w:spacing w:after="0" w:line="240" w:lineRule="auto"/>
        <w:ind w:left="0"/>
        <w:rPr>
          <w:rFonts w:ascii="Times New Roman" w:hAnsi="Times New Roman"/>
          <w:bCs/>
          <w:i/>
          <w:sz w:val="24"/>
          <w:szCs w:val="24"/>
        </w:rPr>
      </w:pPr>
    </w:p>
    <w:p w:rsidR="00145437" w:rsidRPr="00004B88" w:rsidRDefault="00145437" w:rsidP="00FD6805">
      <w:pPr>
        <w:pStyle w:val="ListParagraph"/>
        <w:spacing w:after="0" w:line="240" w:lineRule="auto"/>
        <w:ind w:left="0" w:firstLine="709"/>
        <w:rPr>
          <w:rFonts w:ascii="Tahoma" w:hAnsi="Tahoma"/>
          <w:b/>
          <w:bCs/>
          <w:color w:val="000080"/>
          <w:sz w:val="24"/>
          <w:szCs w:val="24"/>
        </w:rPr>
      </w:pPr>
      <w:r w:rsidRPr="00FD6805">
        <w:rPr>
          <w:rFonts w:ascii="Times New Roman" w:hAnsi="Times New Roman"/>
          <w:bCs/>
          <w:sz w:val="24"/>
          <w:szCs w:val="24"/>
        </w:rPr>
        <w:t>Какой из этих оборотов не входит в современный русский литературный язык и до сих пор считается ошибочным?</w:t>
      </w:r>
      <w:r w:rsidRPr="00004B88">
        <w:rPr>
          <w:color w:val="000000"/>
          <w:sz w:val="27"/>
          <w:szCs w:val="27"/>
        </w:rPr>
        <w:t xml:space="preserve"> </w:t>
      </w:r>
      <w:r w:rsidRPr="00004B88">
        <w:rPr>
          <w:rFonts w:ascii="Tahoma" w:hAnsi="Tahoma"/>
          <w:b/>
          <w:color w:val="000080"/>
          <w:sz w:val="27"/>
          <w:szCs w:val="27"/>
        </w:rPr>
        <w:t>Легче верблюду пройти сквозь игольное ушко, чем богатому войти в царствие небесное. Возможно, связано это с тем, что толкование этого фразеологизма связано с евангельским толкованием слов Иисуса Христа.</w:t>
      </w:r>
    </w:p>
    <w:p w:rsidR="00145437" w:rsidRDefault="00145437" w:rsidP="00004B88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5) Одно ли и то же значение имеет приставка СУПЕР в словах супергерой - </w:t>
      </w:r>
      <w:r w:rsidRPr="00004B88">
        <w:rPr>
          <w:rFonts w:ascii="Tahoma" w:hAnsi="Tahoma"/>
          <w:b/>
          <w:color w:val="000080"/>
          <w:sz w:val="27"/>
          <w:szCs w:val="27"/>
        </w:rPr>
        <w:t>человек ,обладающий сверхспособностями</w:t>
      </w:r>
      <w:r>
        <w:rPr>
          <w:color w:val="000000"/>
          <w:sz w:val="27"/>
          <w:szCs w:val="27"/>
        </w:rPr>
        <w:t xml:space="preserve">, суперобложка- </w:t>
      </w:r>
      <w:r w:rsidRPr="00004B88">
        <w:rPr>
          <w:rFonts w:ascii="Tahoma" w:hAnsi="Tahoma"/>
          <w:b/>
          <w:color w:val="000080"/>
          <w:sz w:val="27"/>
          <w:szCs w:val="27"/>
        </w:rPr>
        <w:t>расположенный сверху, над чем-либо</w:t>
      </w:r>
      <w:r>
        <w:rPr>
          <w:color w:val="000000"/>
          <w:sz w:val="27"/>
          <w:szCs w:val="27"/>
        </w:rPr>
        <w:t xml:space="preserve">, суперарбитр- </w:t>
      </w:r>
      <w:r w:rsidRPr="00004B88">
        <w:rPr>
          <w:rFonts w:ascii="Tahoma" w:hAnsi="Tahoma"/>
          <w:b/>
          <w:color w:val="000080"/>
          <w:sz w:val="27"/>
          <w:szCs w:val="27"/>
        </w:rPr>
        <w:t>главный судья,</w:t>
      </w:r>
      <w:r>
        <w:rPr>
          <w:color w:val="000000"/>
          <w:sz w:val="27"/>
          <w:szCs w:val="27"/>
        </w:rPr>
        <w:t xml:space="preserve"> суперинфекция- </w:t>
      </w:r>
      <w:r w:rsidRPr="00004B88">
        <w:rPr>
          <w:rFonts w:ascii="Tahoma" w:hAnsi="Tahoma"/>
          <w:b/>
          <w:color w:val="000080"/>
          <w:sz w:val="27"/>
          <w:szCs w:val="27"/>
        </w:rPr>
        <w:t>идущий вслед за чем,</w:t>
      </w:r>
      <w:r>
        <w:rPr>
          <w:color w:val="000000"/>
          <w:sz w:val="27"/>
          <w:szCs w:val="27"/>
        </w:rPr>
        <w:t xml:space="preserve"> супердержава –</w:t>
      </w:r>
      <w:r w:rsidRPr="00004B88">
        <w:rPr>
          <w:rFonts w:ascii="Tahoma" w:hAnsi="Tahoma"/>
          <w:b/>
          <w:color w:val="000080"/>
          <w:sz w:val="27"/>
          <w:szCs w:val="27"/>
        </w:rPr>
        <w:t>значение повышенности качества.</w:t>
      </w:r>
      <w:r>
        <w:rPr>
          <w:color w:val="000000"/>
          <w:sz w:val="27"/>
          <w:szCs w:val="27"/>
        </w:rPr>
        <w:t xml:space="preserve"> . Чем еще может являться часть слова СУПЕР, кроме приставки?</w:t>
      </w:r>
    </w:p>
    <w:p w:rsidR="00145437" w:rsidRPr="005E7B23" w:rsidRDefault="00145437" w:rsidP="00004B88">
      <w:pPr>
        <w:pStyle w:val="NormalWeb"/>
        <w:rPr>
          <w:rFonts w:ascii="Tahoma" w:hAnsi="Tahoma"/>
          <w:b/>
          <w:color w:val="000080"/>
          <w:sz w:val="27"/>
          <w:szCs w:val="27"/>
        </w:rPr>
      </w:pPr>
      <w:r w:rsidRPr="005E7B23">
        <w:rPr>
          <w:rFonts w:ascii="Tahoma" w:hAnsi="Tahoma"/>
          <w:b/>
          <w:color w:val="000080"/>
          <w:sz w:val="27"/>
          <w:szCs w:val="27"/>
        </w:rPr>
        <w:t>если брать контекст вроде:</w:t>
      </w:r>
    </w:p>
    <w:p w:rsidR="00145437" w:rsidRPr="005E7B23" w:rsidRDefault="00145437" w:rsidP="00004B88">
      <w:pPr>
        <w:pStyle w:val="NormalWeb"/>
        <w:rPr>
          <w:rFonts w:ascii="Tahoma" w:hAnsi="Tahoma"/>
          <w:b/>
          <w:color w:val="000080"/>
          <w:sz w:val="27"/>
          <w:szCs w:val="27"/>
        </w:rPr>
      </w:pPr>
      <w:r w:rsidRPr="005E7B23">
        <w:rPr>
          <w:rFonts w:ascii="Tahoma" w:hAnsi="Tahoma"/>
          <w:b/>
          <w:color w:val="000080"/>
          <w:sz w:val="27"/>
          <w:szCs w:val="27"/>
        </w:rPr>
        <w:t>- как дела?</w:t>
      </w:r>
    </w:p>
    <w:p w:rsidR="00145437" w:rsidRPr="005E7B23" w:rsidRDefault="00145437" w:rsidP="00004B88">
      <w:pPr>
        <w:pStyle w:val="NormalWeb"/>
        <w:rPr>
          <w:rFonts w:ascii="Tahoma" w:hAnsi="Tahoma"/>
          <w:b/>
          <w:color w:val="000080"/>
          <w:sz w:val="27"/>
          <w:szCs w:val="27"/>
        </w:rPr>
      </w:pPr>
      <w:r w:rsidRPr="005E7B23">
        <w:rPr>
          <w:rFonts w:ascii="Tahoma" w:hAnsi="Tahoma"/>
          <w:b/>
          <w:color w:val="000080"/>
          <w:sz w:val="27"/>
          <w:szCs w:val="27"/>
        </w:rPr>
        <w:t>- супер!!</w:t>
      </w:r>
    </w:p>
    <w:p w:rsidR="00145437" w:rsidRPr="005E7B23" w:rsidRDefault="00145437" w:rsidP="00004B88">
      <w:pPr>
        <w:pStyle w:val="NormalWeb"/>
        <w:rPr>
          <w:rFonts w:ascii="Tahoma" w:hAnsi="Tahoma"/>
          <w:b/>
          <w:color w:val="000080"/>
          <w:sz w:val="27"/>
          <w:szCs w:val="27"/>
        </w:rPr>
      </w:pPr>
      <w:r w:rsidRPr="005E7B23">
        <w:rPr>
          <w:rFonts w:ascii="Tahoma" w:hAnsi="Tahoma"/>
          <w:b/>
          <w:color w:val="000080"/>
          <w:sz w:val="27"/>
          <w:szCs w:val="27"/>
        </w:rPr>
        <w:t>то  супер" - междометие (неизменяемое слово, непосредственно выражающее эмоциональную реакцию,  вство, ощущение (напр. ай, ах, ба, ого, ох, ух, фи, эх)).</w:t>
      </w:r>
    </w:p>
    <w:p w:rsidR="00145437" w:rsidRPr="00FD6805" w:rsidRDefault="00145437" w:rsidP="00FD6805">
      <w:pPr>
        <w:pStyle w:val="ListParagraph"/>
        <w:spacing w:after="0" w:line="240" w:lineRule="auto"/>
        <w:ind w:left="0"/>
        <w:rPr>
          <w:rFonts w:ascii="Times New Roman" w:hAnsi="Times New Roman"/>
          <w:bCs/>
          <w:sz w:val="24"/>
          <w:szCs w:val="24"/>
        </w:rPr>
      </w:pPr>
    </w:p>
    <w:p w:rsidR="00145437" w:rsidRPr="00FD6805" w:rsidRDefault="00145437" w:rsidP="005251E2">
      <w:pPr>
        <w:pStyle w:val="ListParagraph"/>
        <w:spacing w:after="0" w:line="240" w:lineRule="auto"/>
        <w:ind w:left="0"/>
        <w:rPr>
          <w:rFonts w:ascii="Times New Roman" w:hAnsi="Times New Roman"/>
          <w:i/>
          <w:sz w:val="24"/>
          <w:szCs w:val="24"/>
        </w:rPr>
      </w:pPr>
      <w:r>
        <w:rPr>
          <w:color w:val="000000"/>
          <w:sz w:val="27"/>
          <w:szCs w:val="27"/>
        </w:rPr>
        <w:t>6) Охарактеризуйте форму имени существительного ПЛЕЧА в этих двух текстах (род, число, падеж).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Блеснул мороз. И рады мы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Проказам матушки зимы.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Не радо ей лишь сердце Тани.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Нейдет она зиму встречать,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Морозной пылью подышать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И первым снегом с кровли бани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 xml:space="preserve">Умыть лицо, </w:t>
      </w:r>
      <w:r w:rsidRPr="00FD6805">
        <w:rPr>
          <w:rFonts w:ascii="Times New Roman" w:hAnsi="Times New Roman"/>
          <w:b/>
          <w:bCs/>
          <w:i/>
          <w:sz w:val="24"/>
          <w:szCs w:val="24"/>
        </w:rPr>
        <w:t>плеча</w:t>
      </w:r>
      <w:r w:rsidRPr="00FD6805">
        <w:rPr>
          <w:rFonts w:ascii="Times New Roman" w:hAnsi="Times New Roman"/>
          <w:bCs/>
          <w:i/>
          <w:sz w:val="24"/>
          <w:szCs w:val="24"/>
        </w:rPr>
        <w:t xml:space="preserve"> и грудь:</w:t>
      </w:r>
      <w:r w:rsidRPr="005E7B23">
        <w:rPr>
          <w:color w:val="000000"/>
          <w:sz w:val="27"/>
          <w:szCs w:val="27"/>
        </w:rPr>
        <w:t xml:space="preserve"> </w:t>
      </w:r>
      <w:r w:rsidRPr="005E7B23">
        <w:rPr>
          <w:rFonts w:ascii="Tahoma" w:hAnsi="Tahoma"/>
          <w:b/>
          <w:color w:val="000080"/>
          <w:sz w:val="27"/>
          <w:szCs w:val="27"/>
        </w:rPr>
        <w:t>(ср.р., мн.ч., И.п).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Татьяне страшен зимний путь.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/>
          <w:bCs/>
          <w:i/>
          <w:sz w:val="24"/>
          <w:szCs w:val="24"/>
        </w:rPr>
        <w:tab/>
        <w:t>(А.С. Пушкин).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На заре ты ее не буди,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На заре она сладко так спит;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Утро дышит у ней на груди,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Ярко пышет на ямках ланит.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И подушка ее горяча,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И горяч утомительный сон,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 xml:space="preserve">И, чернеясь, бегут на </w:t>
      </w:r>
      <w:r w:rsidRPr="00FD6805">
        <w:rPr>
          <w:rFonts w:ascii="Times New Roman" w:hAnsi="Times New Roman"/>
          <w:b/>
          <w:bCs/>
          <w:i/>
          <w:sz w:val="24"/>
          <w:szCs w:val="24"/>
        </w:rPr>
        <w:t>плеча</w:t>
      </w:r>
      <w:r>
        <w:rPr>
          <w:rFonts w:ascii="Times New Roman" w:hAnsi="Times New Roman"/>
          <w:b/>
          <w:bCs/>
          <w:i/>
          <w:sz w:val="24"/>
          <w:szCs w:val="24"/>
        </w:rPr>
        <w:t xml:space="preserve"> </w:t>
      </w:r>
      <w:r w:rsidRPr="005E7B23">
        <w:rPr>
          <w:rFonts w:ascii="Tahoma" w:hAnsi="Tahoma"/>
          <w:b/>
          <w:color w:val="000080"/>
          <w:sz w:val="27"/>
          <w:szCs w:val="27"/>
        </w:rPr>
        <w:t>ср.р., мн.ч., И.п).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Косы лентой с обеих сторон.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/>
          <w:bCs/>
          <w:i/>
          <w:sz w:val="24"/>
          <w:szCs w:val="24"/>
        </w:rPr>
        <w:tab/>
        <w:t>(А.А. Фет).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</w:p>
    <w:p w:rsidR="00145437" w:rsidRPr="005E7B23" w:rsidRDefault="00145437" w:rsidP="00FD6805">
      <w:pPr>
        <w:spacing w:after="0" w:line="240" w:lineRule="auto"/>
        <w:rPr>
          <w:rFonts w:ascii="Tahoma" w:hAnsi="Tahoma"/>
          <w:b/>
          <w:bCs/>
          <w:i/>
          <w:color w:val="000080"/>
          <w:sz w:val="24"/>
          <w:szCs w:val="24"/>
        </w:rPr>
      </w:pPr>
      <w:r w:rsidRPr="00FD6805">
        <w:rPr>
          <w:rFonts w:ascii="Times New Roman" w:hAnsi="Times New Roman"/>
          <w:bCs/>
          <w:i/>
          <w:sz w:val="24"/>
          <w:szCs w:val="24"/>
        </w:rPr>
        <w:t>Образуйте такую же форму существительных УХО и ОКО.</w:t>
      </w:r>
      <w:r w:rsidRPr="005E7B23">
        <w:rPr>
          <w:color w:val="000000"/>
          <w:sz w:val="27"/>
          <w:szCs w:val="27"/>
        </w:rPr>
        <w:t xml:space="preserve"> </w:t>
      </w:r>
      <w:r w:rsidRPr="005E7B23">
        <w:rPr>
          <w:rFonts w:ascii="Tahoma" w:hAnsi="Tahoma"/>
          <w:b/>
          <w:color w:val="000080"/>
          <w:sz w:val="27"/>
          <w:szCs w:val="27"/>
        </w:rPr>
        <w:t>(Уши, Очи)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</w:p>
    <w:p w:rsidR="00145437" w:rsidRPr="00FD6805" w:rsidRDefault="00145437" w:rsidP="00FD6805">
      <w:pPr>
        <w:numPr>
          <w:ilvl w:val="0"/>
          <w:numId w:val="6"/>
        </w:numPr>
        <w:tabs>
          <w:tab w:val="left" w:pos="42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>Зачем автору понадобилось менять порядок слов в предложениях:</w:t>
      </w:r>
    </w:p>
    <w:p w:rsidR="00145437" w:rsidRPr="00FD6805" w:rsidRDefault="00145437" w:rsidP="00FD6805">
      <w:pPr>
        <w:tabs>
          <w:tab w:val="left" w:pos="426"/>
        </w:tabs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FD6805">
        <w:rPr>
          <w:rFonts w:ascii="Times New Roman" w:hAnsi="Times New Roman"/>
          <w:i/>
          <w:sz w:val="24"/>
          <w:szCs w:val="24"/>
        </w:rPr>
        <w:t>Таня ходила в театр вчера.</w:t>
      </w:r>
    </w:p>
    <w:p w:rsidR="00145437" w:rsidRPr="00FD6805" w:rsidRDefault="00145437" w:rsidP="00FD6805">
      <w:pPr>
        <w:tabs>
          <w:tab w:val="left" w:pos="426"/>
        </w:tabs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FD6805">
        <w:rPr>
          <w:rFonts w:ascii="Times New Roman" w:hAnsi="Times New Roman"/>
          <w:i/>
          <w:sz w:val="24"/>
          <w:szCs w:val="24"/>
        </w:rPr>
        <w:t>Вчера ходила в театр Таня.</w:t>
      </w:r>
    </w:p>
    <w:p w:rsidR="00145437" w:rsidRPr="00FD6805" w:rsidRDefault="00145437" w:rsidP="00FD6805">
      <w:pPr>
        <w:tabs>
          <w:tab w:val="left" w:pos="426"/>
        </w:tabs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FD6805">
        <w:rPr>
          <w:rFonts w:ascii="Times New Roman" w:hAnsi="Times New Roman"/>
          <w:i/>
          <w:sz w:val="24"/>
          <w:szCs w:val="24"/>
        </w:rPr>
        <w:t>Таня вчера ходила в театр.</w:t>
      </w:r>
    </w:p>
    <w:p w:rsidR="00145437" w:rsidRDefault="00145437" w:rsidP="00FD680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>Какие два термина лингвистики связаны с этим явлением</w:t>
      </w:r>
      <w:r>
        <w:rPr>
          <w:color w:val="000000"/>
          <w:sz w:val="27"/>
          <w:szCs w:val="27"/>
        </w:rPr>
        <w:t xml:space="preserve">? </w:t>
      </w:r>
      <w:r w:rsidRPr="005E7B23">
        <w:rPr>
          <w:rFonts w:ascii="Tahoma" w:hAnsi="Tahoma"/>
          <w:b/>
          <w:color w:val="000080"/>
          <w:sz w:val="27"/>
          <w:szCs w:val="27"/>
        </w:rPr>
        <w:t xml:space="preserve">взаимное расположение членов предложения, имеющее синтаксическое, смысловое и стилистическое значение. Порядок слов обратный </w:t>
      </w:r>
      <w:r>
        <w:rPr>
          <w:color w:val="000000"/>
          <w:sz w:val="27"/>
          <w:szCs w:val="27"/>
        </w:rPr>
        <w:t>– это расположение соотносительных членов предложения с нарушением обычного их порядка.</w:t>
      </w:r>
    </w:p>
    <w:p w:rsidR="00145437" w:rsidRPr="00FD6805" w:rsidRDefault="00145437" w:rsidP="005E02F9">
      <w:pPr>
        <w:pStyle w:val="ListParagraph"/>
        <w:numPr>
          <w:ilvl w:val="0"/>
          <w:numId w:val="6"/>
        </w:numPr>
        <w:spacing w:after="0" w:line="240" w:lineRule="auto"/>
        <w:ind w:left="426" w:hanging="426"/>
        <w:rPr>
          <w:rFonts w:ascii="Times New Roman" w:hAnsi="Times New Roman"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>Прочитайте текст.</w:t>
      </w:r>
    </w:p>
    <w:p w:rsidR="00145437" w:rsidRPr="00FD6805" w:rsidRDefault="00145437" w:rsidP="005E02F9">
      <w:pPr>
        <w:spacing w:after="0" w:line="240" w:lineRule="auto"/>
        <w:ind w:left="720" w:hanging="11"/>
        <w:contextualSpacing/>
        <w:rPr>
          <w:rFonts w:ascii="Times New Roman" w:hAnsi="Times New Roman"/>
          <w:i/>
          <w:sz w:val="24"/>
          <w:szCs w:val="24"/>
        </w:rPr>
      </w:pPr>
      <w:r w:rsidRPr="00FD6805">
        <w:rPr>
          <w:rFonts w:ascii="Times New Roman" w:hAnsi="Times New Roman"/>
          <w:i/>
          <w:sz w:val="24"/>
          <w:szCs w:val="24"/>
        </w:rPr>
        <w:t xml:space="preserve">Ты грустно восклицаешь: «Та ли я? </w:t>
      </w:r>
    </w:p>
    <w:p w:rsidR="00145437" w:rsidRDefault="00145437" w:rsidP="005E02F9">
      <w:pPr>
        <w:spacing w:after="0" w:line="240" w:lineRule="auto"/>
        <w:ind w:left="720" w:hanging="11"/>
        <w:contextualSpacing/>
        <w:rPr>
          <w:rFonts w:ascii="Times New Roman" w:hAnsi="Times New Roman"/>
          <w:i/>
          <w:sz w:val="24"/>
          <w:szCs w:val="24"/>
        </w:rPr>
      </w:pPr>
      <w:r w:rsidRPr="00FD6805">
        <w:rPr>
          <w:rFonts w:ascii="Times New Roman" w:hAnsi="Times New Roman"/>
          <w:i/>
          <w:sz w:val="24"/>
          <w:szCs w:val="24"/>
        </w:rPr>
        <w:t>В сто сантиметров моя талия...»</w:t>
      </w:r>
      <w:r>
        <w:rPr>
          <w:rFonts w:ascii="Times New Roman" w:hAnsi="Times New Roman"/>
          <w:i/>
          <w:sz w:val="24"/>
          <w:szCs w:val="24"/>
        </w:rPr>
        <w:t>.</w:t>
      </w:r>
      <w:r w:rsidRPr="00FD6805">
        <w:rPr>
          <w:rFonts w:ascii="Times New Roman" w:hAnsi="Times New Roman"/>
          <w:i/>
          <w:sz w:val="24"/>
          <w:szCs w:val="24"/>
        </w:rPr>
        <w:t xml:space="preserve"> </w:t>
      </w:r>
    </w:p>
    <w:p w:rsidR="00145437" w:rsidRPr="00FD6805" w:rsidRDefault="00145437" w:rsidP="005E02F9">
      <w:pPr>
        <w:spacing w:after="0" w:line="240" w:lineRule="auto"/>
        <w:ind w:left="720" w:hanging="11"/>
        <w:contextualSpacing/>
        <w:rPr>
          <w:rFonts w:ascii="Times New Roman" w:hAnsi="Times New Roman"/>
          <w:i/>
          <w:sz w:val="24"/>
          <w:szCs w:val="24"/>
        </w:rPr>
      </w:pPr>
      <w:r w:rsidRPr="00FD6805">
        <w:rPr>
          <w:rFonts w:ascii="Times New Roman" w:hAnsi="Times New Roman"/>
          <w:i/>
          <w:sz w:val="24"/>
          <w:szCs w:val="24"/>
        </w:rPr>
        <w:t>Действительно, такому стану</w:t>
      </w:r>
      <w:r w:rsidRPr="00FD6805">
        <w:rPr>
          <w:rFonts w:ascii="Times New Roman" w:hAnsi="Times New Roman"/>
          <w:i/>
          <w:sz w:val="24"/>
          <w:szCs w:val="24"/>
        </w:rPr>
        <w:br/>
        <w:t>Похвал я выражать не стану.</w:t>
      </w:r>
    </w:p>
    <w:p w:rsidR="00145437" w:rsidRPr="00FD6805" w:rsidRDefault="00145437" w:rsidP="005E02F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ab/>
      </w:r>
      <w:r w:rsidRPr="00FD6805">
        <w:rPr>
          <w:rFonts w:ascii="Times New Roman" w:hAnsi="Times New Roman"/>
          <w:sz w:val="24"/>
          <w:szCs w:val="24"/>
        </w:rPr>
        <w:tab/>
      </w:r>
      <w:r w:rsidRPr="00FD6805">
        <w:rPr>
          <w:rFonts w:ascii="Times New Roman" w:hAnsi="Times New Roman"/>
          <w:sz w:val="24"/>
          <w:szCs w:val="24"/>
        </w:rPr>
        <w:tab/>
      </w:r>
      <w:r w:rsidRPr="00FD6805">
        <w:rPr>
          <w:rFonts w:ascii="Times New Roman" w:hAnsi="Times New Roman"/>
          <w:sz w:val="24"/>
          <w:szCs w:val="24"/>
        </w:rPr>
        <w:tab/>
      </w:r>
      <w:r w:rsidRPr="00FD6805">
        <w:rPr>
          <w:rFonts w:ascii="Times New Roman" w:hAnsi="Times New Roman"/>
          <w:i/>
          <w:sz w:val="24"/>
          <w:szCs w:val="24"/>
        </w:rPr>
        <w:t>Д.Д. Минаев.</w:t>
      </w:r>
    </w:p>
    <w:p w:rsidR="00145437" w:rsidRPr="00FD6805" w:rsidRDefault="00145437" w:rsidP="005E02F9">
      <w:pPr>
        <w:tabs>
          <w:tab w:val="left" w:pos="709"/>
          <w:tab w:val="left" w:pos="993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>Ответьте на вопросы:</w:t>
      </w:r>
    </w:p>
    <w:p w:rsidR="00145437" w:rsidRPr="005E7B23" w:rsidRDefault="00145437" w:rsidP="005E02F9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>Какая фигура речи использована в этом стихотворении?</w:t>
      </w:r>
      <w:r w:rsidRPr="005E7B23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· </w:t>
      </w:r>
      <w:r w:rsidRPr="005E7B23">
        <w:rPr>
          <w:rFonts w:ascii="Tahoma" w:hAnsi="Tahoma"/>
          <w:b/>
          <w:color w:val="000080"/>
          <w:sz w:val="27"/>
          <w:szCs w:val="27"/>
        </w:rPr>
        <w:t>Омонимы</w:t>
      </w:r>
    </w:p>
    <w:p w:rsidR="00145437" w:rsidRPr="00FD6805" w:rsidRDefault="00145437" w:rsidP="005E02F9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>Благодаря каким лексическим явлениям (сходным, но не одинаковым) становится возможной эта фигура речи в первом и во втором двустишии</w:t>
      </w:r>
      <w:r>
        <w:rPr>
          <w:color w:val="000000"/>
          <w:sz w:val="27"/>
          <w:szCs w:val="27"/>
        </w:rPr>
        <w:t xml:space="preserve">? </w:t>
      </w:r>
      <w:r w:rsidRPr="005E7B23">
        <w:rPr>
          <w:rFonts w:ascii="Tahoma" w:hAnsi="Tahoma"/>
          <w:b/>
          <w:color w:val="000080"/>
          <w:sz w:val="27"/>
          <w:szCs w:val="27"/>
        </w:rPr>
        <w:t>омофоны, омоформы, омографы.</w:t>
      </w:r>
    </w:p>
    <w:p w:rsidR="00145437" w:rsidRPr="005E7B23" w:rsidRDefault="00145437" w:rsidP="005E7B23">
      <w:pPr>
        <w:pStyle w:val="NormalWeb"/>
        <w:rPr>
          <w:rFonts w:ascii="Tahoma" w:hAnsi="Tahoma"/>
          <w:b/>
          <w:color w:val="000080"/>
          <w:sz w:val="27"/>
          <w:szCs w:val="27"/>
        </w:rPr>
      </w:pPr>
      <w:r w:rsidRPr="00FD6805">
        <w:t>Дайте научные определения этим всем трем названным терминам.</w:t>
      </w:r>
      <w:bookmarkStart w:id="0" w:name="_GoBack"/>
      <w:bookmarkEnd w:id="0"/>
      <w:r w:rsidRPr="005E7B23">
        <w:rPr>
          <w:color w:val="000000"/>
          <w:sz w:val="27"/>
          <w:szCs w:val="27"/>
        </w:rPr>
        <w:t xml:space="preserve"> </w:t>
      </w:r>
      <w:r w:rsidRPr="005E7B23">
        <w:rPr>
          <w:rFonts w:ascii="Tahoma" w:hAnsi="Tahoma"/>
          <w:b/>
          <w:color w:val="000080"/>
          <w:sz w:val="27"/>
          <w:szCs w:val="27"/>
        </w:rPr>
        <w:t>Омонимы — слова, совпадающие одновременно по звучанию и по написанию, но различные по значению.</w:t>
      </w:r>
    </w:p>
    <w:p w:rsidR="00145437" w:rsidRPr="005E7B23" w:rsidRDefault="00145437" w:rsidP="005E7B23">
      <w:pPr>
        <w:pStyle w:val="NormalWeb"/>
        <w:rPr>
          <w:rFonts w:ascii="Tahoma" w:hAnsi="Tahoma"/>
          <w:b/>
          <w:color w:val="000080"/>
          <w:sz w:val="27"/>
          <w:szCs w:val="27"/>
        </w:rPr>
      </w:pPr>
      <w:r w:rsidRPr="005E7B23">
        <w:rPr>
          <w:rFonts w:ascii="Tahoma" w:hAnsi="Tahoma"/>
          <w:b/>
          <w:color w:val="000080"/>
          <w:sz w:val="27"/>
          <w:szCs w:val="27"/>
        </w:rPr>
        <w:t>Омофоны — слова, совпадающие по звучанию, но различные по написанию и значению.</w:t>
      </w:r>
    </w:p>
    <w:p w:rsidR="00145437" w:rsidRPr="005E7B23" w:rsidRDefault="00145437" w:rsidP="005E7B23">
      <w:pPr>
        <w:pStyle w:val="NormalWeb"/>
        <w:rPr>
          <w:rFonts w:ascii="Tahoma" w:hAnsi="Tahoma"/>
          <w:b/>
          <w:color w:val="000080"/>
          <w:sz w:val="27"/>
          <w:szCs w:val="27"/>
        </w:rPr>
      </w:pPr>
      <w:r w:rsidRPr="005E7B23">
        <w:rPr>
          <w:rFonts w:ascii="Tahoma" w:hAnsi="Tahoma"/>
          <w:b/>
          <w:color w:val="000080"/>
          <w:sz w:val="27"/>
          <w:szCs w:val="27"/>
        </w:rPr>
        <w:t>Омографы — слова, совпадающие по написанию, но различные по звучанию и значению.</w:t>
      </w:r>
    </w:p>
    <w:p w:rsidR="00145437" w:rsidRPr="00FD6805" w:rsidRDefault="00145437" w:rsidP="005E7B23">
      <w:pPr>
        <w:pStyle w:val="ListParagraph"/>
        <w:tabs>
          <w:tab w:val="left" w:pos="709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145437" w:rsidRPr="00FD6805" w:rsidRDefault="00145437" w:rsidP="005E02F9">
      <w:pPr>
        <w:tabs>
          <w:tab w:val="left" w:pos="426"/>
        </w:tabs>
        <w:spacing w:after="0" w:line="240" w:lineRule="auto"/>
        <w:ind w:left="426" w:hanging="426"/>
        <w:rPr>
          <w:rFonts w:ascii="Times New Roman" w:hAnsi="Times New Roman"/>
          <w:sz w:val="24"/>
          <w:szCs w:val="24"/>
        </w:rPr>
      </w:pPr>
    </w:p>
    <w:p w:rsidR="00145437" w:rsidRPr="005E7B23" w:rsidRDefault="00145437" w:rsidP="00FD6805">
      <w:pPr>
        <w:numPr>
          <w:ilvl w:val="0"/>
          <w:numId w:val="6"/>
        </w:numPr>
        <w:tabs>
          <w:tab w:val="left" w:pos="426"/>
        </w:tabs>
        <w:spacing w:after="0" w:line="240" w:lineRule="auto"/>
        <w:ind w:left="426" w:hanging="426"/>
        <w:rPr>
          <w:rFonts w:ascii="Tahoma" w:hAnsi="Tahoma"/>
          <w:b/>
          <w:color w:val="000080"/>
          <w:sz w:val="24"/>
          <w:szCs w:val="24"/>
        </w:rPr>
      </w:pPr>
      <w:r w:rsidRPr="00FD6805">
        <w:rPr>
          <w:rFonts w:ascii="Times New Roman" w:hAnsi="Times New Roman"/>
          <w:sz w:val="24"/>
          <w:szCs w:val="24"/>
        </w:rPr>
        <w:t>Для чего в древнерусском и старославянском языке использовалось титло? Какими признаками должно обладать слово, для того чтобы над ним можно было поставить титло? Прочитайте слова под титлом</w:t>
      </w:r>
      <w:r>
        <w:rPr>
          <w:color w:val="000000"/>
          <w:sz w:val="27"/>
          <w:szCs w:val="27"/>
        </w:rPr>
        <w:t xml:space="preserve"> </w:t>
      </w:r>
      <w:r w:rsidRPr="005E7B23">
        <w:rPr>
          <w:rFonts w:ascii="Tahoma" w:hAnsi="Tahoma"/>
          <w:b/>
          <w:color w:val="000080"/>
          <w:sz w:val="27"/>
          <w:szCs w:val="27"/>
        </w:rPr>
        <w:t>Титло использовалось для сокращения ограниченного количества славянских корней. Титла в церковнославянском языке выполняют две функции. Во-первых, они указывают на то, что буква обозначает не звук, а число. Во-вторых, они служат для сокращения слов. Усеченному написанию подвергаются в церковнославянском языке наиболее важные и употребительные слова, характеризующие христианское вероучение.</w:t>
      </w:r>
    </w:p>
    <w:p w:rsidR="00145437" w:rsidRPr="00FD6805" w:rsidRDefault="00145437" w:rsidP="00FD680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/>
          <w:sz w:val="24"/>
          <w:szCs w:val="24"/>
          <w:vertAlign w:val="superscript"/>
        </w:rPr>
      </w:pPr>
      <w:r w:rsidRPr="00D817F0">
        <w:rPr>
          <w:rFonts w:ascii="Times New Roman" w:hAnsi="Times New Roman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alt="http://skrinshoter.ru/i/061217/FkMTUf0b.png" style="width:202.5pt;height:18pt;visibility:visible">
            <v:imagedata r:id="rId5" o:title=""/>
          </v:shape>
        </w:pict>
      </w:r>
      <w:r w:rsidRPr="00D817F0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6" o:spid="_x0000_i1026" type="#_x0000_t75" alt="http://skrinshoter.ru/i/061217/UFgZeAt6.png" style="width:44.25pt;height:18.75pt;visibility:visible">
            <v:imagedata r:id="rId6" o:title=""/>
          </v:shape>
        </w:pict>
      </w:r>
      <w:r w:rsidRPr="00892B7E">
        <w:rPr>
          <w:rFonts w:ascii="Times New Roman" w:hAnsi="Times New Roman"/>
          <w:sz w:val="44"/>
          <w:szCs w:val="44"/>
          <w:vertAlign w:val="superscript"/>
        </w:rPr>
        <w:t>,</w:t>
      </w:r>
      <w:r w:rsidRPr="00D817F0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7" o:spid="_x0000_i1027" type="#_x0000_t75" alt="http://skrinshoter.ru/i/061217/jxIHTZ4N.png" style="width:51.75pt;height:17.25pt;visibility:visible">
            <v:imagedata r:id="rId7" o:title=""/>
          </v:shape>
        </w:pict>
      </w:r>
      <w:r w:rsidRPr="00FD6805">
        <w:rPr>
          <w:rFonts w:ascii="Times New Roman" w:hAnsi="Times New Roman"/>
          <w:sz w:val="24"/>
          <w:szCs w:val="24"/>
        </w:rPr>
        <w:t xml:space="preserve"> </w:t>
      </w:r>
      <w:r w:rsidRPr="00D817F0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9" o:spid="_x0000_i1028" type="#_x0000_t75" alt="http://skrinshoter.ru/i/061217/ubf7PkkM.png" style="width:105pt;height:17.25pt;visibility:visible">
            <v:imagedata r:id="rId8" o:title=""/>
          </v:shape>
        </w:pict>
      </w:r>
      <w:r w:rsidRPr="00FD6805">
        <w:rPr>
          <w:rFonts w:ascii="Times New Roman" w:hAnsi="Times New Roman"/>
          <w:sz w:val="24"/>
          <w:szCs w:val="24"/>
          <w:vertAlign w:val="superscript"/>
        </w:rPr>
        <w:t>.</w:t>
      </w:r>
    </w:p>
    <w:p w:rsidR="00145437" w:rsidRPr="00FD6805" w:rsidRDefault="00145437" w:rsidP="00FD680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145437" w:rsidRPr="00FD6805" w:rsidSect="00F06F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BF1370"/>
    <w:multiLevelType w:val="hybridMultilevel"/>
    <w:tmpl w:val="DD36DA5C"/>
    <w:lvl w:ilvl="0" w:tplc="79D20F86">
      <w:start w:val="6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22D172A"/>
    <w:multiLevelType w:val="hybridMultilevel"/>
    <w:tmpl w:val="9F2E2D1C"/>
    <w:lvl w:ilvl="0" w:tplc="4AC61DFA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7951D67"/>
    <w:multiLevelType w:val="hybridMultilevel"/>
    <w:tmpl w:val="1D28E38A"/>
    <w:lvl w:ilvl="0" w:tplc="04190011">
      <w:start w:val="5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4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48221382"/>
    <w:multiLevelType w:val="hybridMultilevel"/>
    <w:tmpl w:val="D0222EB2"/>
    <w:lvl w:ilvl="0" w:tplc="E592A336">
      <w:start w:val="1"/>
      <w:numFmt w:val="decimal"/>
      <w:lvlText w:val="%1)"/>
      <w:lvlJc w:val="left"/>
      <w:pPr>
        <w:ind w:left="54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6033484A"/>
    <w:multiLevelType w:val="hybridMultilevel"/>
    <w:tmpl w:val="3B6E7294"/>
    <w:lvl w:ilvl="0" w:tplc="04190011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6F05A86"/>
    <w:multiLevelType w:val="hybridMultilevel"/>
    <w:tmpl w:val="700857D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0">
    <w:nsid w:val="686A68EC"/>
    <w:multiLevelType w:val="hybridMultilevel"/>
    <w:tmpl w:val="CECA9E3A"/>
    <w:lvl w:ilvl="0" w:tplc="A1EC8DD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11"/>
  </w:num>
  <w:num w:numId="4">
    <w:abstractNumId w:val="9"/>
  </w:num>
  <w:num w:numId="5">
    <w:abstractNumId w:val="6"/>
  </w:num>
  <w:num w:numId="6">
    <w:abstractNumId w:val="0"/>
  </w:num>
  <w:num w:numId="7">
    <w:abstractNumId w:val="1"/>
  </w:num>
  <w:num w:numId="8">
    <w:abstractNumId w:val="5"/>
  </w:num>
  <w:num w:numId="9">
    <w:abstractNumId w:val="8"/>
  </w:num>
  <w:num w:numId="10">
    <w:abstractNumId w:val="10"/>
  </w:num>
  <w:num w:numId="11">
    <w:abstractNumId w:val="3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F4F7D"/>
    <w:rsid w:val="00004B88"/>
    <w:rsid w:val="00033712"/>
    <w:rsid w:val="00066DC1"/>
    <w:rsid w:val="00145437"/>
    <w:rsid w:val="001745A6"/>
    <w:rsid w:val="004154FB"/>
    <w:rsid w:val="005251E2"/>
    <w:rsid w:val="00543437"/>
    <w:rsid w:val="005E02F9"/>
    <w:rsid w:val="005E7B23"/>
    <w:rsid w:val="0083160F"/>
    <w:rsid w:val="0088189C"/>
    <w:rsid w:val="00892B7E"/>
    <w:rsid w:val="00977180"/>
    <w:rsid w:val="009F0880"/>
    <w:rsid w:val="00C65613"/>
    <w:rsid w:val="00CF0FBF"/>
    <w:rsid w:val="00D259C7"/>
    <w:rsid w:val="00D817F0"/>
    <w:rsid w:val="00DC4C29"/>
    <w:rsid w:val="00DF4F7D"/>
    <w:rsid w:val="00E17506"/>
    <w:rsid w:val="00F06FD6"/>
    <w:rsid w:val="00FD6805"/>
    <w:rsid w:val="00FF27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FD6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F0880"/>
    <w:pPr>
      <w:ind w:left="720"/>
      <w:contextualSpacing/>
    </w:pPr>
  </w:style>
  <w:style w:type="paragraph" w:styleId="NormalWeb">
    <w:name w:val="Normal (Web)"/>
    <w:basedOn w:val="Normal"/>
    <w:uiPriority w:val="99"/>
    <w:rsid w:val="005251E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206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65</TotalTime>
  <Pages>3</Pages>
  <Words>778</Words>
  <Characters>4440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лейсан</cp:lastModifiedBy>
  <cp:revision>13</cp:revision>
  <dcterms:created xsi:type="dcterms:W3CDTF">2017-12-07T19:39:00Z</dcterms:created>
  <dcterms:modified xsi:type="dcterms:W3CDTF">2017-12-10T11:48:00Z</dcterms:modified>
</cp:coreProperties>
</file>