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2" w:rsidRDefault="00637132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Бекчанов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, 13 лет, МБОУ СОШ № 8 города ТУймазы</w:t>
      </w:r>
    </w:p>
    <w:p w:rsidR="00FD6805" w:rsidRPr="00FD6805" w:rsidRDefault="00637132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FD6805"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9F0880" w:rsidRDefault="009F088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C50CF4" w:rsidRPr="00C50CF4" w:rsidRDefault="00C50CF4" w:rsidP="00FD6805">
      <w:pPr>
        <w:pStyle w:val="a3"/>
        <w:spacing w:after="0" w:line="240" w:lineRule="auto"/>
        <w:ind w:left="426" w:hanging="426"/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C50CF4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Ответ </w:t>
      </w:r>
    </w:p>
    <w:p w:rsidR="00FD6805" w:rsidRDefault="00C50CF4" w:rsidP="00FD6805">
      <w:pPr>
        <w:pStyle w:val="a3"/>
        <w:spacing w:after="0" w:line="240" w:lineRule="auto"/>
        <w:ind w:left="426" w:hanging="426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Крк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Krk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)- Это остров, курортная зона в Хорватии. Известен также хорватский город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Трст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637132" w:rsidRDefault="00637132" w:rsidP="00FD6805">
      <w:pPr>
        <w:pStyle w:val="a3"/>
        <w:spacing w:after="0" w:line="240" w:lineRule="auto"/>
        <w:ind w:left="426" w:hanging="426"/>
        <w:jc w:val="both"/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</w:pPr>
      <w:r w:rsidRPr="00637132">
        <w:rPr>
          <w:rFonts w:ascii="Arial" w:hAnsi="Arial" w:cs="Arial"/>
          <w:color w:val="333333"/>
          <w:shd w:val="clear" w:color="auto" w:fill="FFFFFF"/>
        </w:rPr>
        <w:t xml:space="preserve">Это армянское  имя </w:t>
      </w:r>
      <w:proofErr w:type="spellStart"/>
      <w:r w:rsidRPr="00637132">
        <w:rPr>
          <w:rFonts w:ascii="Arial" w:hAnsi="Arial" w:cs="Arial"/>
          <w:color w:val="333333"/>
          <w:shd w:val="clear" w:color="auto" w:fill="FFFFFF"/>
        </w:rPr>
        <w:t>Мкртч</w:t>
      </w:r>
      <w:proofErr w:type="spellEnd"/>
      <w:r w:rsidRPr="00637132">
        <w:rPr>
          <w:rFonts w:ascii="Arial" w:hAnsi="Arial" w:cs="Arial"/>
          <w:color w:val="333333"/>
          <w:shd w:val="clear" w:color="auto" w:fill="FFFFFF"/>
        </w:rPr>
        <w:t xml:space="preserve"> в русском языке без гласных звучит и пишется</w:t>
      </w: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.</w:t>
      </w:r>
    </w:p>
    <w:p w:rsidR="00ED42F4" w:rsidRPr="00FD6805" w:rsidRDefault="00637132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ED42F4">
        <w:rPr>
          <w:rFonts w:ascii="Arial" w:hAnsi="Arial" w:cs="Arial"/>
          <w:color w:val="333333"/>
          <w:shd w:val="clear" w:color="auto" w:fill="FFFFFF"/>
        </w:rPr>
        <w:t>ЛЮБЛЮ на вдохе произносится</w:t>
      </w:r>
      <w:proofErr w:type="gramEnd"/>
      <w:r w:rsidR="00ED42F4">
        <w:rPr>
          <w:rFonts w:ascii="Arial" w:hAnsi="Arial" w:cs="Arial"/>
          <w:color w:val="333333"/>
          <w:shd w:val="clear" w:color="auto" w:fill="FFFFFF"/>
        </w:rPr>
        <w:t>.</w:t>
      </w: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9F0880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="00E05056">
        <w:rPr>
          <w:rFonts w:ascii="Times New Roman" w:hAnsi="Times New Roman" w:cs="Times New Roman"/>
          <w:sz w:val="24"/>
          <w:szCs w:val="24"/>
        </w:rPr>
        <w:t>Б</w:t>
      </w:r>
      <w:r w:rsidR="00930ACA">
        <w:rPr>
          <w:rFonts w:ascii="Times New Roman" w:hAnsi="Times New Roman" w:cs="Times New Roman"/>
          <w:sz w:val="24"/>
          <w:szCs w:val="24"/>
        </w:rPr>
        <w:t>ОЛТАТЬ</w:t>
      </w:r>
      <w:r w:rsidR="00C65613" w:rsidRPr="00FD6805">
        <w:rPr>
          <w:rFonts w:ascii="Times New Roman" w:hAnsi="Times New Roman" w:cs="Times New Roman"/>
          <w:sz w:val="24"/>
          <w:szCs w:val="24"/>
        </w:rPr>
        <w:t>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 </w:t>
      </w:r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="00E05056">
        <w:rPr>
          <w:rFonts w:ascii="Times New Roman" w:hAnsi="Times New Roman" w:cs="Times New Roman"/>
          <w:sz w:val="24"/>
          <w:szCs w:val="24"/>
        </w:rPr>
        <w:t>БАЙКА</w:t>
      </w:r>
      <w:r w:rsidR="00C65613" w:rsidRPr="00FD6805">
        <w:rPr>
          <w:rFonts w:ascii="Times New Roman" w:hAnsi="Times New Roman" w:cs="Times New Roman"/>
          <w:sz w:val="24"/>
          <w:szCs w:val="24"/>
        </w:rPr>
        <w:t>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="00E05056">
        <w:rPr>
          <w:rFonts w:ascii="Times New Roman" w:hAnsi="Times New Roman" w:cs="Times New Roman"/>
          <w:sz w:val="24"/>
          <w:szCs w:val="24"/>
        </w:rPr>
        <w:t>АПОЛОГ</w:t>
      </w:r>
      <w:r w:rsidR="00C65613" w:rsidRPr="00FD6805">
        <w:rPr>
          <w:rFonts w:ascii="Times New Roman" w:hAnsi="Times New Roman" w:cs="Times New Roman"/>
          <w:sz w:val="24"/>
          <w:szCs w:val="24"/>
        </w:rPr>
        <w:t>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247EAC" w:rsidRPr="00247EAC">
        <w:rPr>
          <w:rFonts w:ascii="Times New Roman" w:hAnsi="Times New Roman" w:cs="Times New Roman"/>
          <w:b/>
          <w:sz w:val="24"/>
          <w:szCs w:val="24"/>
        </w:rPr>
        <w:t>волшебно-выступающий</w:t>
      </w:r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D68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05">
        <w:rPr>
          <w:rFonts w:ascii="Times New Roman" w:hAnsi="Times New Roman" w:cs="Times New Roman"/>
          <w:sz w:val="24"/>
          <w:szCs w:val="24"/>
        </w:rPr>
        <w:t xml:space="preserve"> Человек, любящий много и красиво, но часто попусту разглагольствовать, болтун, называется существительным </w:t>
      </w:r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="00247EAC">
        <w:rPr>
          <w:rFonts w:ascii="Times New Roman" w:hAnsi="Times New Roman" w:cs="Times New Roman"/>
          <w:sz w:val="24"/>
          <w:szCs w:val="24"/>
        </w:rPr>
        <w:t>ТРУС</w:t>
      </w:r>
      <w:r w:rsidR="00C65613" w:rsidRPr="00FD6805">
        <w:rPr>
          <w:rFonts w:ascii="Times New Roman" w:hAnsi="Times New Roman" w:cs="Times New Roman"/>
          <w:sz w:val="24"/>
          <w:szCs w:val="24"/>
        </w:rPr>
        <w:t>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. Когда же мы усыпляем ребенка разговорами, мы его </w:t>
      </w:r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="00247EAC">
        <w:rPr>
          <w:rFonts w:ascii="Times New Roman" w:hAnsi="Times New Roman" w:cs="Times New Roman"/>
          <w:sz w:val="24"/>
          <w:szCs w:val="24"/>
        </w:rPr>
        <w:t>ЗАГОВАРИВАЕМ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______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FD6805" w:rsidRPr="00FD6805" w:rsidRDefault="00FD6805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FB" w:rsidRPr="00FD6805" w:rsidRDefault="004154FB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егче верблюду пройти сквозь игольное ушко, чем бога</w:t>
      </w:r>
      <w:r w:rsidR="00CF0FBF">
        <w:rPr>
          <w:rFonts w:ascii="Times New Roman" w:hAnsi="Times New Roman" w:cs="Times New Roman"/>
          <w:bCs/>
          <w:i/>
          <w:sz w:val="24"/>
          <w:szCs w:val="24"/>
        </w:rPr>
        <w:t>тому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войти в царствие небесное?</w:t>
      </w:r>
    </w:p>
    <w:p w:rsidR="00CF0FBF" w:rsidRPr="00FD6805" w:rsidRDefault="00CF0FBF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154FB" w:rsidRPr="00FD6805" w:rsidRDefault="004154FB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88189C" w:rsidRDefault="00D30BA2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30BA2">
        <w:rPr>
          <w:rFonts w:ascii="Times New Roman" w:hAnsi="Times New Roman" w:cs="Times New Roman"/>
          <w:b/>
          <w:bCs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Общее то, </w:t>
      </w:r>
      <w:r>
        <w:rPr>
          <w:rFonts w:ascii="Times New Roman" w:hAnsi="Times New Roman" w:cs="Times New Roman"/>
          <w:bCs/>
          <w:sz w:val="24"/>
          <w:szCs w:val="24"/>
        </w:rPr>
        <w:t>что они заимствованы из старославянского языка, 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из Библии, из Слово о полку Игореве, из произведения Маяковского и т.д.</w:t>
      </w:r>
    </w:p>
    <w:p w:rsidR="00D30BA2" w:rsidRPr="00FD6805" w:rsidRDefault="00D30BA2" w:rsidP="00D30BA2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30ACA">
        <w:rPr>
          <w:rFonts w:ascii="Times New Roman" w:hAnsi="Times New Roman" w:cs="Times New Roman"/>
          <w:bCs/>
          <w:i/>
          <w:sz w:val="24"/>
          <w:szCs w:val="24"/>
        </w:rPr>
        <w:t xml:space="preserve">– перевод </w:t>
      </w:r>
      <w:proofErr w:type="spellStart"/>
      <w:r w:rsidR="00930ACA">
        <w:rPr>
          <w:rFonts w:ascii="Times New Roman" w:hAnsi="Times New Roman" w:cs="Times New Roman"/>
          <w:bCs/>
          <w:i/>
          <w:sz w:val="24"/>
          <w:szCs w:val="24"/>
        </w:rPr>
        <w:t>мысь-белка</w:t>
      </w:r>
      <w:proofErr w:type="spellEnd"/>
      <w:r w:rsidR="00930ACA">
        <w:rPr>
          <w:rFonts w:ascii="Times New Roman" w:hAnsi="Times New Roman" w:cs="Times New Roman"/>
          <w:bCs/>
          <w:i/>
          <w:sz w:val="24"/>
          <w:szCs w:val="24"/>
        </w:rPr>
        <w:t>, из-за неправильного перевода получилось такое выражение. И оно в обиходе современности редко встречается.</w:t>
      </w: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 w:rsidR="00CF0FBF"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88189C" w:rsidRPr="00FD6805" w:rsidRDefault="00930ACA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  <w:r w:rsidRPr="00930ACA">
        <w:rPr>
          <w:rFonts w:ascii="Times New Roman" w:hAnsi="Times New Roman" w:cs="Times New Roman"/>
          <w:b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  слово - ЛУЧШИЙ, кроме суперинфекции –  инфекция, которая еще не изучена для лечения и неизвестно какими препаратами лечить. Ничем не может, только приставка.</w:t>
      </w: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Проказам матушки зимы.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Утро дышит у ней на груди,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Ярко пышет на ямках ланит.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горяч утомительный сон,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FD6805" w:rsidRDefault="00930ACA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ACA">
        <w:rPr>
          <w:rFonts w:ascii="Times New Roman" w:hAnsi="Times New Roman" w:cs="Times New Roman"/>
          <w:b/>
          <w:bCs/>
          <w:i/>
          <w:sz w:val="24"/>
          <w:szCs w:val="24"/>
        </w:rPr>
        <w:t>Ответ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Плеча </w:t>
      </w:r>
      <w:proofErr w:type="gramStart"/>
      <w:r w:rsidR="00BE7BF3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="00BE7BF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E7BF3">
        <w:rPr>
          <w:rFonts w:ascii="Times New Roman" w:hAnsi="Times New Roman" w:cs="Times New Roman"/>
          <w:bCs/>
          <w:sz w:val="24"/>
          <w:szCs w:val="24"/>
        </w:rPr>
        <w:t>р.р</w:t>
      </w:r>
      <w:proofErr w:type="spellEnd"/>
      <w:r w:rsidR="00BE7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E7BF3">
        <w:rPr>
          <w:rFonts w:ascii="Times New Roman" w:hAnsi="Times New Roman" w:cs="Times New Roman"/>
          <w:bCs/>
          <w:sz w:val="24"/>
          <w:szCs w:val="24"/>
        </w:rPr>
        <w:t>мн</w:t>
      </w:r>
      <w:proofErr w:type="spellEnd"/>
      <w:r w:rsidR="00BE7BF3">
        <w:rPr>
          <w:rFonts w:ascii="Times New Roman" w:hAnsi="Times New Roman" w:cs="Times New Roman"/>
          <w:bCs/>
          <w:sz w:val="24"/>
          <w:szCs w:val="24"/>
        </w:rPr>
        <w:t xml:space="preserve"> ч, Р.п.</w:t>
      </w:r>
    </w:p>
    <w:p w:rsidR="00BE7BF3" w:rsidRDefault="00BE7BF3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Уха-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ч, Р.п.</w:t>
      </w:r>
    </w:p>
    <w:p w:rsidR="00BE7BF3" w:rsidRPr="00930ACA" w:rsidRDefault="00BE7BF3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ч, 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ходила в театр вчера</w:t>
      </w:r>
      <w:proofErr w:type="gramStart"/>
      <w:r w:rsidRPr="00FD6805">
        <w:rPr>
          <w:rFonts w:ascii="Times New Roman" w:hAnsi="Times New Roman" w:cs="Times New Roman"/>
          <w:i/>
          <w:sz w:val="24"/>
          <w:szCs w:val="24"/>
        </w:rPr>
        <w:t>.</w:t>
      </w:r>
      <w:r w:rsidR="00336155">
        <w:rPr>
          <w:rFonts w:ascii="Times New Roman" w:hAnsi="Times New Roman" w:cs="Times New Roman"/>
          <w:i/>
          <w:sz w:val="24"/>
          <w:szCs w:val="24"/>
        </w:rPr>
        <w:t>!</w:t>
      </w:r>
      <w:proofErr w:type="gramEnd"/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</w:t>
      </w:r>
      <w:proofErr w:type="gramStart"/>
      <w:r w:rsidRPr="00FD6805">
        <w:rPr>
          <w:rFonts w:ascii="Times New Roman" w:hAnsi="Times New Roman" w:cs="Times New Roman"/>
          <w:i/>
          <w:sz w:val="24"/>
          <w:szCs w:val="24"/>
        </w:rPr>
        <w:t>.</w:t>
      </w:r>
      <w:r w:rsidR="00336155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</w:p>
    <w:p w:rsid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5E02F9" w:rsidRPr="00BE7BF3" w:rsidRDefault="00BE7BF3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E7BF3">
        <w:rPr>
          <w:rFonts w:ascii="Times New Roman" w:hAnsi="Times New Roman" w:cs="Times New Roman"/>
          <w:b/>
          <w:sz w:val="24"/>
          <w:szCs w:val="24"/>
        </w:rPr>
        <w:t>Ответ</w:t>
      </w:r>
      <w:r w:rsidR="00336155">
        <w:rPr>
          <w:rFonts w:ascii="Times New Roman" w:hAnsi="Times New Roman" w:cs="Times New Roman"/>
          <w:b/>
          <w:sz w:val="24"/>
          <w:szCs w:val="24"/>
        </w:rPr>
        <w:t xml:space="preserve"> Особый порядок придает эмоциональную окраску предложению.  Хочется в конце поставить другие знаки препинания. Термины лингвистики «вчера ходила»</w:t>
      </w:r>
    </w:p>
    <w:p w:rsidR="005E02F9" w:rsidRPr="00FD6805" w:rsidRDefault="005E02F9" w:rsidP="005E02F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5E02F9" w:rsidRPr="00FD6805" w:rsidRDefault="005E02F9" w:rsidP="005E02F9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E02F9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</w:p>
    <w:p w:rsidR="00336155" w:rsidRPr="00336155" w:rsidRDefault="00336155" w:rsidP="00336155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55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Антитеза- та ли я? И талия… стан и не стану</w:t>
      </w:r>
    </w:p>
    <w:p w:rsidR="005E02F9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336155" w:rsidRDefault="00336155" w:rsidP="00336155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="00C61BE0">
        <w:rPr>
          <w:rFonts w:ascii="Times New Roman" w:hAnsi="Times New Roman" w:cs="Times New Roman"/>
          <w:b/>
          <w:sz w:val="24"/>
          <w:szCs w:val="24"/>
        </w:rPr>
        <w:t>стан и не стан</w:t>
      </w:r>
      <w:proofErr w:type="gramStart"/>
      <w:r w:rsidR="00C61BE0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="00C61BE0">
        <w:rPr>
          <w:rFonts w:ascii="Times New Roman" w:hAnsi="Times New Roman" w:cs="Times New Roman"/>
          <w:b/>
          <w:sz w:val="24"/>
          <w:szCs w:val="24"/>
        </w:rPr>
        <w:t xml:space="preserve"> морфемы- изменение окончания.  </w:t>
      </w:r>
    </w:p>
    <w:p w:rsidR="00C61BE0" w:rsidRPr="00FD6805" w:rsidRDefault="00C61BE0" w:rsidP="00336155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та ли я? И талия – эмоционально окрашенные слова</w:t>
      </w:r>
    </w:p>
    <w:p w:rsidR="005E02F9" w:rsidRPr="00FD6805" w:rsidRDefault="005E02F9" w:rsidP="005E02F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5E02F9" w:rsidRDefault="00C61BE0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1BE0">
        <w:rPr>
          <w:rFonts w:ascii="Times New Roman" w:hAnsi="Times New Roman" w:cs="Times New Roman"/>
          <w:b/>
          <w:sz w:val="24"/>
          <w:szCs w:val="24"/>
        </w:rPr>
        <w:t>Талия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самая узкая часть тела между грудью и бедрами называемая пояс</w:t>
      </w:r>
    </w:p>
    <w:p w:rsidR="00C61BE0" w:rsidRDefault="00C61BE0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Стан </w:t>
      </w:r>
      <w:r>
        <w:rPr>
          <w:rFonts w:ascii="Times New Roman" w:hAnsi="Times New Roman" w:cs="Times New Roman"/>
          <w:sz w:val="24"/>
          <w:szCs w:val="24"/>
        </w:rPr>
        <w:t>– туловище человека</w:t>
      </w:r>
    </w:p>
    <w:p w:rsidR="00C61BE0" w:rsidRPr="00C61BE0" w:rsidRDefault="00C61BE0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Не стану – не буду делать.    </w:t>
      </w:r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F0880" w:rsidRDefault="00C61BE0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75E">
        <w:rPr>
          <w:rFonts w:ascii="Times New Roman" w:hAnsi="Times New Roman" w:cs="Times New Roman"/>
          <w:b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для сокращения ограниченного количества славянских корней. </w:t>
      </w:r>
      <w:r w:rsidR="00AD575E">
        <w:rPr>
          <w:rFonts w:ascii="Times New Roman" w:hAnsi="Times New Roman" w:cs="Times New Roman"/>
          <w:sz w:val="24"/>
          <w:szCs w:val="24"/>
        </w:rPr>
        <w:t xml:space="preserve"> Титло ставилось над  Кириллическими числительными, языческий бог без титла, а христианский с титлом.</w:t>
      </w:r>
    </w:p>
    <w:p w:rsidR="00AD575E" w:rsidRDefault="00AD575E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буквой ставили титло «волнистую линию», чтобы было понятно</w:t>
      </w:r>
      <w:r w:rsidR="00987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число.</w:t>
      </w:r>
      <w:r w:rsidR="00987F78">
        <w:rPr>
          <w:rFonts w:ascii="Times New Roman" w:hAnsi="Times New Roman" w:cs="Times New Roman"/>
          <w:sz w:val="24"/>
          <w:szCs w:val="24"/>
        </w:rPr>
        <w:t xml:space="preserve"> Под титлом пишутся </w:t>
      </w:r>
      <w:proofErr w:type="gramStart"/>
      <w:r w:rsidR="00987F78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987F78">
        <w:rPr>
          <w:rFonts w:ascii="Times New Roman" w:hAnsi="Times New Roman" w:cs="Times New Roman"/>
          <w:sz w:val="24"/>
          <w:szCs w:val="24"/>
        </w:rPr>
        <w:t xml:space="preserve"> относящиеся к сакральной сфере, т.е. обозначающие священные, почитаемые предметы.</w:t>
      </w:r>
    </w:p>
    <w:p w:rsidR="00AD575E" w:rsidRPr="00FD6805" w:rsidRDefault="00AD575E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Ангел, апостол, </w:t>
      </w:r>
      <w:r w:rsidR="00987F78">
        <w:rPr>
          <w:rFonts w:ascii="Times New Roman" w:hAnsi="Times New Roman" w:cs="Times New Roman"/>
          <w:sz w:val="24"/>
          <w:szCs w:val="24"/>
        </w:rPr>
        <w:t>благодать</w:t>
      </w:r>
      <w:r>
        <w:rPr>
          <w:rFonts w:ascii="Times New Roman" w:hAnsi="Times New Roman" w:cs="Times New Roman"/>
          <w:sz w:val="24"/>
          <w:szCs w:val="24"/>
        </w:rPr>
        <w:t>, Богородица, Господь,</w:t>
      </w:r>
      <w:r w:rsidR="00987F78">
        <w:rPr>
          <w:rFonts w:ascii="Times New Roman" w:hAnsi="Times New Roman" w:cs="Times New Roman"/>
          <w:sz w:val="24"/>
          <w:szCs w:val="24"/>
        </w:rPr>
        <w:t xml:space="preserve"> владыка, мученик, Господи царю небесный.</w:t>
      </w:r>
    </w:p>
    <w:sectPr w:rsidR="00AD575E" w:rsidRPr="00FD6805" w:rsidSect="0027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F4F7D"/>
    <w:rsid w:val="00033712"/>
    <w:rsid w:val="001745A6"/>
    <w:rsid w:val="00247EAC"/>
    <w:rsid w:val="0027188E"/>
    <w:rsid w:val="00336155"/>
    <w:rsid w:val="004154FB"/>
    <w:rsid w:val="00543437"/>
    <w:rsid w:val="005E02F9"/>
    <w:rsid w:val="00637132"/>
    <w:rsid w:val="0083160F"/>
    <w:rsid w:val="0088189C"/>
    <w:rsid w:val="00892B7E"/>
    <w:rsid w:val="00930ACA"/>
    <w:rsid w:val="00977180"/>
    <w:rsid w:val="00987F78"/>
    <w:rsid w:val="009F0880"/>
    <w:rsid w:val="00A027E4"/>
    <w:rsid w:val="00AD575E"/>
    <w:rsid w:val="00BE7BF3"/>
    <w:rsid w:val="00C50CF4"/>
    <w:rsid w:val="00C61BE0"/>
    <w:rsid w:val="00C65613"/>
    <w:rsid w:val="00CF0FBF"/>
    <w:rsid w:val="00D259C7"/>
    <w:rsid w:val="00D30BA2"/>
    <w:rsid w:val="00DC4C29"/>
    <w:rsid w:val="00DF4F7D"/>
    <w:rsid w:val="00E05056"/>
    <w:rsid w:val="00ED42F4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2017-12-10T09:56:00Z</dcterms:created>
  <dcterms:modified xsi:type="dcterms:W3CDTF">2017-12-10T10:16:00Z</dcterms:modified>
</cp:coreProperties>
</file>