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5. Слово или словосочетание, обозначающее эмпирические или абстрактные объекты, значение которого уточняется в рамках научной теории.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Логический прием, с помощью которого человек мысленно соединяет одно </w:t>
      </w:r>
      <w:proofErr w:type="gramStart"/>
      <w:r w:rsidRPr="008E2A56">
        <w:rPr>
          <w:rFonts w:ascii="Times New Roman" w:hAnsi="Times New Roman" w:cs="Times New Roman"/>
          <w:sz w:val="28"/>
          <w:szCs w:val="28"/>
        </w:rPr>
        <w:t>целое</w:t>
      </w:r>
      <w:proofErr w:type="gramEnd"/>
      <w:r w:rsidRPr="008E2A56">
        <w:rPr>
          <w:rFonts w:ascii="Times New Roman" w:hAnsi="Times New Roman" w:cs="Times New Roman"/>
          <w:sz w:val="28"/>
          <w:szCs w:val="28"/>
        </w:rPr>
        <w:t xml:space="preserve"> расчлененное в анализе отдельные части предмета, явления.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w:t>
      </w:r>
      <w:proofErr w:type="gramStart"/>
      <w:r w:rsidRPr="008E2A56">
        <w:rPr>
          <w:rFonts w:ascii="Times New Roman" w:hAnsi="Times New Roman" w:cs="Times New Roman"/>
          <w:sz w:val="28"/>
          <w:szCs w:val="28"/>
        </w:rPr>
        <w:t>ств пр</w:t>
      </w:r>
      <w:proofErr w:type="gramEnd"/>
      <w:r w:rsidRPr="008E2A56">
        <w:rPr>
          <w:rFonts w:ascii="Times New Roman" w:hAnsi="Times New Roman" w:cs="Times New Roman"/>
          <w:sz w:val="28"/>
          <w:szCs w:val="28"/>
        </w:rPr>
        <w:t>едметов, явлений и отвлечение их от несущественных, второстепенных свойств предметов, явлений материального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bookmarkStart w:id="0" w:name="_GoBack"/>
      <w:bookmarkEnd w:id="0"/>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w:t>
      </w:r>
      <w:proofErr w:type="gramStart"/>
      <w:r w:rsidRPr="008E2A56">
        <w:rPr>
          <w:rFonts w:ascii="Times New Roman" w:hAnsi="Times New Roman" w:cs="Times New Roman"/>
          <w:bCs/>
          <w:sz w:val="28"/>
          <w:szCs w:val="28"/>
        </w:rPr>
        <w:t>«Память компьютера делится на внутреннюю и внешнюю»; «Данная память не является внешней» вытекает заключение:</w:t>
      </w:r>
      <w:proofErr w:type="gramEnd"/>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proofErr w:type="spellStart"/>
      <w:r w:rsidRPr="008E2A56">
        <w:rPr>
          <w:rFonts w:ascii="Times New Roman" w:hAnsi="Times New Roman" w:cs="Times New Roman"/>
          <w:bCs/>
          <w:sz w:val="28"/>
          <w:szCs w:val="28"/>
        </w:rPr>
        <w:t>v</w:t>
      </w:r>
      <w:proofErr w:type="spellEnd"/>
      <w:r w:rsidRPr="008E2A56">
        <w:rPr>
          <w:rFonts w:ascii="Times New Roman" w:hAnsi="Times New Roman" w:cs="Times New Roman"/>
          <w:bCs/>
          <w:sz w:val="28"/>
          <w:szCs w:val="28"/>
        </w:rPr>
        <w:t>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957BF2"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957BF2"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7" w:type="dxa"/>
          </w:tcPr>
          <w:p w:rsidR="0089776E" w:rsidRDefault="00957BF2"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957BF2"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957BF2"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57"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670"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6216C3" w:rsidP="008E2A56">
            <w:pPr>
              <w:jc w:val="both"/>
              <w:rPr>
                <w:rFonts w:ascii="Times New Roman" w:hAnsi="Times New Roman" w:cs="Times New Roman"/>
                <w:sz w:val="28"/>
                <w:szCs w:val="28"/>
              </w:rPr>
            </w:pPr>
            <w:r>
              <w:rPr>
                <w:rFonts w:ascii="Times New Roman" w:hAnsi="Times New Roman" w:cs="Times New Roman"/>
                <w:sz w:val="28"/>
                <w:szCs w:val="28"/>
              </w:rPr>
              <w:t>1</w:t>
            </w: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lastRenderedPageBreak/>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lastRenderedPageBreak/>
        <w:drawing>
          <wp:inline distT="0" distB="0" distL="0" distR="0">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6626226"/>
                    </a:xfrm>
                    <a:prstGeom prst="rect">
                      <a:avLst/>
                    </a:prstGeom>
                  </pic:spPr>
                </pic:pic>
              </a:graphicData>
            </a:graphic>
          </wp:inline>
        </w:drawing>
      </w:r>
    </w:p>
    <w:p w:rsidR="008D43E9" w:rsidRDefault="008D43E9" w:rsidP="008E2A56">
      <w:pPr>
        <w:jc w:val="both"/>
        <w:rPr>
          <w:rFonts w:ascii="Times New Roman" w:hAnsi="Times New Roman" w:cs="Times New Roman"/>
          <w:b/>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3. Общее </w:t>
      </w:r>
      <w:proofErr w:type="gramStart"/>
      <w:r w:rsidRPr="008D43E9">
        <w:rPr>
          <w:rFonts w:ascii="Times New Roman" w:hAnsi="Times New Roman" w:cs="Times New Roman"/>
          <w:sz w:val="28"/>
          <w:szCs w:val="28"/>
        </w:rPr>
        <w:t>название</w:t>
      </w:r>
      <w:proofErr w:type="gramEnd"/>
      <w:r w:rsidRPr="008D43E9">
        <w:rPr>
          <w:rFonts w:ascii="Times New Roman" w:hAnsi="Times New Roman" w:cs="Times New Roman"/>
          <w:sz w:val="28"/>
          <w:szCs w:val="28"/>
        </w:rPr>
        <w:t xml:space="preserve"> не принадлежащих ни к какому классу слоев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а) </w:t>
      </w:r>
      <w:proofErr w:type="spellStart"/>
      <w:r w:rsidRPr="008D43E9">
        <w:rPr>
          <w:rFonts w:ascii="Times New Roman" w:hAnsi="Times New Roman" w:cs="Times New Roman"/>
          <w:sz w:val="28"/>
          <w:szCs w:val="28"/>
        </w:rPr>
        <w:t>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б) </w:t>
      </w:r>
      <w:proofErr w:type="spellStart"/>
      <w:r w:rsidRPr="008D43E9">
        <w:rPr>
          <w:rFonts w:ascii="Times New Roman" w:hAnsi="Times New Roman" w:cs="Times New Roman"/>
          <w:sz w:val="28"/>
          <w:szCs w:val="28"/>
        </w:rPr>
        <w:t>XVII-XVIII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lastRenderedPageBreak/>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w:t>
      </w:r>
      <w:proofErr w:type="spellStart"/>
      <w:r w:rsidRPr="003633D6">
        <w:rPr>
          <w:bCs/>
          <w:sz w:val="28"/>
          <w:szCs w:val="28"/>
        </w:rPr>
        <w:t>контент-анализ</w:t>
      </w:r>
      <w:proofErr w:type="spellEnd"/>
      <w:r w:rsidRPr="003633D6">
        <w:rPr>
          <w:bCs/>
          <w:sz w:val="28"/>
          <w:szCs w:val="28"/>
        </w:rPr>
        <w:t>)</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Результаты инженерной деятельности больше всего влияют </w:t>
      </w:r>
      <w:proofErr w:type="gramStart"/>
      <w:r w:rsidRPr="008D43E9">
        <w:rPr>
          <w:sz w:val="28"/>
          <w:szCs w:val="28"/>
        </w:rPr>
        <w:t>на</w:t>
      </w:r>
      <w:proofErr w:type="gramEnd"/>
      <w:r w:rsidRPr="008D43E9">
        <w:rPr>
          <w:sz w:val="28"/>
          <w:szCs w:val="28"/>
        </w:rPr>
        <w:t>:</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lastRenderedPageBreak/>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57" w:type="dxa"/>
          </w:tcPr>
          <w:p w:rsidR="00554FF2" w:rsidRDefault="00554FF2" w:rsidP="00756439">
            <w:pPr>
              <w:jc w:val="both"/>
              <w:rPr>
                <w:rFonts w:ascii="Times New Roman" w:hAnsi="Times New Roman" w:cs="Times New Roman"/>
                <w:sz w:val="28"/>
                <w:szCs w:val="28"/>
              </w:rPr>
            </w:pPr>
          </w:p>
        </w:tc>
        <w:tc>
          <w:tcPr>
            <w:tcW w:w="670"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proofErr w:type="gramStart"/>
      <w:r w:rsidRPr="00863EDB">
        <w:rPr>
          <w:rFonts w:ascii="Times New Roman" w:hAnsi="Times New Roman" w:cs="Times New Roman"/>
          <w:sz w:val="28"/>
        </w:rPr>
        <w:t>тусовках</w:t>
      </w:r>
      <w:proofErr w:type="gramEnd"/>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lastRenderedPageBreak/>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lastRenderedPageBreak/>
        <w:drawing>
          <wp:inline distT="0" distB="0" distL="0" distR="0">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7047229"/>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Совершенный образец чего-либо, высшая цель стремлений, деятельности.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Философское направление, которое исходит из того, что мир материален, существует объективно, </w:t>
      </w:r>
      <w:proofErr w:type="gramStart"/>
      <w:r w:rsidRPr="00554FF2">
        <w:rPr>
          <w:rFonts w:ascii="Times New Roman" w:hAnsi="Times New Roman" w:cs="Times New Roman"/>
          <w:sz w:val="28"/>
          <w:szCs w:val="28"/>
        </w:rPr>
        <w:t>вне</w:t>
      </w:r>
      <w:proofErr w:type="gramEnd"/>
      <w:r w:rsidRPr="00554FF2">
        <w:rPr>
          <w:rFonts w:ascii="Times New Roman" w:hAnsi="Times New Roman" w:cs="Times New Roman"/>
          <w:sz w:val="28"/>
          <w:szCs w:val="28"/>
        </w:rPr>
        <w:t xml:space="preserve"> и независимо от сознания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lastRenderedPageBreak/>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8"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 xml:space="preserve">Философия зародилась </w:t>
      </w:r>
      <w:proofErr w:type="gramStart"/>
      <w:r w:rsidRPr="008A1CB8">
        <w:rPr>
          <w:rFonts w:ascii="Times New Roman" w:hAnsi="Times New Roman" w:cs="Times New Roman"/>
          <w:bCs/>
          <w:color w:val="000000"/>
          <w:sz w:val="28"/>
          <w:szCs w:val="28"/>
        </w:rPr>
        <w:t>в</w:t>
      </w:r>
      <w:proofErr w:type="gramEnd"/>
      <w:r w:rsidRPr="008A1CB8">
        <w:rPr>
          <w:rFonts w:ascii="Times New Roman" w:hAnsi="Times New Roman" w:cs="Times New Roman"/>
          <w:bCs/>
          <w:color w:val="000000"/>
          <w:sz w:val="28"/>
          <w:szCs w:val="28"/>
        </w:rPr>
        <w:t>:</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веке</w:t>
      </w:r>
      <w:r w:rsidR="00796B97">
        <w:rPr>
          <w:rFonts w:ascii="Times New Roman" w:hAnsi="Times New Roman" w:cs="Times New Roman"/>
          <w:bCs/>
          <w:color w:val="000000"/>
          <w:sz w:val="28"/>
          <w:szCs w:val="28"/>
        </w:rPr>
        <w:t xml:space="preserve"> </w:t>
      </w:r>
      <w:proofErr w:type="gramStart"/>
      <w:r w:rsidR="00796B97">
        <w:rPr>
          <w:rFonts w:ascii="Times New Roman" w:hAnsi="Times New Roman" w:cs="Times New Roman"/>
          <w:bCs/>
          <w:color w:val="000000"/>
          <w:sz w:val="28"/>
          <w:szCs w:val="28"/>
        </w:rPr>
        <w:t>до</w:t>
      </w:r>
      <w:proofErr w:type="gramEnd"/>
      <w:r w:rsidR="00796B97">
        <w:rPr>
          <w:rFonts w:ascii="Times New Roman" w:hAnsi="Times New Roman" w:cs="Times New Roman"/>
          <w:bCs/>
          <w:color w:val="000000"/>
          <w:sz w:val="28"/>
          <w:szCs w:val="28"/>
        </w:rPr>
        <w:t xml:space="preserve">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670"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6216C3" w:rsidP="00756439">
            <w:pPr>
              <w:jc w:val="both"/>
              <w:rPr>
                <w:rFonts w:ascii="Times New Roman" w:hAnsi="Times New Roman" w:cs="Times New Roman"/>
                <w:sz w:val="28"/>
                <w:szCs w:val="28"/>
              </w:rPr>
            </w:pPr>
            <w:r>
              <w:rPr>
                <w:rFonts w:ascii="Times New Roman" w:hAnsi="Times New Roman" w:cs="Times New Roman"/>
                <w:sz w:val="28"/>
                <w:szCs w:val="28"/>
              </w:rPr>
              <w:t>Б</w:t>
            </w: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lang w:eastAsia="ru-RU"/>
        </w:rPr>
        <w:lastRenderedPageBreak/>
        <w:drawing>
          <wp:inline distT="0" distB="0" distL="0" distR="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7613650"/>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Какое государство называется демократическим, организация и деятельность которого </w:t>
      </w:r>
      <w:proofErr w:type="gramStart"/>
      <w:r w:rsidRPr="00BC064F">
        <w:rPr>
          <w:rFonts w:ascii="Times New Roman" w:hAnsi="Times New Roman" w:cs="Times New Roman"/>
          <w:sz w:val="28"/>
          <w:szCs w:val="28"/>
        </w:rPr>
        <w:t>основаны</w:t>
      </w:r>
      <w:proofErr w:type="gramEnd"/>
      <w:r w:rsidRPr="00BC064F">
        <w:rPr>
          <w:rFonts w:ascii="Times New Roman" w:hAnsi="Times New Roman" w:cs="Times New Roman"/>
          <w:sz w:val="28"/>
          <w:szCs w:val="28"/>
        </w:rPr>
        <w:t xml:space="preserve"> на праве и связаны с правом?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Глава государства, </w:t>
      </w:r>
      <w:proofErr w:type="gramStart"/>
      <w:r w:rsidRPr="00BC064F">
        <w:rPr>
          <w:rFonts w:ascii="Times New Roman" w:hAnsi="Times New Roman" w:cs="Times New Roman"/>
          <w:sz w:val="28"/>
          <w:szCs w:val="28"/>
        </w:rPr>
        <w:t>занимающий</w:t>
      </w:r>
      <w:proofErr w:type="gramEnd"/>
      <w:r w:rsidRPr="00BC064F">
        <w:rPr>
          <w:rFonts w:ascii="Times New Roman" w:hAnsi="Times New Roman" w:cs="Times New Roman"/>
          <w:sz w:val="28"/>
          <w:szCs w:val="28"/>
        </w:rPr>
        <w:t xml:space="preserve"> высшее место в иерархии государственных органов, обеспечивающий стабильность и преемственность механизма государственной власти.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6D6063" w:rsidTr="00957BF2">
        <w:tc>
          <w:tcPr>
            <w:tcW w:w="707"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957BF2">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957BF2">
        <w:tc>
          <w:tcPr>
            <w:tcW w:w="707"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670"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6D6063" w:rsidRDefault="00D5137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6216C3" w:rsidP="00957BF2">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6216C3" w:rsidP="00957BF2">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6D6063" w:rsidRDefault="006216C3" w:rsidP="00957BF2">
            <w:pPr>
              <w:jc w:val="both"/>
              <w:rPr>
                <w:rFonts w:ascii="Times New Roman" w:hAnsi="Times New Roman" w:cs="Times New Roman"/>
                <w:sz w:val="28"/>
                <w:szCs w:val="28"/>
              </w:rPr>
            </w:pPr>
            <w:r>
              <w:rPr>
                <w:rFonts w:ascii="Times New Roman" w:hAnsi="Times New Roman" w:cs="Times New Roman"/>
                <w:sz w:val="28"/>
                <w:szCs w:val="28"/>
              </w:rPr>
              <w:t>А</w:t>
            </w: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lastRenderedPageBreak/>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2A56"/>
    <w:rsid w:val="003633D6"/>
    <w:rsid w:val="00465D50"/>
    <w:rsid w:val="0048632D"/>
    <w:rsid w:val="005046F4"/>
    <w:rsid w:val="00554FF2"/>
    <w:rsid w:val="006216C3"/>
    <w:rsid w:val="006D6063"/>
    <w:rsid w:val="00756439"/>
    <w:rsid w:val="00796B97"/>
    <w:rsid w:val="0089776E"/>
    <w:rsid w:val="008A1CB8"/>
    <w:rsid w:val="008D43E9"/>
    <w:rsid w:val="008E2A56"/>
    <w:rsid w:val="008F1567"/>
    <w:rsid w:val="00957BF2"/>
    <w:rsid w:val="00965E39"/>
    <w:rsid w:val="00B72198"/>
    <w:rsid w:val="00BB55EE"/>
    <w:rsid w:val="00BC064F"/>
    <w:rsid w:val="00BF7BAB"/>
    <w:rsid w:val="00C5156A"/>
    <w:rsid w:val="00D51373"/>
    <w:rsid w:val="00EA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2017-11-13T12:25:00Z</dcterms:created>
  <dcterms:modified xsi:type="dcterms:W3CDTF">2017-12-13T11:31:00Z</dcterms:modified>
</cp:coreProperties>
</file>