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34" w:rsidRPr="00B80A34" w:rsidRDefault="00233BBC" w:rsidP="00B80A34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  <w:r w:rsidR="00B80A34">
        <w:rPr>
          <w:rFonts w:ascii="Palatino Linotype" w:hAnsi="Palatino Linotype"/>
          <w:sz w:val="28"/>
          <w:szCs w:val="28"/>
          <w:lang w:val="ba-RU"/>
        </w:rPr>
        <w:t>(Диалект)</w:t>
      </w:r>
    </w:p>
    <w:p w:rsidR="00B80A34" w:rsidRPr="00B80A34" w:rsidRDefault="00233BBC" w:rsidP="00B80A34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  <w:r w:rsidR="00B80A34" w:rsidRPr="00B80A34">
        <w:rPr>
          <w:rFonts w:ascii="Palatino Linotype" w:hAnsi="Palatino Linotype"/>
          <w:sz w:val="28"/>
          <w:szCs w:val="28"/>
          <w:lang w:val="ba-RU"/>
        </w:rPr>
        <w:t>(Предметты атау)</w:t>
      </w: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B80A34" w:rsidRPr="00B80A34" w:rsidRDefault="007E2619" w:rsidP="00B80A34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  <w:r w:rsidR="00B80A34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B80A34" w:rsidRPr="00B80A34">
        <w:rPr>
          <w:rFonts w:ascii="Palatino Linotype" w:hAnsi="Palatino Linotype"/>
          <w:b/>
          <w:sz w:val="28"/>
          <w:szCs w:val="28"/>
          <w:u w:val="single"/>
          <w:lang w:val="ba-RU"/>
        </w:rPr>
        <w:t>(</w:t>
      </w:r>
      <w:r w:rsidR="00B80A34" w:rsidRPr="00B80A34">
        <w:rPr>
          <w:rFonts w:ascii="Palatino Linotype" w:hAnsi="Palatino Linotype"/>
          <w:sz w:val="28"/>
          <w:szCs w:val="28"/>
          <w:lang w:val="ba-RU"/>
        </w:rPr>
        <w:t>Мифтахетдин Аҡмулла</w:t>
      </w:r>
      <w:r w:rsidR="00B80A34" w:rsidRPr="00B80A34">
        <w:rPr>
          <w:rFonts w:ascii="Palatino Linotype" w:hAnsi="Palatino Linotype"/>
          <w:b/>
          <w:sz w:val="28"/>
          <w:szCs w:val="28"/>
          <w:u w:val="single"/>
          <w:lang w:val="ba-RU"/>
        </w:rPr>
        <w:t>)</w:t>
      </w:r>
    </w:p>
    <w:p w:rsidR="00B80A34" w:rsidRPr="00B80A34" w:rsidRDefault="00233BBC" w:rsidP="00B80A34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  <w:r w:rsidR="00B80A34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B80A34">
        <w:rPr>
          <w:rFonts w:ascii="Palatino Linotype" w:hAnsi="Palatino Linotype"/>
          <w:sz w:val="28"/>
          <w:szCs w:val="28"/>
          <w:lang w:val="ba-RU"/>
        </w:rPr>
        <w:t>(А. Агглютинация)</w:t>
      </w:r>
    </w:p>
    <w:p w:rsidR="007E2619" w:rsidRPr="00233BBC" w:rsidRDefault="007E2619" w:rsidP="00B80A34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B80A34" w:rsidRPr="00B80A34" w:rsidRDefault="007E2619" w:rsidP="00B80A34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shd w:val="clear" w:color="auto" w:fill="FFFFFF"/>
          <w:lang w:val="be-BY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  <w:r w:rsidR="00B76B69">
        <w:rPr>
          <w:rFonts w:ascii="Palatino Linotype" w:hAnsi="Palatino Linotype"/>
          <w:sz w:val="28"/>
          <w:szCs w:val="28"/>
          <w:lang w:val="ba-RU"/>
        </w:rPr>
        <w:t xml:space="preserve"> (Г. Коллектив күплек мәғәнәһе)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  <w:r w:rsidR="00B76B69">
        <w:rPr>
          <w:rFonts w:ascii="Palatino Linotype" w:hAnsi="Palatino Linotype"/>
          <w:sz w:val="28"/>
          <w:szCs w:val="28"/>
          <w:lang w:val="ba-RU"/>
        </w:rPr>
        <w:t xml:space="preserve">  (В. шарт мәғәнәһен)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</w:t>
      </w:r>
      <w:r w:rsidR="00B76B69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биштәрле ауыр тоҡсайҙы</w:t>
      </w:r>
      <w:r w:rsidR="00B76B69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B76B69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</w:t>
      </w:r>
      <w:r w:rsidR="00B76B69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күп тә барманылар</w:t>
      </w:r>
      <w:r w:rsidR="00B76B69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B76B69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Pr="005110F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  <w:r w:rsidR="00B76B69">
        <w:rPr>
          <w:rFonts w:ascii="Palatino Linotype" w:hAnsi="Palatino Linotype"/>
          <w:sz w:val="28"/>
          <w:szCs w:val="28"/>
          <w:lang w:val="ba-RU"/>
        </w:rPr>
        <w:t xml:space="preserve"> (Был һөйләмдә өтөр ҡуйыла, сөнки айырымланған хәл әйтеме бар.)</w:t>
      </w: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 командирҙар өсөн тәғәйенләнгән бүлмәләрҙең береһендә ике полк комиссары</w:t>
      </w:r>
      <w:r w:rsidR="00B76B69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</w:t>
      </w:r>
      <w:r w:rsidR="00B76B69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</w:t>
      </w: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ҡуйылыу осрағын аңлатығыҙ. </w:t>
      </w:r>
      <w:r w:rsidR="00B76B69">
        <w:rPr>
          <w:rFonts w:ascii="Palatino Linotype" w:hAnsi="Palatino Linotype"/>
          <w:sz w:val="28"/>
          <w:szCs w:val="28"/>
          <w:lang w:val="ba-RU"/>
        </w:rPr>
        <w:t>(Ике яҡтан да өтөр менән айырыла, сөнки айырымланған өҫтәлмәлек бар.)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  <w:r w:rsidR="00B76B69">
        <w:rPr>
          <w:rFonts w:ascii="Palatino Linotype" w:hAnsi="Palatino Linotype"/>
          <w:sz w:val="28"/>
          <w:szCs w:val="28"/>
          <w:lang w:val="ba-RU"/>
        </w:rPr>
        <w:t xml:space="preserve"> (эпентеза) </w:t>
      </w:r>
    </w:p>
    <w:p w:rsidR="00B76B69" w:rsidRDefault="00F244B6" w:rsidP="00B76B6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  <w:r w:rsidR="00B76B69">
        <w:rPr>
          <w:rFonts w:ascii="Palatino Linotype" w:hAnsi="Palatino Linotype"/>
          <w:sz w:val="28"/>
          <w:szCs w:val="28"/>
          <w:lang w:val="ba-RU"/>
        </w:rPr>
        <w:t xml:space="preserve"> (В.”Ҡара йөҙҙәр”, “Шағирҙың алтын приискыһында”)</w:t>
      </w:r>
    </w:p>
    <w:p w:rsidR="00F244B6" w:rsidRDefault="00F244B6" w:rsidP="00B76B69">
      <w:pPr>
        <w:spacing w:after="0"/>
        <w:ind w:firstLine="708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Default="00F244B6" w:rsidP="00B76B6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  <w:r w:rsidR="00B76B69">
        <w:rPr>
          <w:rFonts w:ascii="Palatino Linotype" w:hAnsi="Palatino Linotype"/>
          <w:sz w:val="28"/>
          <w:szCs w:val="28"/>
          <w:lang w:val="ba-RU"/>
        </w:rPr>
        <w:t xml:space="preserve"> (А.Закир, Ғәлимә)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F244B6" w:rsidRDefault="00F244B6" w:rsidP="00B76B6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  <w:r w:rsidR="00B76B69">
        <w:rPr>
          <w:rFonts w:ascii="Palatino Linotype" w:hAnsi="Palatino Linotype"/>
          <w:sz w:val="28"/>
          <w:szCs w:val="28"/>
          <w:lang w:val="ba-RU"/>
        </w:rPr>
        <w:t xml:space="preserve"> (В. ”Бала” поэмаһы)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  <w:r w:rsidR="00B76B69">
        <w:rPr>
          <w:rFonts w:ascii="Palatino Linotype" w:hAnsi="Palatino Linotype"/>
          <w:sz w:val="28"/>
          <w:szCs w:val="28"/>
          <w:lang w:val="ba-RU"/>
        </w:rPr>
        <w:t xml:space="preserve"> (Диссимиляция)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  <w:r w:rsidR="00DC6EF5">
        <w:rPr>
          <w:rFonts w:ascii="Palatino Linotype" w:hAnsi="Palatino Linotype"/>
          <w:sz w:val="28"/>
          <w:szCs w:val="28"/>
          <w:lang w:val="ba-RU"/>
        </w:rPr>
        <w:t xml:space="preserve"> (оҡшатыу һүҙҙәре)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  <w:r w:rsidR="00DC6EF5">
        <w:rPr>
          <w:rFonts w:ascii="Palatino Linotype" w:hAnsi="Palatino Linotype"/>
          <w:sz w:val="28"/>
          <w:szCs w:val="28"/>
          <w:lang w:val="ba-RU"/>
        </w:rPr>
        <w:t xml:space="preserve"> (рәүеш бәйләүсеһе)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lastRenderedPageBreak/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  <w:r w:rsidR="00DC6EF5">
        <w:rPr>
          <w:rFonts w:ascii="Palatino Linotype" w:hAnsi="Palatino Linotype"/>
          <w:sz w:val="28"/>
          <w:szCs w:val="28"/>
          <w:lang w:val="ba-RU"/>
        </w:rPr>
        <w:t xml:space="preserve"> (Белдем – ҡылым, баш.формаһы -  бел, хәбәр һөйкәлеше, 1-се затта, берлектә, барлыҡта, төп йүнәлеш, хәбәр)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  <w:r w:rsidR="00DC6EF5">
        <w:rPr>
          <w:rFonts w:ascii="Palatino Linotype" w:hAnsi="Palatino Linotype"/>
          <w:sz w:val="28"/>
          <w:szCs w:val="28"/>
          <w:lang w:val="ba-RU"/>
        </w:rPr>
        <w:t xml:space="preserve"> (А. Аффиксаль юл)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  <w:r w:rsidR="00DC6EF5">
        <w:rPr>
          <w:rFonts w:ascii="Palatino Linotype" w:hAnsi="Palatino Linotype"/>
          <w:sz w:val="28"/>
          <w:szCs w:val="28"/>
          <w:lang w:val="ba-RU"/>
        </w:rPr>
        <w:t xml:space="preserve"> (А. Синтаксик юл)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  <w:r w:rsidR="00DC6EF5">
        <w:rPr>
          <w:rFonts w:ascii="Palatino Linotype" w:hAnsi="Palatino Linotype"/>
          <w:sz w:val="28"/>
          <w:szCs w:val="28"/>
          <w:lang w:val="ba-RU"/>
        </w:rPr>
        <w:t xml:space="preserve"> (Б. Төшөм килеш)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83"/>
    <w:rsid w:val="000257ED"/>
    <w:rsid w:val="00136625"/>
    <w:rsid w:val="00192083"/>
    <w:rsid w:val="00215F67"/>
    <w:rsid w:val="00233BBC"/>
    <w:rsid w:val="00370AB5"/>
    <w:rsid w:val="003A40A8"/>
    <w:rsid w:val="005110FC"/>
    <w:rsid w:val="006C6617"/>
    <w:rsid w:val="007E2619"/>
    <w:rsid w:val="009D6713"/>
    <w:rsid w:val="00B34C24"/>
    <w:rsid w:val="00B76B69"/>
    <w:rsid w:val="00B80A34"/>
    <w:rsid w:val="00BA1E0A"/>
    <w:rsid w:val="00DC6EF5"/>
    <w:rsid w:val="00E44F85"/>
    <w:rsid w:val="00EC5F21"/>
    <w:rsid w:val="00F244B6"/>
    <w:rsid w:val="00F3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13A28-32F0-4185-AAE8-2ED78484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Fidan4ik</cp:lastModifiedBy>
  <cp:revision>6</cp:revision>
  <dcterms:created xsi:type="dcterms:W3CDTF">2017-11-30T08:55:00Z</dcterms:created>
  <dcterms:modified xsi:type="dcterms:W3CDTF">2017-12-08T17:39:00Z</dcterms:modified>
</cp:coreProperties>
</file>