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0A17AC" w:rsidRDefault="000A17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r w:rsidRPr="000A17AC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һүҙ-белерһең мең һүҙ</w:t>
      </w:r>
    </w:p>
    <w:p w:rsidR="000A17AC" w:rsidRDefault="000A17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Диалогик,монологик телмәр,тыңлау,яҙыу </w:t>
      </w:r>
    </w:p>
    <w:p w:rsidR="000A17AC" w:rsidRDefault="000A17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Архаизмдар</w:t>
      </w:r>
    </w:p>
    <w:p w:rsidR="000A17AC" w:rsidRDefault="000A17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Метафора</w:t>
      </w:r>
    </w:p>
    <w:p w:rsidR="002B1407" w:rsidRPr="00946BEA" w:rsidRDefault="00CC47EA" w:rsidP="000A17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Йырлай алмам,йәшәй алмам,булайым-1-се зат</w:t>
      </w:r>
    </w:p>
    <w:p w:rsidR="00CC47EA" w:rsidRPr="00CC47EA" w:rsidRDefault="00CC47E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-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C47EA">
        <w:rPr>
          <w:rFonts w:ascii="Palatino Linotype" w:hAnsi="Palatino Linotype"/>
          <w:i/>
          <w:sz w:val="28"/>
          <w:szCs w:val="28"/>
          <w:lang w:val="ba-RU"/>
        </w:rPr>
        <w:t>Ғилем-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ҡош</w:t>
      </w:r>
      <w:r w:rsidR="00CC47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аҡыл</w:t>
      </w:r>
      <w:r w:rsidR="00CC47EA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</w:p>
    <w:p w:rsidR="00CC47EA" w:rsidRPr="00CC47EA" w:rsidRDefault="00CC47E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Шул-күрһәтеү алмашы</w:t>
      </w:r>
    </w:p>
    <w:p w:rsidR="00CC47EA" w:rsidRDefault="00CC47EA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-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="00CC47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,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="00CC47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-рәүеш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="00CC47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,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="00CC47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 - исем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CC47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Бер составлы һөйләм</w:t>
      </w:r>
    </w:p>
    <w:p w:rsidR="00CC47EA" w:rsidRDefault="00CC47E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Ҡылым</w:t>
      </w:r>
    </w:p>
    <w:p w:rsidR="00292265" w:rsidRPr="00946BEA" w:rsidRDefault="00CC47E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Зәңгәр-төҫ, тын- тыныс, яҡты-</w:t>
      </w:r>
      <w:r w:rsidR="008B0ED4">
        <w:rPr>
          <w:rFonts w:ascii="Palatino Linotype" w:hAnsi="Palatino Linotype"/>
          <w:sz w:val="28"/>
          <w:szCs w:val="28"/>
          <w:lang w:val="ba-RU"/>
        </w:rPr>
        <w:t xml:space="preserve"> төҫ, ғорур-характер,нескә-      һыҙат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F05B0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</w:t>
      </w:r>
      <w:r w:rsidR="008B0ED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ф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хәрефе</w:t>
      </w:r>
    </w:p>
    <w:p w:rsidR="00791D9A" w:rsidRPr="00946BEA" w:rsidRDefault="00F05B0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Б) </w:t>
      </w:r>
      <w:r w:rsidR="008B0ED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 хәрефе</w:t>
      </w:r>
    </w:p>
    <w:p w:rsidR="00946BEA" w:rsidRDefault="00F05B0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</w:t>
      </w:r>
      <w:r w:rsidR="008B0ED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Йылғала бөтәһе 7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ҡош йөҙә.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="00F05B0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–сама  һандары</w:t>
      </w:r>
    </w:p>
    <w:p w:rsidR="00791D9A" w:rsidRDefault="00F05B06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Күләм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F05B06">
        <w:rPr>
          <w:rFonts w:ascii="Palatino Linotype" w:hAnsi="Palatino Linotype"/>
          <w:b/>
          <w:i/>
          <w:sz w:val="28"/>
          <w:szCs w:val="28"/>
          <w:lang w:val="ba-RU"/>
        </w:rPr>
        <w:t>Рәүеш</w:t>
      </w:r>
    </w:p>
    <w:p w:rsidR="00F05B06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="00F05B06">
        <w:rPr>
          <w:rFonts w:ascii="Palatino Linotype" w:hAnsi="Palatino Linotype"/>
          <w:b/>
          <w:sz w:val="28"/>
          <w:szCs w:val="28"/>
          <w:lang w:val="ba-RU"/>
        </w:rPr>
        <w:t>Уйнарға өйрәнеүе ауыр</w:t>
      </w:r>
    </w:p>
    <w:p w:rsidR="001B03F8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1B03F8">
        <w:rPr>
          <w:rFonts w:ascii="Palatino Linotype" w:hAnsi="Palatino Linotype"/>
          <w:sz w:val="28"/>
          <w:szCs w:val="28"/>
          <w:lang w:val="ba-RU"/>
        </w:rPr>
        <w:t>Фразеологизмдар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</w:t>
      </w:r>
      <w:r w:rsidR="001B03F8">
        <w:rPr>
          <w:rFonts w:ascii="Palatino Linotype" w:hAnsi="Palatino Linotype"/>
          <w:bCs/>
          <w:sz w:val="28"/>
          <w:szCs w:val="28"/>
          <w:lang w:val="ba-RU"/>
        </w:rPr>
        <w:t>урлашыу,алдау</w:t>
      </w:r>
      <w:bookmarkEnd w:id="0"/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17AC"/>
    <w:rsid w:val="000A2B83"/>
    <w:rsid w:val="00117029"/>
    <w:rsid w:val="0018303E"/>
    <w:rsid w:val="001B03F8"/>
    <w:rsid w:val="00263840"/>
    <w:rsid w:val="00292265"/>
    <w:rsid w:val="002B1407"/>
    <w:rsid w:val="003A7834"/>
    <w:rsid w:val="005311AC"/>
    <w:rsid w:val="006125D7"/>
    <w:rsid w:val="00791D9A"/>
    <w:rsid w:val="008B0ED4"/>
    <w:rsid w:val="00946BEA"/>
    <w:rsid w:val="00A02B9A"/>
    <w:rsid w:val="00CB1877"/>
    <w:rsid w:val="00CC47EA"/>
    <w:rsid w:val="00DA28C4"/>
    <w:rsid w:val="00F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"УРАЛСИБ"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HOME</cp:lastModifiedBy>
  <cp:revision>2</cp:revision>
  <dcterms:created xsi:type="dcterms:W3CDTF">2017-12-08T13:41:00Z</dcterms:created>
  <dcterms:modified xsi:type="dcterms:W3CDTF">2017-12-08T13:41:00Z</dcterms:modified>
</cp:coreProperties>
</file>