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D1" w:rsidRDefault="00CD7CD1" w:rsidP="00CD7CD1">
      <w:pPr>
        <w:shd w:val="clear" w:color="auto" w:fill="FFFFFF"/>
        <w:tabs>
          <w:tab w:val="left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CD7CD1" w:rsidRDefault="00CD7CD1" w:rsidP="00CD7CD1">
      <w:pPr>
        <w:shd w:val="clear" w:color="auto" w:fill="FFFFFF"/>
        <w:tabs>
          <w:tab w:val="left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Дистанционной олимпиады </w:t>
      </w:r>
    </w:p>
    <w:p w:rsidR="00CD7CD1" w:rsidRDefault="00CD7CD1" w:rsidP="00CD7CD1">
      <w:pPr>
        <w:shd w:val="clear" w:color="auto" w:fill="FFFFFF"/>
        <w:tabs>
          <w:tab w:val="left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4 класса</w:t>
      </w:r>
    </w:p>
    <w:p w:rsidR="00CD7CD1" w:rsidRDefault="00CD7CD1" w:rsidP="00CD7C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D1" w:rsidRDefault="00CD7CD1" w:rsidP="00CD7CD1">
      <w:pPr>
        <w:pStyle w:val="Defaul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и проведения Олимпиады</w:t>
      </w:r>
    </w:p>
    <w:p w:rsidR="00CD7CD1" w:rsidRDefault="00CD7CD1" w:rsidP="00CD7CD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Олимпиаде принимают участие учащиеся 4 класса начальной школы Республики Башкортостан. Возраст детей – от 9 до 11 лет.</w:t>
      </w:r>
    </w:p>
    <w:p w:rsidR="00CD7CD1" w:rsidRDefault="00CD7CD1" w:rsidP="00CD7CD1">
      <w:pPr>
        <w:pStyle w:val="Defaul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  <w:lang w:eastAsia="ru-RU"/>
        </w:rPr>
        <w:t xml:space="preserve">Дистанционная олимпиада для учащихся 4 класса проводится в один </w:t>
      </w:r>
      <w:r>
        <w:rPr>
          <w:color w:val="auto"/>
          <w:sz w:val="28"/>
          <w:szCs w:val="28"/>
        </w:rPr>
        <w:t>этап и состоит из одного тура. О</w:t>
      </w:r>
      <w:r>
        <w:rPr>
          <w:sz w:val="28"/>
          <w:szCs w:val="28"/>
          <w:lang w:eastAsia="ru-RU"/>
        </w:rPr>
        <w:t>лимпиада проводится в период с 30 октября по 15 декабря 2017 года бесплатно, а участие – на добровольной основе.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D7CD1" w:rsidRDefault="00CD7CD1" w:rsidP="00CD7CD1">
      <w:pPr>
        <w:pStyle w:val="Default"/>
        <w:numPr>
          <w:ilvl w:val="0"/>
          <w:numId w:val="1"/>
        </w:numPr>
        <w:ind w:left="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участия в Дистанционной олимпиаде </w:t>
      </w:r>
    </w:p>
    <w:p w:rsidR="00CD7CD1" w:rsidRDefault="00CD7CD1" w:rsidP="00CD7C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Для участия в Дистанционной олимпиаде учащихся 4 класса начальной школы каждому участнику необходимо войти на сайт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http</w:t>
        </w:r>
        <w:r>
          <w:rPr>
            <w:rStyle w:val="a3"/>
            <w:b/>
            <w:sz w:val="28"/>
            <w:szCs w:val="28"/>
          </w:rPr>
          <w:t>://</w:t>
        </w:r>
        <w:r>
          <w:rPr>
            <w:rStyle w:val="a3"/>
            <w:b/>
            <w:sz w:val="28"/>
            <w:szCs w:val="28"/>
            <w:lang w:val="en-US"/>
          </w:rPr>
          <w:t>distolimp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bspu</w:t>
        </w:r>
      </w:hyperlink>
      <w:r>
        <w:rPr>
          <w:rStyle w:val="a4"/>
          <w:b w:val="0"/>
          <w:bCs w:val="0"/>
          <w:sz w:val="28"/>
          <w:szCs w:val="28"/>
        </w:rPr>
        <w:t>.</w:t>
      </w:r>
      <w:r>
        <w:rPr>
          <w:rStyle w:val="a4"/>
          <w:b w:val="0"/>
          <w:bCs w:val="0"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пройти регистрацию, получить логин и пароль. После регистрации участник получает доступ в личный кабинет и выполняет задания Дистанционной олимпиады в течение 45 минут, представленные в форме тестовых заданий по следующим предметам: «Русский язык», «Математика», «Окружающий мир». 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Оценка работ участников Олимпиады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работ проводится автоматически с использованием компьютерных технологий, поэтому апелляция работ участников не предусмотрена.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D7CD1" w:rsidRDefault="00CD7CD1" w:rsidP="00CD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каждое правильно выполненное олимпиадное задание, представленное в форме теста, участник может набрать 1 балл. </w:t>
      </w:r>
    </w:p>
    <w:p w:rsidR="00CD7CD1" w:rsidRDefault="00CD7CD1" w:rsidP="00CD7C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Максимальное количество баллов,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которое может получить участник дистанционной Олимпиады, составляет </w:t>
      </w:r>
      <w:r>
        <w:rPr>
          <w:rFonts w:ascii="Times New Roman" w:hAnsi="Times New Roman"/>
          <w:b/>
          <w:sz w:val="28"/>
          <w:szCs w:val="28"/>
          <w:lang w:eastAsia="ru-RU"/>
        </w:rPr>
        <w:t>15 баллов</w:t>
      </w:r>
      <w:r>
        <w:rPr>
          <w:rFonts w:ascii="Times New Roman" w:hAnsi="Times New Roman"/>
          <w:sz w:val="28"/>
          <w:szCs w:val="28"/>
          <w:lang w:eastAsia="ru-RU"/>
        </w:rPr>
        <w:t xml:space="preserve">, количество заданий –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15 </w:t>
      </w:r>
    </w:p>
    <w:p w:rsidR="00CD7CD1" w:rsidRDefault="00CD7CD1" w:rsidP="00CD7C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предмету «Математика» – 5 заданий, по предмету «Русский язык» – 5 заданий, по предмету «Окружающий мир» – 5 заданий). 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</w:t>
      </w:r>
      <w:r>
        <w:rPr>
          <w:rFonts w:ascii="Times New Roman" w:hAnsi="Times New Roman"/>
          <w:b/>
          <w:bCs/>
          <w:sz w:val="28"/>
          <w:szCs w:val="28"/>
        </w:rPr>
        <w:t>определения победителей и призеров Олимпиады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Победители и призеры Олимпиады определяются на основании результатов участников. 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Сведения о победителях и призерах Олимпиады заносятся в итоговую таблицу, представляющую собой ранжированный список участников, расположенный по мере убывания набранных ими баллов. Участники с равным количеством баллов располагаются в алфавитном порядке.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Участники, набравшие максимально возможное количество балов (15 баллов), являются победителями дистанционной олимпиады.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4.4. Участники, набравшие 13 или 14 баллов, являются призерами Олимпиады.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lastRenderedPageBreak/>
        <w:t xml:space="preserve">4.5. Победители и призеры Олимпиады награждаются Дипломом. Списки победителей и призеров публикуются на сайте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sz w:val="28"/>
          <w:szCs w:val="28"/>
          <w:lang w:val="en-US"/>
        </w:rPr>
        <w:t>distolimp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bspu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rStyle w:val="a4"/>
          <w:bCs w:val="0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течение 10 дней после проведения Олимпиады.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Дипломы победителей и призеров Олимпиады подписываются председателем оргкомитета Олимпиады.</w:t>
      </w:r>
    </w:p>
    <w:p w:rsidR="00CD7CD1" w:rsidRDefault="00CD7CD1" w:rsidP="00CD7CD1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Учителя, подготовившие победителей и призёров, получают благодарность.</w:t>
      </w: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D1" w:rsidRDefault="00CD7CD1" w:rsidP="00CD7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D1" w:rsidRDefault="00CD7CD1" w:rsidP="00CD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 Тел. 8 (347) 251-20-32.</w:t>
      </w:r>
    </w:p>
    <w:p w:rsidR="00CD7CD1" w:rsidRDefault="00CD7CD1" w:rsidP="00CD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Электронный адрес: </w:t>
      </w:r>
      <w:hyperlink r:id="rId7" w:history="1">
        <w:r>
          <w:rPr>
            <w:rStyle w:val="a3"/>
            <w:sz w:val="28"/>
            <w:szCs w:val="28"/>
            <w:lang w:val="en-US"/>
          </w:rPr>
          <w:t>kaf</w:t>
        </w:r>
        <w:r>
          <w:rPr>
            <w:rStyle w:val="a3"/>
            <w:sz w:val="28"/>
            <w:szCs w:val="28"/>
          </w:rPr>
          <w:t>_</w:t>
        </w:r>
        <w:r>
          <w:rPr>
            <w:rStyle w:val="a3"/>
            <w:sz w:val="28"/>
            <w:szCs w:val="28"/>
            <w:lang w:val="en-US"/>
          </w:rPr>
          <w:t>timno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D7CD1" w:rsidRDefault="00CD7CD1" w:rsidP="00CD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hyperlink r:id="rId8" w:history="1">
        <w:r>
          <w:rPr>
            <w:rStyle w:val="a3"/>
            <w:sz w:val="28"/>
            <w:szCs w:val="28"/>
            <w:lang w:val="en-US"/>
          </w:rPr>
          <w:t>kafedradp@bk.ru</w:t>
        </w:r>
      </w:hyperlink>
    </w:p>
    <w:p w:rsidR="00CD7CD1" w:rsidRDefault="00CD7CD1" w:rsidP="00CD7C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7CD1" w:rsidRDefault="00CD7CD1" w:rsidP="00CD7CD1">
      <w:pPr>
        <w:shd w:val="clear" w:color="auto" w:fill="FFFFFF"/>
        <w:tabs>
          <w:tab w:val="left" w:pos="43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A5FB1" w:rsidRDefault="004A5FB1">
      <w:bookmarkStart w:id="0" w:name="_GoBack"/>
      <w:bookmarkEnd w:id="0"/>
    </w:p>
    <w:sectPr w:rsidR="004A5FB1" w:rsidSect="00F8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4CF"/>
    <w:multiLevelType w:val="hybridMultilevel"/>
    <w:tmpl w:val="003C7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31BA"/>
    <w:rsid w:val="00151B70"/>
    <w:rsid w:val="001B7118"/>
    <w:rsid w:val="004A5FB1"/>
    <w:rsid w:val="008B600D"/>
    <w:rsid w:val="0098303F"/>
    <w:rsid w:val="00CD7CD1"/>
    <w:rsid w:val="00D12E01"/>
    <w:rsid w:val="00E02B8B"/>
    <w:rsid w:val="00F131BA"/>
    <w:rsid w:val="00F86F29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CD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D7CD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99"/>
    <w:qFormat/>
    <w:rsid w:val="00CD7CD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CD7CD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D7CD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dp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_timn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tolimp.bsp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</cp:lastModifiedBy>
  <cp:revision>2</cp:revision>
  <dcterms:created xsi:type="dcterms:W3CDTF">2017-10-27T07:45:00Z</dcterms:created>
  <dcterms:modified xsi:type="dcterms:W3CDTF">2017-10-27T07:45:00Z</dcterms:modified>
</cp:coreProperties>
</file>