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4" w:rsidRPr="008909FA" w:rsidRDefault="00D24C58" w:rsidP="001558A0">
      <w:pPr>
        <w:jc w:val="center"/>
        <w:rPr>
          <w:b/>
        </w:rPr>
      </w:pPr>
      <w:proofErr w:type="spellStart"/>
      <w:r w:rsidRPr="008909FA">
        <w:rPr>
          <w:b/>
        </w:rPr>
        <w:t>Назмутдинова</w:t>
      </w:r>
      <w:proofErr w:type="spellEnd"/>
      <w:r w:rsidRPr="008909FA">
        <w:rPr>
          <w:b/>
        </w:rPr>
        <w:t xml:space="preserve"> Виктория, 11 класс, МБОУ СОШ №7 </w:t>
      </w:r>
      <w:proofErr w:type="spellStart"/>
      <w:r w:rsidRPr="008909FA">
        <w:rPr>
          <w:b/>
        </w:rPr>
        <w:t>г</w:t>
      </w:r>
      <w:proofErr w:type="gramStart"/>
      <w:r w:rsidRPr="008909FA">
        <w:rPr>
          <w:b/>
        </w:rPr>
        <w:t>.Т</w:t>
      </w:r>
      <w:proofErr w:type="gramEnd"/>
      <w:r w:rsidRPr="008909FA">
        <w:rPr>
          <w:b/>
        </w:rPr>
        <w:t>уймазы</w:t>
      </w:r>
      <w:bookmarkStart w:id="0" w:name="_GoBack"/>
      <w:bookmarkEnd w:id="0"/>
      <w:proofErr w:type="spellEnd"/>
    </w:p>
    <w:p w:rsidR="00525C5A" w:rsidRDefault="001558A0" w:rsidP="00525C5A">
      <w:pPr>
        <w:pStyle w:val="a3"/>
        <w:numPr>
          <w:ilvl w:val="0"/>
          <w:numId w:val="1"/>
        </w:numPr>
      </w:pPr>
      <w:r>
        <w:t>Поворот шоссейной дороги выполнен в виде дуги окружности радиусом 50 м. Полотно дороги в пределах дуги поворота имеет поперечный уклон в сторону поворота, равный 10</w:t>
      </w:r>
      <w:r>
        <w:rPr>
          <w:rFonts w:cs="Times New Roman"/>
        </w:rPr>
        <w:t>°</w:t>
      </w:r>
      <w:r>
        <w:t>. Какова наиболее безопасная скорость для автомобиля, проходящего поворот в условиях гололеда?</w:t>
      </w:r>
      <w:r w:rsidR="00525C5A" w:rsidRPr="00525C5A">
        <w:t xml:space="preserve"> </w:t>
      </w:r>
    </w:p>
    <w:p w:rsidR="00525C5A" w:rsidRDefault="00525C5A" w:rsidP="00525C5A">
      <w:pPr>
        <w:ind w:left="1066" w:firstLine="0"/>
        <w:rPr>
          <w:b/>
        </w:rPr>
      </w:pPr>
      <w:r w:rsidRPr="00525C5A">
        <w:rPr>
          <w:b/>
        </w:rPr>
        <w:t xml:space="preserve">Решение: </w:t>
      </w:r>
    </w:p>
    <w:p w:rsidR="00525C5A" w:rsidRPr="00525C5A" w:rsidRDefault="00235DE5" w:rsidP="00525C5A">
      <w:pPr>
        <w:ind w:left="1066" w:firstLine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50B5DE" wp14:editId="645DF2E4">
            <wp:simplePos x="0" y="0"/>
            <wp:positionH relativeFrom="margin">
              <wp:posOffset>727710</wp:posOffset>
            </wp:positionH>
            <wp:positionV relativeFrom="margin">
              <wp:posOffset>1892935</wp:posOffset>
            </wp:positionV>
            <wp:extent cx="3551555" cy="1628775"/>
            <wp:effectExtent l="0" t="0" r="0" b="0"/>
            <wp:wrapSquare wrapText="bothSides"/>
            <wp:docPr id="12" name="Рисунок 12" descr="https://pp.userapi.com/c837228/v837228263/6a798/yMVSspxDx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37228/v837228263/6a798/yMVSspxDxU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C60" w:rsidRPr="00833C60">
        <w:t xml:space="preserve"> </w:t>
      </w:r>
    </w:p>
    <w:p w:rsidR="00525C5A" w:rsidRDefault="00525C5A" w:rsidP="00525C5A">
      <w:pPr>
        <w:ind w:left="1066" w:firstLine="0"/>
      </w:pPr>
      <w:r w:rsidRPr="00525C5A">
        <w:t xml:space="preserve">Рассмотрим рис., на </w:t>
      </w:r>
      <w:proofErr w:type="gramStart"/>
      <w:r w:rsidRPr="00525C5A">
        <w:t>котором</w:t>
      </w:r>
      <w:proofErr w:type="gramEnd"/>
      <w:r w:rsidRPr="00525C5A">
        <w:t xml:space="preserve"> изображено сечение дороги, имеющей конечный уклон с углом α=10</w:t>
      </w:r>
      <w:r w:rsidRPr="00525C5A">
        <w:rPr>
          <w:rFonts w:ascii="Cambria Math" w:hAnsi="Cambria Math" w:cs="Cambria Math"/>
        </w:rPr>
        <w:t>∘</w:t>
      </w:r>
      <w:r w:rsidRPr="00525C5A">
        <w:t xml:space="preserve">. </w:t>
      </w:r>
      <w:r w:rsidRPr="00525C5A">
        <w:rPr>
          <w:rFonts w:cs="Times New Roman"/>
        </w:rPr>
        <w:t>Автомобиль</w:t>
      </w:r>
      <w:r w:rsidRPr="00525C5A">
        <w:t xml:space="preserve"> </w:t>
      </w:r>
      <w:r w:rsidRPr="00525C5A">
        <w:rPr>
          <w:rFonts w:cs="Times New Roman"/>
        </w:rPr>
        <w:t>движется</w:t>
      </w:r>
      <w:r w:rsidRPr="00525C5A">
        <w:t xml:space="preserve"> </w:t>
      </w:r>
      <w:r w:rsidRPr="00525C5A">
        <w:rPr>
          <w:rFonts w:cs="Times New Roman"/>
        </w:rPr>
        <w:t>от</w:t>
      </w:r>
      <w:r w:rsidRPr="00525C5A">
        <w:t xml:space="preserve"> </w:t>
      </w:r>
      <w:r w:rsidRPr="00525C5A">
        <w:rPr>
          <w:rFonts w:cs="Times New Roman"/>
        </w:rPr>
        <w:t>наблюд</w:t>
      </w:r>
      <w:r w:rsidRPr="00525C5A">
        <w:t>ателя, перпенд</w:t>
      </w:r>
      <w:r w:rsidR="00235DE5">
        <w:t xml:space="preserve">икулярно плоскости рисунка. </w:t>
      </w:r>
      <w:proofErr w:type="spellStart"/>
      <w:proofErr w:type="gramStart"/>
      <w:r w:rsidRPr="00525C5A">
        <w:t>F</w:t>
      </w:r>
      <w:proofErr w:type="gramEnd"/>
      <w:r w:rsidRPr="00525C5A">
        <w:t>т</w:t>
      </w:r>
      <w:proofErr w:type="spellEnd"/>
      <w:r w:rsidRPr="00525C5A">
        <w:t xml:space="preserve"> — сила тяжести, </w:t>
      </w:r>
      <w:proofErr w:type="spellStart"/>
      <w:r w:rsidRPr="00525C5A">
        <w:t>Fц</w:t>
      </w:r>
      <w:proofErr w:type="spellEnd"/>
      <w:r w:rsidRPr="00525C5A">
        <w:t xml:space="preserve"> — центростремительная сила, </w:t>
      </w:r>
      <w:proofErr w:type="spellStart"/>
      <w:r w:rsidRPr="00525C5A">
        <w:t>Fp</w:t>
      </w:r>
      <w:proofErr w:type="spellEnd"/>
      <w:r w:rsidRPr="00525C5A">
        <w:t xml:space="preserve"> — сила реакции со стороны дороги, действующая на автомобиль.</w:t>
      </w:r>
    </w:p>
    <w:p w:rsidR="00525C5A" w:rsidRDefault="00525C5A" w:rsidP="00525C5A">
      <w:pPr>
        <w:ind w:left="1066" w:firstLine="0"/>
      </w:pPr>
      <w:r w:rsidRPr="00525C5A">
        <w:t xml:space="preserve">Пусть автомобиль движется по повороту дороги со скоростью V. Тогда равнодействующая всех сил, действующих на автомобиль, должна совпадать по величине и направлению с центростремительной силой: </w:t>
      </w:r>
    </w:p>
    <w:p w:rsidR="00525C5A" w:rsidRDefault="00525C5A" w:rsidP="00525C5A">
      <w:pPr>
        <w:ind w:left="1066" w:firstLine="0"/>
      </w:pPr>
      <w:proofErr w:type="spellStart"/>
      <w:proofErr w:type="gramStart"/>
      <w:r>
        <w:t>F</w:t>
      </w:r>
      <w:proofErr w:type="gramEnd"/>
      <w:r>
        <w:t>ц</w:t>
      </w:r>
      <w:proofErr w:type="spellEnd"/>
      <w:r>
        <w:t>=mV</w:t>
      </w:r>
      <w:r>
        <w:rPr>
          <w:rFonts w:cs="Times New Roman"/>
        </w:rPr>
        <w:t>²</w:t>
      </w:r>
      <w:r>
        <w:t>/</w:t>
      </w:r>
      <w:r w:rsidRPr="00525C5A">
        <w:t xml:space="preserve">R. </w:t>
      </w:r>
    </w:p>
    <w:p w:rsidR="00525C5A" w:rsidRDefault="00525C5A" w:rsidP="00525C5A">
      <w:pPr>
        <w:ind w:left="1066" w:firstLine="0"/>
      </w:pPr>
      <w:r w:rsidRPr="00525C5A">
        <w:t xml:space="preserve">Центростремительная сила является векторной суммой двух сил — силы тяжести </w:t>
      </w:r>
      <w:proofErr w:type="spellStart"/>
      <w:proofErr w:type="gramStart"/>
      <w:r w:rsidRPr="00525C5A">
        <w:t>F</w:t>
      </w:r>
      <w:proofErr w:type="gramEnd"/>
      <w:r w:rsidRPr="00525C5A">
        <w:t>т</w:t>
      </w:r>
      <w:proofErr w:type="spellEnd"/>
      <w:r w:rsidRPr="00525C5A">
        <w:t xml:space="preserve"> и силы р</w:t>
      </w:r>
      <w:r w:rsidR="00235DE5">
        <w:t xml:space="preserve">еакции дороги </w:t>
      </w:r>
      <w:proofErr w:type="spellStart"/>
      <w:r w:rsidR="00235DE5">
        <w:t>Fp</w:t>
      </w:r>
      <w:proofErr w:type="spellEnd"/>
      <w:r w:rsidR="00235DE5">
        <w:t>.</w:t>
      </w:r>
      <w:r w:rsidRPr="00525C5A">
        <w:t xml:space="preserve"> Вертикальная составляющая силы реакции уравновешивает действие силы тяжести, т.е. равна по величине и противоположна по направлению вектору силы тяжести </w:t>
      </w:r>
      <w:proofErr w:type="spellStart"/>
      <w:proofErr w:type="gramStart"/>
      <w:r w:rsidRPr="00525C5A">
        <w:t>F</w:t>
      </w:r>
      <w:proofErr w:type="gramEnd"/>
      <w:r w:rsidRPr="00525C5A">
        <w:t>т</w:t>
      </w:r>
      <w:proofErr w:type="spellEnd"/>
      <w:r w:rsidRPr="00525C5A">
        <w:t xml:space="preserve">. </w:t>
      </w:r>
    </w:p>
    <w:p w:rsidR="00525C5A" w:rsidRDefault="00525C5A" w:rsidP="00525C5A">
      <w:pPr>
        <w:ind w:left="1066" w:firstLine="0"/>
      </w:pPr>
      <w:r w:rsidRPr="00525C5A">
        <w:t xml:space="preserve">Итак, если задать массу автомобиля и скорость его движения, то и сила тяжести </w:t>
      </w:r>
      <w:proofErr w:type="spellStart"/>
      <w:proofErr w:type="gramStart"/>
      <w:r w:rsidRPr="00525C5A">
        <w:t>F</w:t>
      </w:r>
      <w:proofErr w:type="gramEnd"/>
      <w:r w:rsidRPr="00525C5A">
        <w:t>т</w:t>
      </w:r>
      <w:proofErr w:type="spellEnd"/>
      <w:r w:rsidRPr="00525C5A">
        <w:t xml:space="preserve">, и центростремительная сила будут известны, и можно будет определить величину и направление силы реакции </w:t>
      </w:r>
      <w:proofErr w:type="spellStart"/>
      <w:r w:rsidRPr="00525C5A">
        <w:t>Fp</w:t>
      </w:r>
      <w:proofErr w:type="spellEnd"/>
      <w:r w:rsidRPr="00525C5A">
        <w:t xml:space="preserve">, действующей на автомобиль со стороны дороги. </w:t>
      </w:r>
    </w:p>
    <w:p w:rsidR="00525C5A" w:rsidRDefault="00525C5A" w:rsidP="00833C60">
      <w:pPr>
        <w:ind w:left="1066" w:firstLine="0"/>
      </w:pPr>
      <w:r w:rsidRPr="00525C5A">
        <w:t xml:space="preserve">В общем случае она имеет произвольное направление. Покажем, что наиболее безопасная скорость для автомобиля, это такая скорость, при которой реакция дороги перпендикулярна дорожному полотну. </w:t>
      </w:r>
    </w:p>
    <w:p w:rsidR="00525C5A" w:rsidRPr="00833C60" w:rsidRDefault="00525C5A" w:rsidP="00833C60">
      <w:pPr>
        <w:ind w:left="1066" w:firstLine="0"/>
        <w:rPr>
          <w:sz w:val="2"/>
        </w:rPr>
      </w:pPr>
    </w:p>
    <w:p w:rsidR="00235DE5" w:rsidRDefault="00525C5A" w:rsidP="00833C60">
      <w:pPr>
        <w:ind w:left="1066" w:firstLine="0"/>
      </w:pPr>
      <w:r w:rsidRPr="00525C5A">
        <w:t xml:space="preserve">Рассмотрим рис., на </w:t>
      </w:r>
      <w:proofErr w:type="gramStart"/>
      <w:r w:rsidRPr="00525C5A">
        <w:t>котором</w:t>
      </w:r>
      <w:proofErr w:type="gramEnd"/>
      <w:r w:rsidRPr="00525C5A">
        <w:t xml:space="preserve"> изображена только сила реакции дороги F</w:t>
      </w:r>
      <w:r w:rsidRPr="00525C5A">
        <w:rPr>
          <w:rFonts w:ascii="Cambria Math" w:hAnsi="Cambria Math" w:cs="Cambria Math"/>
        </w:rPr>
        <w:t>⃗</w:t>
      </w:r>
      <w:r w:rsidRPr="00525C5A">
        <w:t xml:space="preserve"> p </w:t>
      </w:r>
      <w:r w:rsidRPr="00525C5A">
        <w:rPr>
          <w:rFonts w:cs="Times New Roman"/>
        </w:rPr>
        <w:t>и</w:t>
      </w:r>
      <w:r w:rsidRPr="00525C5A">
        <w:t xml:space="preserve"> </w:t>
      </w:r>
      <w:r w:rsidRPr="00525C5A">
        <w:rPr>
          <w:rFonts w:cs="Times New Roman"/>
        </w:rPr>
        <w:t>её</w:t>
      </w:r>
      <w:r w:rsidRPr="00525C5A">
        <w:t xml:space="preserve"> </w:t>
      </w:r>
      <w:r w:rsidRPr="00525C5A">
        <w:rPr>
          <w:rFonts w:cs="Times New Roman"/>
        </w:rPr>
        <w:t>разложение</w:t>
      </w:r>
      <w:r w:rsidRPr="00525C5A">
        <w:t xml:space="preserve"> </w:t>
      </w:r>
      <w:r w:rsidRPr="00525C5A">
        <w:rPr>
          <w:rFonts w:cs="Times New Roman"/>
        </w:rPr>
        <w:t>на</w:t>
      </w:r>
      <w:r w:rsidRPr="00525C5A">
        <w:t xml:space="preserve"> </w:t>
      </w:r>
      <w:r w:rsidRPr="00525C5A">
        <w:rPr>
          <w:rFonts w:cs="Times New Roman"/>
        </w:rPr>
        <w:t>две</w:t>
      </w:r>
      <w:r w:rsidRPr="00525C5A">
        <w:t xml:space="preserve"> </w:t>
      </w:r>
      <w:r w:rsidRPr="00525C5A">
        <w:rPr>
          <w:rFonts w:cs="Times New Roman"/>
        </w:rPr>
        <w:t>составляющие</w:t>
      </w:r>
      <w:r w:rsidRPr="00525C5A">
        <w:t xml:space="preserve">, </w:t>
      </w:r>
      <w:r w:rsidRPr="00525C5A">
        <w:rPr>
          <w:rFonts w:cs="Times New Roman"/>
        </w:rPr>
        <w:t>направленные</w:t>
      </w:r>
      <w:r w:rsidRPr="00525C5A">
        <w:t xml:space="preserve"> </w:t>
      </w:r>
      <w:r w:rsidRPr="00525C5A">
        <w:rPr>
          <w:rFonts w:cs="Times New Roman"/>
        </w:rPr>
        <w:t>перпендикулярно</w:t>
      </w:r>
      <w:r w:rsidRPr="00525C5A">
        <w:t xml:space="preserve"> </w:t>
      </w:r>
      <w:r w:rsidRPr="00525C5A">
        <w:rPr>
          <w:rFonts w:cs="Times New Roman"/>
        </w:rPr>
        <w:t>и</w:t>
      </w:r>
      <w:r w:rsidRPr="00525C5A">
        <w:t xml:space="preserve"> </w:t>
      </w:r>
      <w:r w:rsidRPr="00525C5A">
        <w:rPr>
          <w:rFonts w:cs="Times New Roman"/>
        </w:rPr>
        <w:lastRenderedPageBreak/>
        <w:t>параллельно</w:t>
      </w:r>
      <w:r w:rsidRPr="00525C5A">
        <w:t xml:space="preserve"> </w:t>
      </w:r>
      <w:r w:rsidRPr="00525C5A">
        <w:rPr>
          <w:rFonts w:cs="Times New Roman"/>
        </w:rPr>
        <w:t>поверхности</w:t>
      </w:r>
      <w:r w:rsidRPr="00525C5A">
        <w:t xml:space="preserve"> </w:t>
      </w:r>
      <w:r w:rsidRPr="00525C5A">
        <w:rPr>
          <w:rFonts w:cs="Times New Roman"/>
        </w:rPr>
        <w:t>полотна</w:t>
      </w:r>
      <w:r w:rsidRPr="00525C5A">
        <w:t xml:space="preserve"> </w:t>
      </w:r>
      <w:r w:rsidRPr="00525C5A">
        <w:rPr>
          <w:rFonts w:cs="Times New Roman"/>
        </w:rPr>
        <w:t>дороги</w:t>
      </w:r>
      <w:r w:rsidRPr="00525C5A">
        <w:t xml:space="preserve">. Перпендикулярная компонента </w:t>
      </w:r>
      <w:proofErr w:type="spellStart"/>
      <w:proofErr w:type="gramStart"/>
      <w:r w:rsidRPr="00525C5A">
        <w:t>F</w:t>
      </w:r>
      <w:proofErr w:type="gramEnd"/>
      <w:r w:rsidRPr="00525C5A">
        <w:t>д</w:t>
      </w:r>
      <w:proofErr w:type="spellEnd"/>
      <w:r w:rsidRPr="00525C5A">
        <w:t xml:space="preserve"> уравновешивает силу нормального давления автомобиля на полотно дороги и обеспечивается прочностью дорожного полотна. Параллельная компонента </w:t>
      </w:r>
      <w:proofErr w:type="spellStart"/>
      <w:proofErr w:type="gramStart"/>
      <w:r w:rsidRPr="00525C5A">
        <w:t>F</w:t>
      </w:r>
      <w:proofErr w:type="gramEnd"/>
      <w:r w:rsidRPr="00525C5A">
        <w:t>тр</w:t>
      </w:r>
      <w:proofErr w:type="spellEnd"/>
      <w:r w:rsidRPr="00525C5A">
        <w:t xml:space="preserve"> возникает за счет сцепления авт</w:t>
      </w:r>
      <w:r w:rsidR="00235DE5">
        <w:t xml:space="preserve">омобиля с дорогой. </w:t>
      </w:r>
    </w:p>
    <w:p w:rsidR="00525C5A" w:rsidRDefault="00235DE5" w:rsidP="00833C60">
      <w:pPr>
        <w:ind w:left="1066" w:firstLine="0"/>
      </w:pPr>
      <w:r>
        <w:t xml:space="preserve">Максимальная величина этой силы </w:t>
      </w:r>
      <w:r w:rsidR="00525C5A" w:rsidRPr="00525C5A">
        <w:t>задаётся формулой</w:t>
      </w:r>
      <w:r>
        <w:t>:</w:t>
      </w:r>
      <w:r w:rsidR="00525C5A" w:rsidRPr="00525C5A">
        <w:t xml:space="preserve"> </w:t>
      </w:r>
      <w:proofErr w:type="spellStart"/>
      <w:r w:rsidR="00525C5A" w:rsidRPr="00525C5A">
        <w:t>F</w:t>
      </w:r>
      <w:proofErr w:type="gramStart"/>
      <w:r w:rsidR="00525C5A" w:rsidRPr="00525C5A">
        <w:t>тр</w:t>
      </w:r>
      <w:proofErr w:type="gramEnd"/>
      <w:r w:rsidR="00525C5A" w:rsidRPr="00525C5A">
        <w:t>max</w:t>
      </w:r>
      <w:proofErr w:type="spellEnd"/>
      <w:r w:rsidR="00525C5A" w:rsidRPr="00525C5A">
        <w:t>=</w:t>
      </w:r>
      <w:proofErr w:type="spellStart"/>
      <w:r w:rsidR="00525C5A" w:rsidRPr="00525C5A">
        <w:t>kFд</w:t>
      </w:r>
      <w:proofErr w:type="spellEnd"/>
      <w:r w:rsidR="00525C5A" w:rsidRPr="00525C5A">
        <w:t xml:space="preserve">, где k — коэффициент трения. </w:t>
      </w:r>
    </w:p>
    <w:p w:rsidR="00525C5A" w:rsidRDefault="00525C5A" w:rsidP="00525C5A">
      <w:pPr>
        <w:ind w:left="1066" w:firstLine="0"/>
      </w:pPr>
      <w:r w:rsidRPr="00525C5A">
        <w:t>Самую безопасную скорость выч</w:t>
      </w:r>
      <w:r>
        <w:t xml:space="preserve">ислить из системы уравнений: </w:t>
      </w:r>
    </w:p>
    <w:p w:rsidR="00525C5A" w:rsidRDefault="00525C5A" w:rsidP="00525C5A">
      <w:pPr>
        <w:ind w:left="1066" w:firstLine="0"/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43.1pt;margin-top:1pt;width:7.15pt;height:44.25pt;z-index:251658240"/>
        </w:pict>
      </w:r>
      <w:r w:rsidRPr="00525C5A">
        <w:t>mV</w:t>
      </w:r>
      <w:r w:rsidRPr="00525C5A">
        <w:rPr>
          <w:rFonts w:cs="Times New Roman"/>
        </w:rPr>
        <w:t>²</w:t>
      </w:r>
      <w:r w:rsidRPr="00525C5A">
        <w:t>/R=</w:t>
      </w:r>
      <w:proofErr w:type="spellStart"/>
      <w:r w:rsidRPr="00525C5A">
        <w:t>Fpsin</w:t>
      </w:r>
      <w:proofErr w:type="spellEnd"/>
      <w:r w:rsidRPr="00525C5A">
        <w:t>α;</w:t>
      </w:r>
    </w:p>
    <w:p w:rsidR="00525C5A" w:rsidRDefault="00525C5A" w:rsidP="00525C5A">
      <w:pPr>
        <w:ind w:left="1066" w:firstLine="0"/>
      </w:pPr>
      <w:proofErr w:type="spellStart"/>
      <w:r w:rsidRPr="00525C5A">
        <w:t>mg</w:t>
      </w:r>
      <w:proofErr w:type="spellEnd"/>
      <w:r w:rsidRPr="00525C5A">
        <w:t>=</w:t>
      </w:r>
      <w:proofErr w:type="spellStart"/>
      <w:r w:rsidRPr="00525C5A">
        <w:t>Fpcos</w:t>
      </w:r>
      <w:proofErr w:type="spellEnd"/>
      <w:r w:rsidRPr="00525C5A">
        <w:t xml:space="preserve">α. </w:t>
      </w:r>
    </w:p>
    <w:p w:rsidR="00525C5A" w:rsidRDefault="00525C5A" w:rsidP="00525C5A">
      <w:pPr>
        <w:ind w:left="1066" w:firstLine="0"/>
      </w:pPr>
      <w:r w:rsidRPr="00525C5A">
        <w:t>Поделив одно</w:t>
      </w:r>
      <w:r>
        <w:t xml:space="preserve"> уравнение на другое получим: V</w:t>
      </w:r>
      <w:r>
        <w:rPr>
          <w:rFonts w:cs="Times New Roman"/>
        </w:rPr>
        <w:t>²</w:t>
      </w:r>
      <w:r>
        <w:t>/</w:t>
      </w:r>
      <w:proofErr w:type="spellStart"/>
      <w:r w:rsidRPr="00525C5A">
        <w:t>gR</w:t>
      </w:r>
      <w:proofErr w:type="spellEnd"/>
      <w:r w:rsidRPr="00525C5A">
        <w:t>=</w:t>
      </w:r>
      <w:proofErr w:type="spellStart"/>
      <w:r w:rsidRPr="00525C5A">
        <w:t>tg</w:t>
      </w:r>
      <w:proofErr w:type="spellEnd"/>
      <w:r w:rsidRPr="00525C5A">
        <w:t>α;</w:t>
      </w:r>
    </w:p>
    <w:p w:rsidR="001558A0" w:rsidRDefault="00525C5A" w:rsidP="00525C5A">
      <w:pPr>
        <w:ind w:left="1066" w:firstLine="0"/>
      </w:pPr>
      <w:r>
        <w:t>V=</w:t>
      </w:r>
      <w:r>
        <w:rPr>
          <w:rFonts w:cs="Times New Roman"/>
        </w:rPr>
        <w:t>√</w:t>
      </w:r>
      <w:proofErr w:type="spellStart"/>
      <w:r>
        <w:t>gRtg</w:t>
      </w:r>
      <w:proofErr w:type="spellEnd"/>
      <w:r>
        <w:t>α</w:t>
      </w:r>
      <w:r w:rsidRPr="00525C5A">
        <w:t>≈9,4м/сек≈33,</w:t>
      </w:r>
      <w:r>
        <w:t xml:space="preserve">8км/ч. </w:t>
      </w:r>
    </w:p>
    <w:p w:rsidR="009C67FF" w:rsidRDefault="009C67FF" w:rsidP="00525C5A">
      <w:pPr>
        <w:ind w:left="1066" w:firstLine="0"/>
      </w:pPr>
      <w:r>
        <w:t xml:space="preserve">Ответ. </w:t>
      </w:r>
      <w:r>
        <w:rPr>
          <w:rFonts w:cs="Times New Roman"/>
        </w:rPr>
        <w:t>≈</w:t>
      </w:r>
      <w:r>
        <w:t>33,8 км/ч.</w:t>
      </w:r>
    </w:p>
    <w:p w:rsidR="001558A0" w:rsidRDefault="001558A0" w:rsidP="001558A0">
      <w:pPr>
        <w:pStyle w:val="a3"/>
        <w:numPr>
          <w:ilvl w:val="0"/>
          <w:numId w:val="1"/>
        </w:numPr>
        <w:ind w:left="0" w:firstLine="709"/>
      </w:pPr>
      <w:r>
        <w:t xml:space="preserve">В сосуде длины </w:t>
      </w:r>
      <w:r>
        <w:rPr>
          <w:lang w:val="en-US"/>
        </w:rPr>
        <w:t>L</w:t>
      </w:r>
      <w:r>
        <w:t>, разделенном на две части легким, свободно скользящим поршнем, находятся азот и водород. Материал, из которого изготовлен теплопроводящий поршень, оказался проницаем для водорода. Найти положение поршня после установления равновесия в системе. Первоначальные давления и температуры газов одинаковы. Объем, занимаемый водородом, больше объема азота в три раза.</w:t>
      </w:r>
    </w:p>
    <w:p w:rsidR="001558A0" w:rsidRDefault="001558A0" w:rsidP="001558A0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430780" cy="1424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7FF" w:rsidRPr="009C67FF" w:rsidRDefault="009C67FF" w:rsidP="009C67FF">
      <w:pPr>
        <w:pStyle w:val="a3"/>
        <w:ind w:left="709" w:firstLine="0"/>
        <w:rPr>
          <w:b/>
        </w:rPr>
      </w:pPr>
      <w:r w:rsidRPr="009C67FF">
        <w:rPr>
          <w:b/>
        </w:rPr>
        <w:t>Решение:</w:t>
      </w:r>
    </w:p>
    <w:p w:rsidR="009C67FF" w:rsidRDefault="009C67FF" w:rsidP="009C67FF">
      <w:pPr>
        <w:pStyle w:val="a3"/>
        <w:ind w:left="709" w:firstLine="0"/>
      </w:pPr>
      <w:r w:rsidRPr="009C67FF">
        <w:t>Поскольку поршень проницаем для водорода, то он начнёт медленно просачиваться из правого объема в левый, и концентрация водорода в левой части будет возрастать, а поршень буд</w:t>
      </w:r>
      <w:r w:rsidR="00235DE5">
        <w:t>ет сдвигаться вправо</w:t>
      </w:r>
      <w:r w:rsidRPr="009C67FF">
        <w:t xml:space="preserve">. Поскольку общее количество и температура газов при этом не изменяются, то и давление в цилиндре не изменится. Процесс диффузии водорода придет в равновесие, когда скорость диффузии водорода из правого объёма </w:t>
      </w:r>
      <w:proofErr w:type="gramStart"/>
      <w:r w:rsidRPr="009C67FF">
        <w:t>в</w:t>
      </w:r>
      <w:proofErr w:type="gramEnd"/>
      <w:r w:rsidRPr="009C67FF">
        <w:t xml:space="preserve"> левый и из левого объёма в правый станут равны. </w:t>
      </w:r>
    </w:p>
    <w:p w:rsidR="009C67FF" w:rsidRDefault="00D24C58" w:rsidP="009C67FF">
      <w:pPr>
        <w:pStyle w:val="a3"/>
        <w:ind w:left="709" w:firstLine="0"/>
      </w:pPr>
      <w:r>
        <w:lastRenderedPageBreak/>
        <w:t>А</w:t>
      </w:r>
      <w:r w:rsidR="009C67FF" w:rsidRPr="009C67FF">
        <w:t xml:space="preserve">зот, находящийся в левой части сосуда, не оказывает никакого влияния на диффузию водорода. </w:t>
      </w:r>
    </w:p>
    <w:p w:rsidR="009C67FF" w:rsidRDefault="009C67FF" w:rsidP="009C67FF">
      <w:pPr>
        <w:pStyle w:val="a3"/>
        <w:ind w:left="709" w:firstLine="0"/>
      </w:pPr>
      <w:r w:rsidRPr="009C67FF">
        <w:t xml:space="preserve">Скорость просачивания газа через перегородку пропорциональна частоте столкновений молекул этого газа с перегородкой, а значит, пропорциональна объёмной концентрации. </w:t>
      </w:r>
    </w:p>
    <w:p w:rsidR="009C67FF" w:rsidRDefault="00D24C58" w:rsidP="009C67FF">
      <w:pPr>
        <w:pStyle w:val="a3"/>
        <w:ind w:left="709" w:firstLine="0"/>
      </w:pPr>
      <w:proofErr w:type="gramStart"/>
      <w:r>
        <w:t>С</w:t>
      </w:r>
      <w:r w:rsidR="009C67FF" w:rsidRPr="009C67FF">
        <w:t xml:space="preserve">истема придёт в равновесие, и поршень перестанет двигаться тогда, когда объёмные концентрации водорода в правой и левой частях цилиндра станут равны. </w:t>
      </w:r>
      <w:proofErr w:type="gramEnd"/>
    </w:p>
    <w:p w:rsidR="009C67FF" w:rsidRDefault="009C67FF" w:rsidP="009C67FF">
      <w:pPr>
        <w:pStyle w:val="a3"/>
        <w:ind w:left="709" w:firstLine="0"/>
      </w:pPr>
      <w:r w:rsidRPr="009C67FF">
        <w:t xml:space="preserve">Просачивание водорода приводит к уменьшению давления в правом объёме и возрастанию давления в левом. Равновесие восстанавливается посредством движения поршня слева направо. </w:t>
      </w:r>
    </w:p>
    <w:p w:rsidR="009C67FF" w:rsidRDefault="009C67FF" w:rsidP="009C67FF">
      <w:pPr>
        <w:pStyle w:val="a3"/>
        <w:ind w:left="709" w:firstLine="0"/>
      </w:pPr>
      <w:r w:rsidRPr="009C67FF">
        <w:t xml:space="preserve">Для смеси газов полное давление является суммой парциальных давлений каждого газа. </w:t>
      </w:r>
    </w:p>
    <w:p w:rsidR="009C67FF" w:rsidRDefault="009C67FF" w:rsidP="009C67FF">
      <w:pPr>
        <w:pStyle w:val="a3"/>
        <w:ind w:left="709" w:firstLine="0"/>
      </w:pPr>
      <w:r w:rsidRPr="009C67FF">
        <w:t xml:space="preserve">В правой части цилиндра находится чистый водород. Его парциальное давление </w:t>
      </w:r>
      <w:proofErr w:type="gramStart"/>
      <w:r w:rsidRPr="009C67FF">
        <w:t>равно</w:t>
      </w:r>
      <w:proofErr w:type="gramEnd"/>
      <w:r w:rsidRPr="009C67FF">
        <w:t xml:space="preserve"> поэтому полному давлению p0. </w:t>
      </w:r>
    </w:p>
    <w:p w:rsidR="009C67FF" w:rsidRDefault="009C67FF" w:rsidP="009C67FF">
      <w:pPr>
        <w:pStyle w:val="a3"/>
        <w:ind w:left="709" w:firstLine="0"/>
      </w:pPr>
      <w:r w:rsidRPr="009C67FF">
        <w:t>В левой части при квазистационарном процессе тоже давление p0, но оно является суммой парциальных давлений водорода и азота: p0=</w:t>
      </w:r>
      <w:proofErr w:type="spellStart"/>
      <w:r w:rsidRPr="009C67FF">
        <w:t>pN+pH</w:t>
      </w:r>
      <w:proofErr w:type="spellEnd"/>
      <w:r w:rsidRPr="009C67FF">
        <w:t xml:space="preserve">. </w:t>
      </w:r>
    </w:p>
    <w:p w:rsidR="009C67FF" w:rsidRPr="009C67FF" w:rsidRDefault="009C67FF" w:rsidP="009C67FF">
      <w:pPr>
        <w:pStyle w:val="a3"/>
        <w:ind w:left="709" w:firstLine="0"/>
      </w:pPr>
      <w:r w:rsidRPr="009C67FF">
        <w:t xml:space="preserve">Значит, давление водорода, а, следовательно, и его объёмная концентрация в левой части всегда меньше, чем давление и концентрация водорода в правой части. Поэтому диффузия водорода будет продолжаться до тех пор, пока поршень не займёт крайнее правое положение, и газы полностью смешаются. Это произойдёт при любом начальном соотношении объёмов </w:t>
      </w:r>
      <w:r>
        <w:t xml:space="preserve">газов. </w:t>
      </w:r>
    </w:p>
    <w:p w:rsidR="001558A0" w:rsidRDefault="001558A0" w:rsidP="001558A0">
      <w:pPr>
        <w:pStyle w:val="a3"/>
        <w:numPr>
          <w:ilvl w:val="0"/>
          <w:numId w:val="1"/>
        </w:numPr>
        <w:ind w:left="0" w:firstLine="709"/>
      </w:pPr>
      <w:r>
        <w:t xml:space="preserve">Ребра тетраэдра представляют собой одинаковые сопротивления </w:t>
      </w:r>
      <w:r>
        <w:rPr>
          <w:lang w:val="en-US"/>
        </w:rPr>
        <w:t>R</w:t>
      </w:r>
      <w:r w:rsidRPr="001558A0">
        <w:t xml:space="preserve">. </w:t>
      </w:r>
      <w:r>
        <w:t>Каково сопротивление тетраэдра?</w:t>
      </w:r>
    </w:p>
    <w:p w:rsidR="001558A0" w:rsidRDefault="001558A0" w:rsidP="001558A0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943100" cy="1828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7FF" w:rsidRDefault="009C67FF" w:rsidP="009C67FF">
      <w:pPr>
        <w:pStyle w:val="a3"/>
        <w:ind w:left="709" w:firstLine="0"/>
        <w:rPr>
          <w:b/>
        </w:rPr>
      </w:pPr>
      <w:r>
        <w:rPr>
          <w:b/>
        </w:rPr>
        <w:t>Решение:</w:t>
      </w:r>
    </w:p>
    <w:p w:rsidR="00D24C58" w:rsidRDefault="00235DE5" w:rsidP="009C67FF">
      <w:pPr>
        <w:pStyle w:val="a3"/>
        <w:ind w:left="709" w:firstLine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953F19F" wp14:editId="2469690F">
            <wp:simplePos x="0" y="0"/>
            <wp:positionH relativeFrom="margin">
              <wp:posOffset>427355</wp:posOffset>
            </wp:positionH>
            <wp:positionV relativeFrom="margin">
              <wp:posOffset>288290</wp:posOffset>
            </wp:positionV>
            <wp:extent cx="2400300" cy="2132965"/>
            <wp:effectExtent l="0" t="0" r="0" b="0"/>
            <wp:wrapSquare wrapText="bothSides"/>
            <wp:docPr id="13" name="Рисунок 13" descr="https://pp.userapi.com/c824409/v824409263/22ed7/wX8z3Sp1w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24409/v824409263/22ed7/wX8z3Sp1wm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DE5">
        <w:t xml:space="preserve"> </w:t>
      </w:r>
    </w:p>
    <w:p w:rsidR="009C67FF" w:rsidRDefault="009C67FF" w:rsidP="009C67FF">
      <w:pPr>
        <w:pStyle w:val="a3"/>
        <w:ind w:left="709" w:firstLine="0"/>
      </w:pPr>
      <w:r w:rsidRPr="009C67FF">
        <w:t>Нарисуем эквивалентную электрическую схему тетраэдра и мысленно подключим точки</w:t>
      </w:r>
      <w:proofErr w:type="gramStart"/>
      <w:r w:rsidRPr="009C67FF">
        <w:t xml:space="preserve"> А</w:t>
      </w:r>
      <w:proofErr w:type="gramEnd"/>
      <w:r w:rsidRPr="009C67FF">
        <w:t xml:space="preserve"> и В к источнику напряжения (см. рис.). Вследствие с</w:t>
      </w:r>
      <w:r w:rsidR="00D24C58">
        <w:t>имметрии верхней и нижней поло</w:t>
      </w:r>
      <w:r w:rsidRPr="009C67FF">
        <w:t>вины схемы, относительно линии, соединяющей точки</w:t>
      </w:r>
      <w:proofErr w:type="gramStart"/>
      <w:r w:rsidRPr="009C67FF">
        <w:t xml:space="preserve"> А</w:t>
      </w:r>
      <w:proofErr w:type="gramEnd"/>
      <w:r w:rsidRPr="009C67FF">
        <w:t xml:space="preserve"> и B, потенциалы точек С и D будут одинаковы, поэтому ток, протекающий через резистор, присоединенный к этим точкам, будет равен нулю, мы можем удалить его, и это не повлияет на величины токов в других частях схемы. Рассмотрим пути тока АСВ и ADB. Полное сопротивление каждого равно 2R. Таким образом, образуются три параллельных пути тока. Два из них имеют сопротивление 2R, и одно имеет сопрот</w:t>
      </w:r>
      <w:r w:rsidR="00235DE5">
        <w:t xml:space="preserve">ивление R. Значит, </w:t>
      </w:r>
      <w:r w:rsidRPr="009C67FF">
        <w:t>полное сопротивление такой схемы будет равн</w:t>
      </w:r>
      <w:r>
        <w:t>о R/2.</w:t>
      </w:r>
    </w:p>
    <w:p w:rsidR="009C67FF" w:rsidRPr="009C67FF" w:rsidRDefault="009C67FF" w:rsidP="009C67FF">
      <w:pPr>
        <w:pStyle w:val="a3"/>
        <w:ind w:left="709" w:firstLine="0"/>
      </w:pPr>
      <w:r>
        <w:t xml:space="preserve">Ответ. </w:t>
      </w:r>
      <w:proofErr w:type="gramStart"/>
      <w:r>
        <w:rPr>
          <w:lang w:val="en-US"/>
        </w:rPr>
        <w:t>R/2</w:t>
      </w:r>
      <w:r>
        <w:t>.</w:t>
      </w:r>
      <w:proofErr w:type="gramEnd"/>
    </w:p>
    <w:p w:rsidR="001558A0" w:rsidRDefault="00D86655" w:rsidP="00D86655">
      <w:pPr>
        <w:pStyle w:val="a3"/>
        <w:numPr>
          <w:ilvl w:val="0"/>
          <w:numId w:val="1"/>
        </w:numPr>
        <w:ind w:left="0" w:firstLine="709"/>
      </w:pPr>
      <w:r>
        <w:t xml:space="preserve">Для подзарядки автомобильного аккумулятора с </w:t>
      </w:r>
      <w:r>
        <w:rPr>
          <w:rFonts w:cs="Times New Roman"/>
        </w:rPr>
        <w:t>ε</w:t>
      </w:r>
      <w:r>
        <w:t xml:space="preserve"> = 12</w:t>
      </w:r>
      <w:proofErr w:type="gramStart"/>
      <w:r>
        <w:t xml:space="preserve"> В</w:t>
      </w:r>
      <w:proofErr w:type="gramEnd"/>
      <w:r>
        <w:t xml:space="preserve">  от сети с постоянным напряжением </w:t>
      </w:r>
      <w:r>
        <w:rPr>
          <w:lang w:val="en-US"/>
        </w:rPr>
        <w:t>U</w:t>
      </w:r>
      <w:r w:rsidRPr="00D86655">
        <w:t xml:space="preserve"> = </w:t>
      </w:r>
      <w:r>
        <w:t xml:space="preserve">5 В собрана схема (см. рис.), содержащая индуктивность </w:t>
      </w:r>
      <w:r>
        <w:rPr>
          <w:lang w:val="en-US"/>
        </w:rPr>
        <w:t>L</w:t>
      </w:r>
      <w:r w:rsidRPr="00D86655">
        <w:t xml:space="preserve"> = </w:t>
      </w:r>
      <w:r>
        <w:t xml:space="preserve">0,1 Гн, идеальный диод </w:t>
      </w:r>
      <w:r>
        <w:rPr>
          <w:lang w:val="en-US"/>
        </w:rPr>
        <w:t>D</w:t>
      </w:r>
      <w:r>
        <w:t xml:space="preserve"> и прерыватель К, который периодически замыкается и размыкается на одинаковое время </w:t>
      </w:r>
      <w:r>
        <w:rPr>
          <w:rFonts w:cs="Times New Roman"/>
        </w:rPr>
        <w:t>τ</w:t>
      </w:r>
      <w:r>
        <w:rPr>
          <w:vertAlign w:val="subscript"/>
        </w:rPr>
        <w:t>1</w:t>
      </w:r>
      <w:r>
        <w:t xml:space="preserve"> = </w:t>
      </w:r>
      <w:r>
        <w:rPr>
          <w:rFonts w:cs="Times New Roman"/>
        </w:rPr>
        <w:t>τ</w:t>
      </w:r>
      <w:r>
        <w:rPr>
          <w:vertAlign w:val="subscript"/>
        </w:rPr>
        <w:t>2</w:t>
      </w:r>
      <w:r>
        <w:t xml:space="preserve"> = 0,1 с. За сколько времени можно таким образом осуществить подзарядку аккумулятора на 20 ампер-часов? Сопротивлением всех узлов схемы и диода в прямом направлении пренебречь.</w:t>
      </w:r>
    </w:p>
    <w:p w:rsidR="00D86655" w:rsidRDefault="00D86655" w:rsidP="00D86655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705100" cy="14020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58" w:rsidRDefault="00D24C58" w:rsidP="00D24C58">
      <w:pPr>
        <w:pStyle w:val="a3"/>
        <w:ind w:left="709" w:firstLine="0"/>
      </w:pPr>
      <w:r w:rsidRPr="00D24C58">
        <w:rPr>
          <w:b/>
        </w:rPr>
        <w:t>Решение:</w:t>
      </w:r>
    </w:p>
    <w:p w:rsidR="00D24C58" w:rsidRDefault="00D24C58" w:rsidP="00D24C58">
      <w:pPr>
        <w:pStyle w:val="a3"/>
        <w:ind w:left="709" w:firstLine="0"/>
      </w:pPr>
      <w:r w:rsidRPr="00D24C58">
        <w:t xml:space="preserve"> </w:t>
      </w:r>
    </w:p>
    <w:p w:rsidR="00D24C58" w:rsidRDefault="00D24C58" w:rsidP="00D24C58">
      <w:pPr>
        <w:pStyle w:val="a3"/>
        <w:ind w:left="709" w:firstLine="0"/>
      </w:pPr>
      <w:r w:rsidRPr="00D24C58">
        <w:t xml:space="preserve">Рассмотрим фазу процесса, </w:t>
      </w:r>
      <w:r w:rsidR="00833C60">
        <w:t>когда ключ</w:t>
      </w:r>
      <w:proofErr w:type="gramStart"/>
      <w:r w:rsidR="00833C60">
        <w:t xml:space="preserve"> К</w:t>
      </w:r>
      <w:proofErr w:type="gramEnd"/>
      <w:r w:rsidR="00833C60">
        <w:t xml:space="preserve"> замыкают</w:t>
      </w:r>
      <w:r w:rsidRPr="00D24C58">
        <w:t>. Диод D заперт обратным напряжением E, и ток через аккумулятор не идёт. Индуктивность L наход</w:t>
      </w:r>
      <w:r w:rsidR="00235DE5">
        <w:t xml:space="preserve">ится под напряжением U, а ток </w:t>
      </w:r>
      <w:proofErr w:type="spellStart"/>
      <w:r w:rsidR="00235DE5">
        <w:t>I</w:t>
      </w:r>
      <w:r w:rsidR="00235DE5">
        <w:rPr>
          <w:rFonts w:cs="Times New Roman"/>
        </w:rPr>
        <w:t>ʟ</w:t>
      </w:r>
      <w:proofErr w:type="spellEnd"/>
      <w:r w:rsidRPr="00D24C58">
        <w:t xml:space="preserve"> в начальный м</w:t>
      </w:r>
      <w:r w:rsidR="00235DE5">
        <w:t xml:space="preserve">омент времени равен нулю. Ток </w:t>
      </w:r>
      <w:proofErr w:type="spellStart"/>
      <w:r w:rsidR="00235DE5">
        <w:t>I</w:t>
      </w:r>
      <w:r w:rsidR="00235DE5">
        <w:rPr>
          <w:rFonts w:cs="Times New Roman"/>
        </w:rPr>
        <w:t>ʟ</w:t>
      </w:r>
      <w:proofErr w:type="spellEnd"/>
      <w:r w:rsidRPr="00D24C58">
        <w:t xml:space="preserve"> </w:t>
      </w:r>
      <w:r w:rsidR="00235DE5">
        <w:lastRenderedPageBreak/>
        <w:t xml:space="preserve">начинает возрастать: </w:t>
      </w:r>
      <w:proofErr w:type="spellStart"/>
      <w:r w:rsidR="00235DE5">
        <w:t>dI</w:t>
      </w:r>
      <w:r w:rsidR="00235DE5">
        <w:rPr>
          <w:rFonts w:cs="Times New Roman"/>
        </w:rPr>
        <w:t>ʟ</w:t>
      </w:r>
      <w:proofErr w:type="spellEnd"/>
      <w:r>
        <w:t>/</w:t>
      </w:r>
      <w:proofErr w:type="spellStart"/>
      <w:r w:rsidRPr="00D24C58">
        <w:t>dt</w:t>
      </w:r>
      <w:proofErr w:type="spellEnd"/>
      <w:r w:rsidRPr="00D24C58">
        <w:t>=U</w:t>
      </w:r>
      <w:r>
        <w:t>/</w:t>
      </w:r>
      <w:r w:rsidRPr="00D24C58">
        <w:t>L, и к концу первой фазы достигнет значения I(τ)=</w:t>
      </w:r>
      <w:proofErr w:type="spellStart"/>
      <w:r w:rsidRPr="00D24C58">
        <w:t>Uτ</w:t>
      </w:r>
      <w:proofErr w:type="spellEnd"/>
      <w:r>
        <w:t>/</w:t>
      </w:r>
      <w:r w:rsidRPr="00D24C58">
        <w:t xml:space="preserve">L. </w:t>
      </w:r>
    </w:p>
    <w:p w:rsidR="00D24C58" w:rsidRDefault="00D24C58" w:rsidP="00D24C58">
      <w:pPr>
        <w:pStyle w:val="a3"/>
        <w:ind w:left="709" w:firstLine="0"/>
      </w:pPr>
      <w:r w:rsidRPr="00D24C58">
        <w:t>После этого ключ</w:t>
      </w:r>
      <w:proofErr w:type="gramStart"/>
      <w:r w:rsidRPr="00D24C58">
        <w:t xml:space="preserve"> К</w:t>
      </w:r>
      <w:proofErr w:type="gramEnd"/>
      <w:r w:rsidRPr="00D24C58">
        <w:t xml:space="preserve"> разомкнётся, откроется диод D, и потечёт ток заряда через аккумулятор. Полная ЭДС в контуре равна </w:t>
      </w:r>
      <w:proofErr w:type="spellStart"/>
      <w:proofErr w:type="gramStart"/>
      <w:r w:rsidRPr="00D24C58">
        <w:t>E</w:t>
      </w:r>
      <w:proofErr w:type="gramEnd"/>
      <w:r w:rsidRPr="00D24C58">
        <w:t>к</w:t>
      </w:r>
      <w:proofErr w:type="spellEnd"/>
      <w:r w:rsidRPr="00D24C58">
        <w:t xml:space="preserve">=U−E=5B−12B=−7В. </w:t>
      </w:r>
    </w:p>
    <w:p w:rsidR="00D24C58" w:rsidRDefault="00D24C58" w:rsidP="00D24C58">
      <w:pPr>
        <w:pStyle w:val="a3"/>
        <w:ind w:left="709" w:firstLine="0"/>
      </w:pPr>
      <w:r w:rsidRPr="00D24C58">
        <w:t>Она направлена навстречу току заряда. Поэтому то</w:t>
      </w:r>
      <w:r w:rsidR="00235DE5">
        <w:t xml:space="preserve">к в цепи начнет уменьшаться: </w:t>
      </w:r>
      <w:proofErr w:type="spellStart"/>
      <w:r w:rsidR="00235DE5">
        <w:t>dI</w:t>
      </w:r>
      <w:r w:rsidR="00235DE5">
        <w:rPr>
          <w:rFonts w:cs="Times New Roman"/>
        </w:rPr>
        <w:t>ʟ</w:t>
      </w:r>
      <w:proofErr w:type="spellEnd"/>
      <w:r>
        <w:t>/</w:t>
      </w:r>
      <w:proofErr w:type="spellStart"/>
      <w:r w:rsidRPr="00D24C58">
        <w:t>dt</w:t>
      </w:r>
      <w:proofErr w:type="spellEnd"/>
      <w:r w:rsidRPr="00D24C58">
        <w:t>=(U−E</w:t>
      </w:r>
      <w:r>
        <w:t>/</w:t>
      </w:r>
      <w:r w:rsidRPr="00D24C58">
        <w:t xml:space="preserve">L), пока не станет равным нулю, после чего зарядка аккумулятора прекратится. </w:t>
      </w:r>
    </w:p>
    <w:p w:rsidR="00D24C58" w:rsidRDefault="00D24C58" w:rsidP="00D24C58">
      <w:pPr>
        <w:pStyle w:val="a3"/>
        <w:ind w:left="709" w:firstLine="0"/>
      </w:pPr>
      <w:r w:rsidRPr="00D24C58">
        <w:t xml:space="preserve">Энергию, накопленную в магнитном поле индуктивности L к концу первой фазы, можно вычислить по формуле: </w:t>
      </w:r>
    </w:p>
    <w:p w:rsidR="00D24C58" w:rsidRDefault="00D24C58" w:rsidP="00D24C58">
      <w:pPr>
        <w:pStyle w:val="a3"/>
        <w:ind w:left="709" w:firstLine="0"/>
      </w:pPr>
      <w:r>
        <w:t>W=LI</w:t>
      </w:r>
      <w:r>
        <w:rPr>
          <w:rFonts w:cs="Times New Roman"/>
        </w:rPr>
        <w:t>²</w:t>
      </w:r>
      <w:r>
        <w:t>/2=(</w:t>
      </w:r>
      <w:proofErr w:type="spellStart"/>
      <w:r>
        <w:t>Uτ</w:t>
      </w:r>
      <w:proofErr w:type="spellEnd"/>
      <w:r>
        <w:t>)</w:t>
      </w:r>
      <w:r>
        <w:rPr>
          <w:rFonts w:cs="Times New Roman"/>
        </w:rPr>
        <w:t>²</w:t>
      </w:r>
      <w:r>
        <w:t>/</w:t>
      </w:r>
      <w:r w:rsidRPr="00D24C58">
        <w:t xml:space="preserve">2L. </w:t>
      </w:r>
    </w:p>
    <w:p w:rsidR="00D24C58" w:rsidRDefault="00D24C58" w:rsidP="00D24C58">
      <w:pPr>
        <w:pStyle w:val="a3"/>
        <w:ind w:left="709" w:firstLine="0"/>
      </w:pPr>
      <w:r w:rsidRPr="00D24C58">
        <w:t>Во второй фазе цикла источник питания и аккумулятор совершают работу по перемещению за</w:t>
      </w:r>
      <w:r>
        <w:t>ряда: A=</w:t>
      </w:r>
      <w:proofErr w:type="spellStart"/>
      <w:proofErr w:type="gramStart"/>
      <w:r>
        <w:t>Q</w:t>
      </w:r>
      <w:proofErr w:type="gramEnd"/>
      <w:r>
        <w:t>ц</w:t>
      </w:r>
      <w:proofErr w:type="spellEnd"/>
      <w:r>
        <w:t xml:space="preserve">(E−U), откуда </w:t>
      </w:r>
      <w:proofErr w:type="spellStart"/>
      <w:r>
        <w:t>Qц</w:t>
      </w:r>
      <w:proofErr w:type="spellEnd"/>
      <w:r>
        <w:t>=(</w:t>
      </w:r>
      <w:proofErr w:type="spellStart"/>
      <w:r>
        <w:t>Uτ</w:t>
      </w:r>
      <w:proofErr w:type="spellEnd"/>
      <w:r>
        <w:t>)</w:t>
      </w:r>
      <w:r>
        <w:rPr>
          <w:rFonts w:cs="Times New Roman"/>
        </w:rPr>
        <w:t>²</w:t>
      </w:r>
      <w:r>
        <w:t>/</w:t>
      </w:r>
      <w:r w:rsidRPr="00D24C58">
        <w:t xml:space="preserve">2L(E−U). </w:t>
      </w:r>
    </w:p>
    <w:p w:rsidR="00D24C58" w:rsidRDefault="00D24C58" w:rsidP="00D24C58">
      <w:pPr>
        <w:pStyle w:val="a3"/>
        <w:ind w:left="709" w:firstLine="0"/>
      </w:pPr>
      <w:r w:rsidRPr="00D24C58">
        <w:t xml:space="preserve">Таков заряд аккумулятора за время одного цикла, а средний ток заряда за цикл: </w:t>
      </w:r>
      <w:proofErr w:type="spellStart"/>
      <w:r w:rsidRPr="00D24C58">
        <w:t>Jзар.ср</w:t>
      </w:r>
      <w:proofErr w:type="spellEnd"/>
      <w:r w:rsidRPr="00D24C58">
        <w:t>.=</w:t>
      </w:r>
      <w:proofErr w:type="spellStart"/>
      <w:proofErr w:type="gramStart"/>
      <w:r w:rsidRPr="00D24C58">
        <w:t>Q</w:t>
      </w:r>
      <w:proofErr w:type="gramEnd"/>
      <w:r w:rsidRPr="00D24C58">
        <w:t>ц</w:t>
      </w:r>
      <w:proofErr w:type="spellEnd"/>
      <w:r>
        <w:t>/</w:t>
      </w:r>
      <w:r w:rsidRPr="00D24C58">
        <w:t>tц≈0,9а;</w:t>
      </w:r>
    </w:p>
    <w:p w:rsidR="00D24C58" w:rsidRDefault="00D24C58" w:rsidP="00D24C58">
      <w:pPr>
        <w:pStyle w:val="a3"/>
        <w:ind w:left="709" w:firstLine="0"/>
      </w:pPr>
      <w:r w:rsidRPr="00D24C58">
        <w:t xml:space="preserve"> </w:t>
      </w:r>
      <w:proofErr w:type="spellStart"/>
      <w:r w:rsidRPr="00D24C58">
        <w:t>tзар</w:t>
      </w:r>
      <w:proofErr w:type="gramStart"/>
      <w:r w:rsidRPr="00D24C58">
        <w:t>.п</w:t>
      </w:r>
      <w:proofErr w:type="gramEnd"/>
      <w:r w:rsidRPr="00D24C58">
        <w:t>ол</w:t>
      </w:r>
      <w:proofErr w:type="spellEnd"/>
      <w:r w:rsidRPr="00D24C58">
        <w:t>.=</w:t>
      </w:r>
      <w:proofErr w:type="spellStart"/>
      <w:r w:rsidRPr="00D24C58">
        <w:t>Qэар</w:t>
      </w:r>
      <w:proofErr w:type="gramStart"/>
      <w:r w:rsidRPr="00D24C58">
        <w:t>.п</w:t>
      </w:r>
      <w:proofErr w:type="gramEnd"/>
      <w:r w:rsidRPr="00D24C58">
        <w:t>ол</w:t>
      </w:r>
      <w:proofErr w:type="spellEnd"/>
      <w:r w:rsidRPr="00D24C58">
        <w:t>.</w:t>
      </w:r>
      <w:r>
        <w:t>/</w:t>
      </w:r>
      <w:proofErr w:type="spellStart"/>
      <w:r w:rsidRPr="00D24C58">
        <w:t>Iзар.ср</w:t>
      </w:r>
      <w:proofErr w:type="spellEnd"/>
      <w:proofErr w:type="gramStart"/>
      <w:r w:rsidRPr="00D24C58">
        <w:t xml:space="preserve">.. </w:t>
      </w:r>
      <w:proofErr w:type="gramEnd"/>
    </w:p>
    <w:p w:rsidR="00D24C58" w:rsidRDefault="00D24C58" w:rsidP="00D24C58">
      <w:pPr>
        <w:pStyle w:val="a3"/>
        <w:ind w:left="709" w:firstLine="0"/>
      </w:pPr>
      <w:r w:rsidRPr="00D24C58">
        <w:t>Подставив численные значения получим: tзар</w:t>
      </w:r>
      <w:proofErr w:type="gramStart"/>
      <w:r w:rsidRPr="00D24C58">
        <w:t>.п</w:t>
      </w:r>
      <w:proofErr w:type="gramEnd"/>
      <w:r w:rsidRPr="00D24C58">
        <w:t>ол.≈22,</w:t>
      </w:r>
      <w:r>
        <w:t>4часа.</w:t>
      </w:r>
    </w:p>
    <w:p w:rsidR="00D24C58" w:rsidRPr="00D24C58" w:rsidRDefault="00D24C58" w:rsidP="00D24C58">
      <w:pPr>
        <w:pStyle w:val="a3"/>
        <w:ind w:left="709" w:firstLine="0"/>
      </w:pPr>
      <w:r>
        <w:t xml:space="preserve">Ответ. </w:t>
      </w:r>
      <w:r>
        <w:rPr>
          <w:rFonts w:cs="Times New Roman"/>
        </w:rPr>
        <w:t>≈</w:t>
      </w:r>
      <w:r>
        <w:t>22,4 часа.</w:t>
      </w:r>
    </w:p>
    <w:p w:rsidR="00D24C58" w:rsidRDefault="00D24C58" w:rsidP="00D24C58">
      <w:pPr>
        <w:pStyle w:val="a3"/>
        <w:ind w:left="709" w:firstLine="0"/>
      </w:pPr>
    </w:p>
    <w:p w:rsidR="00D86655" w:rsidRDefault="00D86655" w:rsidP="00D86655">
      <w:pPr>
        <w:pStyle w:val="a3"/>
        <w:numPr>
          <w:ilvl w:val="0"/>
          <w:numId w:val="1"/>
        </w:numPr>
        <w:ind w:left="0" w:firstLine="709"/>
      </w:pPr>
      <w:r>
        <w:t>На рисунке показаны положения тонкой собирающей линзы и ее фокусов, а также отрезок АВ – часть траектории луча света. Построить траекторию этого луча после преломления в линзе.</w:t>
      </w:r>
    </w:p>
    <w:p w:rsidR="00D86655" w:rsidRDefault="00D86655" w:rsidP="00D86655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 wp14:anchorId="3D3518F4" wp14:editId="390B0B7A">
            <wp:extent cx="2918460" cy="11506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7FF" w:rsidRDefault="009C67FF" w:rsidP="009C67FF">
      <w:pPr>
        <w:pStyle w:val="a3"/>
        <w:ind w:left="709" w:firstLine="0"/>
        <w:rPr>
          <w:b/>
        </w:rPr>
      </w:pPr>
      <w:r>
        <w:rPr>
          <w:b/>
        </w:rPr>
        <w:t>Решение:</w:t>
      </w:r>
    </w:p>
    <w:p w:rsidR="00D24C58" w:rsidRDefault="009C67FF" w:rsidP="009C67FF">
      <w:pPr>
        <w:pStyle w:val="a3"/>
        <w:ind w:left="709" w:firstLine="0"/>
      </w:pPr>
      <w:r w:rsidRPr="009C67FF">
        <w:t xml:space="preserve"> </w:t>
      </w:r>
    </w:p>
    <w:p w:rsidR="009C67FF" w:rsidRPr="009C67FF" w:rsidRDefault="00235DE5" w:rsidP="009C67FF">
      <w:pPr>
        <w:pStyle w:val="a3"/>
        <w:ind w:left="709" w:firstLine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9464332" wp14:editId="078C8B7E">
            <wp:simplePos x="0" y="0"/>
            <wp:positionH relativeFrom="margin">
              <wp:posOffset>436880</wp:posOffset>
            </wp:positionH>
            <wp:positionV relativeFrom="margin">
              <wp:posOffset>38735</wp:posOffset>
            </wp:positionV>
            <wp:extent cx="3829050" cy="3140710"/>
            <wp:effectExtent l="0" t="0" r="0" b="0"/>
            <wp:wrapSquare wrapText="bothSides"/>
            <wp:docPr id="14" name="Рисунок 14" descr="https://pp.userapi.com/c639531/v639531263/5ac46/SgkkK20Mm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userapi.com/c639531/v639531263/5ac46/SgkkK20Mmg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C67FF" w:rsidRPr="009C67FF">
        <w:t>Пучок параллельных лучей, как известно, пересекается в одной точке, лежащей в фокальной плоскости (на рис. она изображена прямой, перпендикулярной оптической оси и проходящей через фокус F2).</w:t>
      </w:r>
      <w:proofErr w:type="gramEnd"/>
      <w:r w:rsidR="009C67FF" w:rsidRPr="009C67FF">
        <w:t xml:space="preserve"> Поэтому проводим луч A′O, параллельный АВ и проходящий через оптический центр линзы до пересечения с фокальной плоскостью в точке O′ (такой луч проходит через линзу, не преломляясь). Далее продолжим луч АВ до пересечения с линзой. Точки B′ и O′ соединяем прямой — это и будет искомая траектория луча после преломления в </w:t>
      </w:r>
      <w:r w:rsidR="009C67FF">
        <w:t xml:space="preserve">линзе. </w:t>
      </w:r>
    </w:p>
    <w:p w:rsidR="00D86655" w:rsidRDefault="00D86655" w:rsidP="00D86655">
      <w:pPr>
        <w:pStyle w:val="a3"/>
        <w:numPr>
          <w:ilvl w:val="0"/>
          <w:numId w:val="1"/>
        </w:numPr>
        <w:ind w:left="0" w:firstLine="709"/>
      </w:pPr>
      <w:r>
        <w:t xml:space="preserve">На идеально гладкой горизонтальной поверхности расположен брусок массой М = 1 кг, скрепленный пружинами, жесткость каждой из которых </w:t>
      </w:r>
      <w:r>
        <w:rPr>
          <w:lang w:val="en-US"/>
        </w:rPr>
        <w:t>k</w:t>
      </w:r>
      <w:r w:rsidRPr="00D86655">
        <w:t xml:space="preserve"> = </w:t>
      </w:r>
      <w:r>
        <w:t xml:space="preserve">30 Н/м (см. рис.). На бруске лежит шайба массой 0,5 кг. Система «брусок-шайба» приводится в колебательное движение. Определите </w:t>
      </w:r>
      <w:r w:rsidR="00446BA5">
        <w:t xml:space="preserve">максимальную амплитуду колебаний, при </w:t>
      </w:r>
      <w:proofErr w:type="gramStart"/>
      <w:r w:rsidR="00446BA5">
        <w:t>котором</w:t>
      </w:r>
      <w:proofErr w:type="gramEnd"/>
      <w:r w:rsidR="00446BA5">
        <w:t xml:space="preserve"> система будет двигаться как единое целое, то есть без проскальзывания шайбы по бруску. Коэффициент трения скольжения между бруском и шайбой </w:t>
      </w:r>
      <w:r w:rsidR="00446BA5">
        <w:rPr>
          <w:rFonts w:cs="Times New Roman"/>
        </w:rPr>
        <w:t>μ</w:t>
      </w:r>
      <w:r w:rsidR="00446BA5">
        <w:rPr>
          <w:lang w:val="en-US"/>
        </w:rPr>
        <w:t xml:space="preserve"> = 0</w:t>
      </w:r>
      <w:r w:rsidR="00446BA5">
        <w:t>,4.</w:t>
      </w:r>
    </w:p>
    <w:p w:rsidR="00446BA5" w:rsidRDefault="00446BA5" w:rsidP="00446BA5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699260" cy="15621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7FF" w:rsidRDefault="009C67FF" w:rsidP="009C67FF">
      <w:pPr>
        <w:pStyle w:val="a3"/>
        <w:ind w:left="709" w:firstLine="0"/>
        <w:rPr>
          <w:b/>
        </w:rPr>
      </w:pPr>
      <w:r>
        <w:rPr>
          <w:b/>
        </w:rPr>
        <w:t>Решение:</w:t>
      </w:r>
    </w:p>
    <w:p w:rsidR="009C67FF" w:rsidRDefault="009C67FF" w:rsidP="009C67FF">
      <w:pPr>
        <w:pStyle w:val="a3"/>
        <w:ind w:left="709" w:firstLine="0"/>
        <w:rPr>
          <w:rFonts w:cs="Times New Roman"/>
        </w:rPr>
      </w:pPr>
      <w:r w:rsidRPr="009C67FF">
        <w:t xml:space="preserve">Шайба не будет проскальзывать, если в системе отсчета, связанной с бруском, максимальная сила инерции не будет превышать силу трения скольжения или </w:t>
      </w:r>
      <w:proofErr w:type="spellStart"/>
      <w:r w:rsidRPr="009C67FF">
        <w:t>amax</w:t>
      </w:r>
      <w:proofErr w:type="spellEnd"/>
      <w:r w:rsidRPr="009C67FF">
        <w:t>&lt;</w:t>
      </w:r>
      <w:proofErr w:type="spellStart"/>
      <w:r w:rsidRPr="009C67FF">
        <w:t>μg</w:t>
      </w:r>
      <w:proofErr w:type="spellEnd"/>
      <w:r w:rsidRPr="009C67FF">
        <w:t>. Так как колебания бруска и шайбы в случае отсутствия сколь</w:t>
      </w:r>
      <w:r>
        <w:t xml:space="preserve">жения гармонические, то </w:t>
      </w:r>
      <w:proofErr w:type="spellStart"/>
      <w:r>
        <w:t>amax</w:t>
      </w:r>
      <w:proofErr w:type="spellEnd"/>
      <w:r>
        <w:t>=Aω</w:t>
      </w:r>
      <w:r>
        <w:rPr>
          <w:rFonts w:cs="Times New Roman"/>
        </w:rPr>
        <w:t>²</w:t>
      </w:r>
      <w:r w:rsidRPr="009C67FF">
        <w:t>, где A — амп</w:t>
      </w:r>
      <w:r>
        <w:t>литуда колебаний, ω</w:t>
      </w:r>
      <w:r>
        <w:rPr>
          <w:rFonts w:cs="Times New Roman"/>
        </w:rPr>
        <w:t>²</w:t>
      </w:r>
      <w:r w:rsidRPr="009C67FF">
        <w:t>=2k/(</w:t>
      </w:r>
      <w:proofErr w:type="spellStart"/>
      <w:r w:rsidRPr="009C67FF">
        <w:t>M+m</w:t>
      </w:r>
      <w:proofErr w:type="spellEnd"/>
      <w:r w:rsidRPr="009C67FF">
        <w:t xml:space="preserve">) </w:t>
      </w:r>
      <w:r w:rsidRPr="009C67FF">
        <w:lastRenderedPageBreak/>
        <w:t>циклическая частота колебаний системы. Подставляя в исходное неравенство, получаем A&lt;</w:t>
      </w:r>
      <w:proofErr w:type="spellStart"/>
      <w:r w:rsidRPr="009C67FF">
        <w:t>μg</w:t>
      </w:r>
      <w:proofErr w:type="spellEnd"/>
      <w:r w:rsidRPr="009C67FF">
        <w:t>(</w:t>
      </w:r>
      <w:proofErr w:type="spellStart"/>
      <w:r w:rsidRPr="009C67FF">
        <w:t>m+M</w:t>
      </w:r>
      <w:proofErr w:type="spellEnd"/>
      <w:r w:rsidRPr="009C67FF">
        <w:t>)</w:t>
      </w:r>
      <w:r>
        <w:t>/</w:t>
      </w:r>
      <w:r w:rsidRPr="009C67FF">
        <w:t>2k=0,4</w:t>
      </w:r>
      <w:r w:rsidRPr="009C67FF">
        <w:rPr>
          <w:rFonts w:ascii="Cambria Math" w:hAnsi="Cambria Math" w:cs="Cambria Math"/>
        </w:rPr>
        <w:t>⋅</w:t>
      </w:r>
      <w:r w:rsidRPr="009C67FF">
        <w:t>10</w:t>
      </w:r>
      <w:r w:rsidRPr="009C67FF">
        <w:rPr>
          <w:rFonts w:ascii="Cambria Math" w:hAnsi="Cambria Math" w:cs="Cambria Math"/>
        </w:rPr>
        <w:t>⋅</w:t>
      </w:r>
      <w:r w:rsidRPr="009C67FF">
        <w:t>1,5</w:t>
      </w:r>
      <w:r>
        <w:t>/</w:t>
      </w:r>
      <w:r w:rsidRPr="009C67FF">
        <w:t>60=0,1</w:t>
      </w:r>
      <w:r w:rsidRPr="009C67FF">
        <w:rPr>
          <w:rFonts w:cs="Times New Roman"/>
        </w:rPr>
        <w:t>м</w:t>
      </w:r>
      <w:r w:rsidRPr="009C67FF">
        <w:t>=10</w:t>
      </w:r>
      <w:r w:rsidRPr="009C67FF">
        <w:rPr>
          <w:rFonts w:cs="Times New Roman"/>
        </w:rPr>
        <w:t>см</w:t>
      </w:r>
      <w:r w:rsidRPr="009C67FF">
        <w:t xml:space="preserve">. </w:t>
      </w:r>
    </w:p>
    <w:p w:rsidR="009C67FF" w:rsidRPr="009C67FF" w:rsidRDefault="009C67FF" w:rsidP="009C67FF">
      <w:pPr>
        <w:pStyle w:val="a3"/>
        <w:ind w:left="709" w:firstLine="0"/>
      </w:pPr>
      <w:r>
        <w:rPr>
          <w:rFonts w:cs="Times New Roman"/>
        </w:rPr>
        <w:t>Ответ. 10 см.</w:t>
      </w:r>
    </w:p>
    <w:p w:rsidR="00446BA5" w:rsidRDefault="00446BA5" w:rsidP="00446BA5">
      <w:pPr>
        <w:pStyle w:val="a3"/>
        <w:numPr>
          <w:ilvl w:val="0"/>
          <w:numId w:val="1"/>
        </w:numPr>
        <w:ind w:left="0" w:firstLine="709"/>
      </w:pPr>
      <w:proofErr w:type="gramStart"/>
      <w:r>
        <w:t xml:space="preserve">Пуля массой </w:t>
      </w:r>
      <w:r>
        <w:rPr>
          <w:lang w:val="en-US"/>
        </w:rPr>
        <w:t>m</w:t>
      </w:r>
      <w:r w:rsidRPr="00446BA5">
        <w:t xml:space="preserve"> </w:t>
      </w:r>
      <w:r>
        <w:t xml:space="preserve">и удельной теплоемкостью с, имеющая скорость </w:t>
      </w:r>
      <w:r>
        <w:rPr>
          <w:lang w:val="en-US"/>
        </w:rPr>
        <w:t>v</w:t>
      </w:r>
      <w:r w:rsidRPr="00446BA5">
        <w:rPr>
          <w:vertAlign w:val="subscript"/>
        </w:rPr>
        <w:t>0</w:t>
      </w:r>
      <w:r>
        <w:t>,</w:t>
      </w:r>
      <w:proofErr w:type="gramEnd"/>
      <w:r>
        <w:t xml:space="preserve"> пробивает брусок массы М (М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≫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m</w:t>
      </w:r>
      <w:r>
        <w:t xml:space="preserve">), сделанный из материала с низкой теплопроводностью. После этого брусок начинает скользить по поверхности со скоростью </w:t>
      </w:r>
      <w:r>
        <w:rPr>
          <w:lang w:val="en-US"/>
        </w:rPr>
        <w:t>U</w:t>
      </w:r>
      <w:r>
        <w:t>. Определите изменение температуры пули.</w:t>
      </w:r>
    </w:p>
    <w:p w:rsidR="00D86655" w:rsidRDefault="00446BA5" w:rsidP="00446BA5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948940" cy="78486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55" w:rsidRDefault="009C67FF" w:rsidP="00D86655">
      <w:pPr>
        <w:pStyle w:val="a3"/>
        <w:ind w:left="1426" w:firstLine="0"/>
        <w:rPr>
          <w:b/>
        </w:rPr>
      </w:pPr>
      <w:r>
        <w:rPr>
          <w:b/>
        </w:rPr>
        <w:t>Решение:</w:t>
      </w:r>
    </w:p>
    <w:p w:rsidR="001B0927" w:rsidRDefault="009C67FF" w:rsidP="00D86655">
      <w:pPr>
        <w:pStyle w:val="a3"/>
        <w:ind w:left="1426" w:firstLine="0"/>
      </w:pPr>
      <w:r w:rsidRPr="009C67FF">
        <w:t>Пробивание пулей внутренности бруска связано с разрушением его внутренней структуры и нагреванием системы "пуля-брусок" и представляет собой типичный пример неупругого соударения. Обозначим через Q — часть начальной кинетической энергии пули, переходящей во внутреннюю эне</w:t>
      </w:r>
      <w:r w:rsidR="008909FA">
        <w:t>ргию системы "пуля-брусок". Если</w:t>
      </w:r>
      <w:r w:rsidRPr="009C67FF">
        <w:t xml:space="preserve"> пренебречь работой по разрушению материала бруска, то Q — это количество тепла, выделившееся в системе. В силу малой (по сравнению с пулей) теплопроводности материала бруска, это тепло практически целиком выделится в пуле, так что изменение ее температуры в этом случае можно найти из соотношения ΔT=Q/</w:t>
      </w:r>
      <w:proofErr w:type="spellStart"/>
      <w:r w:rsidRPr="009C67FF">
        <w:t>cm</w:t>
      </w:r>
      <w:proofErr w:type="spellEnd"/>
      <w:r w:rsidRPr="009C67FF">
        <w:t>. Выражение для Q можно получить из законов сохранения энергии</w:t>
      </w:r>
    </w:p>
    <w:p w:rsidR="001B0927" w:rsidRPr="001B0927" w:rsidRDefault="001B0927" w:rsidP="00D86655">
      <w:pPr>
        <w:pStyle w:val="a3"/>
        <w:ind w:left="1426" w:firstLine="0"/>
        <w:rPr>
          <w:lang w:val="en-US"/>
        </w:rPr>
      </w:pPr>
      <w:r w:rsidRPr="001B0927">
        <w:rPr>
          <w:lang w:val="en-US"/>
        </w:rPr>
        <w:t xml:space="preserve"> </w:t>
      </w:r>
      <w:proofErr w:type="gramStart"/>
      <w:r w:rsidRPr="001B0927">
        <w:rPr>
          <w:lang w:val="en-US"/>
        </w:rPr>
        <w:t>m</w:t>
      </w:r>
      <w:r>
        <w:rPr>
          <w:lang w:val="en-US"/>
        </w:rPr>
        <w:t>v</w:t>
      </w:r>
      <w:r w:rsidRPr="001B0927">
        <w:rPr>
          <w:rFonts w:cs="Times New Roman"/>
          <w:lang w:val="en-US"/>
        </w:rPr>
        <w:t>˳²</w:t>
      </w:r>
      <w:r w:rsidRPr="001B0927">
        <w:rPr>
          <w:lang w:val="en-US"/>
        </w:rPr>
        <w:t>/2=</w:t>
      </w:r>
      <w:proofErr w:type="gramEnd"/>
      <w:r w:rsidRPr="001B0927">
        <w:rPr>
          <w:lang w:val="en-US"/>
        </w:rPr>
        <w:t>mv′</w:t>
      </w:r>
      <w:r>
        <w:rPr>
          <w:rFonts w:cs="Times New Roman"/>
          <w:lang w:val="en-US"/>
        </w:rPr>
        <w:t>²</w:t>
      </w:r>
      <w:r>
        <w:t>/</w:t>
      </w:r>
      <w:r w:rsidR="009C67FF" w:rsidRPr="001B0927">
        <w:rPr>
          <w:lang w:val="en-US"/>
        </w:rPr>
        <w:t>2+</w:t>
      </w:r>
      <w:r>
        <w:rPr>
          <w:lang w:val="en-US"/>
        </w:rPr>
        <w:t>MU</w:t>
      </w:r>
      <w:r>
        <w:rPr>
          <w:rFonts w:cs="Times New Roman"/>
          <w:lang w:val="en-US"/>
        </w:rPr>
        <w:t>²</w:t>
      </w:r>
      <w:r>
        <w:t>/</w:t>
      </w:r>
      <w:r w:rsidR="009C67FF" w:rsidRPr="001B0927">
        <w:rPr>
          <w:lang w:val="en-US"/>
        </w:rPr>
        <w:t xml:space="preserve">2+Q </w:t>
      </w:r>
    </w:p>
    <w:p w:rsidR="001B0927" w:rsidRDefault="009C67FF" w:rsidP="00D86655">
      <w:pPr>
        <w:pStyle w:val="a3"/>
        <w:ind w:left="1426" w:firstLine="0"/>
      </w:pPr>
      <w:r w:rsidRPr="009C67FF">
        <w:t>и импульса mv0=</w:t>
      </w:r>
      <w:proofErr w:type="spellStart"/>
      <w:r w:rsidRPr="009C67FF">
        <w:t>mv</w:t>
      </w:r>
      <w:proofErr w:type="spellEnd"/>
      <w:r w:rsidRPr="009C67FF">
        <w:t>′+MU.</w:t>
      </w:r>
    </w:p>
    <w:p w:rsidR="001B0927" w:rsidRDefault="009C67FF" w:rsidP="00D86655">
      <w:pPr>
        <w:pStyle w:val="a3"/>
        <w:ind w:left="1426" w:firstLine="0"/>
      </w:pPr>
      <w:r w:rsidRPr="009C67FF">
        <w:t xml:space="preserve"> Здесь v′ - скорость пули, вылетевшей из бруска. Выражая v′ из второго равенства и подставляя его в первое, находим </w:t>
      </w:r>
    </w:p>
    <w:p w:rsidR="001B0927" w:rsidRDefault="001B0927" w:rsidP="00D86655">
      <w:pPr>
        <w:pStyle w:val="a3"/>
        <w:ind w:left="1426" w:firstLine="0"/>
      </w:pPr>
      <w:r>
        <w:t>Q=MU(v</w:t>
      </w:r>
      <w:r>
        <w:rPr>
          <w:rFonts w:cs="Times New Roman"/>
        </w:rPr>
        <w:t>˳</w:t>
      </w:r>
      <w:r w:rsidR="009C67FF" w:rsidRPr="009C67FF">
        <w:t>−U</w:t>
      </w:r>
      <w:r>
        <w:t>/</w:t>
      </w:r>
      <w:r w:rsidR="009C67FF" w:rsidRPr="009C67FF">
        <w:t>2(1+M</w:t>
      </w:r>
      <w:r>
        <w:t>/</w:t>
      </w:r>
      <w:r w:rsidR="009C67FF" w:rsidRPr="009C67FF">
        <w:t xml:space="preserve">m)), </w:t>
      </w:r>
    </w:p>
    <w:p w:rsidR="001B0927" w:rsidRDefault="009C67FF" w:rsidP="00D86655">
      <w:pPr>
        <w:pStyle w:val="a3"/>
        <w:ind w:left="1426" w:firstLine="0"/>
      </w:pPr>
      <w:r w:rsidRPr="009C67FF">
        <w:t>откуда ΔT=MU</w:t>
      </w:r>
      <w:r w:rsidR="001B0927">
        <w:t>/</w:t>
      </w:r>
      <w:proofErr w:type="spellStart"/>
      <w:r w:rsidRPr="009C67FF">
        <w:t>cm</w:t>
      </w:r>
      <w:proofErr w:type="spellEnd"/>
      <w:r w:rsidRPr="009C67FF">
        <w:t>(v0−U</w:t>
      </w:r>
      <w:r w:rsidR="001B0927">
        <w:t>/</w:t>
      </w:r>
      <w:r w:rsidRPr="009C67FF">
        <w:t>2(1+M</w:t>
      </w:r>
      <w:r w:rsidR="001B0927">
        <w:t>/</w:t>
      </w:r>
      <w:r w:rsidRPr="009C67FF">
        <w:t xml:space="preserve">m)). </w:t>
      </w:r>
    </w:p>
    <w:p w:rsidR="009C67FF" w:rsidRDefault="008909FA" w:rsidP="00D86655">
      <w:pPr>
        <w:pStyle w:val="a3"/>
        <w:ind w:left="1426" w:firstLine="0"/>
      </w:pPr>
      <w:r>
        <w:t>В</w:t>
      </w:r>
      <w:r w:rsidR="009C67FF" w:rsidRPr="009C67FF">
        <w:t>сегда ΔT&gt;0. Из полученной же нами формулы следует, что при U&gt;2v0/(1+M/m) имеет место неравенство ΔT&lt;0. Это означает, что в полном соответствии с законами сохранения пуля при пролете сквозь брусок может охладиться, а ее тепловая энергия перейт</w:t>
      </w:r>
      <w:r w:rsidR="001B0927">
        <w:t xml:space="preserve">и в кинетическую </w:t>
      </w:r>
      <w:r w:rsidR="001B0927">
        <w:lastRenderedPageBreak/>
        <w:t>энергию бруска.</w:t>
      </w:r>
      <w:r w:rsidR="009C67FF" w:rsidRPr="009C67FF">
        <w:t xml:space="preserve"> Об</w:t>
      </w:r>
      <w:r>
        <w:t xml:space="preserve">ъяснение этого </w:t>
      </w:r>
      <w:r w:rsidR="009C67FF" w:rsidRPr="009C67FF">
        <w:t>дает второе начало термодинамики, которое запрещает процессы подобного рода, а, следовательно, и записанное нами неравенство</w:t>
      </w:r>
      <w:r w:rsidR="001B0927">
        <w:t xml:space="preserve"> для скоростей. Оценим </w:t>
      </w:r>
      <w:r w:rsidR="009C67FF" w:rsidRPr="009C67FF">
        <w:t xml:space="preserve">работу, совершаемую пулей по разрушению материала бруска. Эта работа производится в объеме канала, пробиваемого пулей при пролете через брусок. Следовательно, с точностью до числовых множителей: </w:t>
      </w:r>
      <w:proofErr w:type="spellStart"/>
      <w:r w:rsidR="009C67FF" w:rsidRPr="009C67FF">
        <w:t>A</w:t>
      </w:r>
      <w:r w:rsidR="009C67FF" w:rsidRPr="009C67FF">
        <w:rPr>
          <w:rFonts w:ascii="Cambria Math" w:hAnsi="Cambria Math" w:cs="Cambria Math"/>
        </w:rPr>
        <w:t>∼</w:t>
      </w:r>
      <w:r w:rsidR="009C67FF" w:rsidRPr="009C67FF">
        <w:t>l</w:t>
      </w:r>
      <w:r w:rsidR="009C67FF" w:rsidRPr="009C67FF">
        <w:rPr>
          <w:rFonts w:cs="Times New Roman"/>
        </w:rPr>
        <w:t>Δ</w:t>
      </w:r>
      <w:r w:rsidR="009C67FF" w:rsidRPr="009C67FF">
        <w:t>S</w:t>
      </w:r>
      <w:proofErr w:type="spellEnd"/>
      <w:r w:rsidR="009C67FF" w:rsidRPr="009C67FF">
        <w:t xml:space="preserve">, </w:t>
      </w:r>
      <w:r w:rsidR="009C67FF" w:rsidRPr="009C67FF">
        <w:rPr>
          <w:rFonts w:cs="Times New Roman"/>
        </w:rPr>
        <w:t>где</w:t>
      </w:r>
      <w:r w:rsidR="009C67FF" w:rsidRPr="009C67FF">
        <w:t xml:space="preserve"> l </w:t>
      </w:r>
      <w:r w:rsidR="009C67FF" w:rsidRPr="009C67FF">
        <w:rPr>
          <w:rFonts w:cs="Times New Roman"/>
        </w:rPr>
        <w:t>—</w:t>
      </w:r>
      <w:r w:rsidR="009C67FF" w:rsidRPr="009C67FF">
        <w:t xml:space="preserve"> </w:t>
      </w:r>
      <w:r w:rsidR="009C67FF" w:rsidRPr="009C67FF">
        <w:rPr>
          <w:rFonts w:cs="Times New Roman"/>
        </w:rPr>
        <w:t>длина</w:t>
      </w:r>
      <w:r w:rsidR="009C67FF" w:rsidRPr="009C67FF">
        <w:t xml:space="preserve"> </w:t>
      </w:r>
      <w:r w:rsidR="009C67FF" w:rsidRPr="009C67FF">
        <w:rPr>
          <w:rFonts w:cs="Times New Roman"/>
        </w:rPr>
        <w:t>канала</w:t>
      </w:r>
      <w:r w:rsidR="009C67FF" w:rsidRPr="009C67FF">
        <w:t xml:space="preserve">, </w:t>
      </w:r>
      <w:r w:rsidR="009C67FF" w:rsidRPr="009C67FF">
        <w:rPr>
          <w:rFonts w:cs="Times New Roman"/>
        </w:rPr>
        <w:t>Δ</w:t>
      </w:r>
      <w:r w:rsidR="009C67FF" w:rsidRPr="009C67FF">
        <w:t xml:space="preserve">S </w:t>
      </w:r>
      <w:r w:rsidR="009C67FF" w:rsidRPr="009C67FF">
        <w:rPr>
          <w:rFonts w:cs="Times New Roman"/>
        </w:rPr>
        <w:t>—</w:t>
      </w:r>
      <w:r w:rsidR="009C67FF" w:rsidRPr="009C67FF">
        <w:t xml:space="preserve"> </w:t>
      </w:r>
      <w:r w:rsidR="009C67FF" w:rsidRPr="009C67FF">
        <w:rPr>
          <w:rFonts w:cs="Times New Roman"/>
        </w:rPr>
        <w:t>площадь</w:t>
      </w:r>
      <w:r w:rsidR="009C67FF" w:rsidRPr="009C67FF">
        <w:t xml:space="preserve"> </w:t>
      </w:r>
      <w:r w:rsidR="009C67FF" w:rsidRPr="009C67FF">
        <w:rPr>
          <w:rFonts w:cs="Times New Roman"/>
        </w:rPr>
        <w:t>поперечного</w:t>
      </w:r>
      <w:r w:rsidR="009C67FF" w:rsidRPr="009C67FF">
        <w:t xml:space="preserve"> </w:t>
      </w:r>
      <w:r w:rsidR="009C67FF" w:rsidRPr="009C67FF">
        <w:rPr>
          <w:rFonts w:cs="Times New Roman"/>
        </w:rPr>
        <w:t>сечения</w:t>
      </w:r>
      <w:r w:rsidR="009C67FF" w:rsidRPr="009C67FF">
        <w:t xml:space="preserve"> </w:t>
      </w:r>
      <w:r w:rsidR="009C67FF" w:rsidRPr="009C67FF">
        <w:rPr>
          <w:rFonts w:cs="Times New Roman"/>
        </w:rPr>
        <w:t>пули</w:t>
      </w:r>
      <w:r w:rsidR="009C67FF" w:rsidRPr="009C67FF">
        <w:t xml:space="preserve">. </w:t>
      </w:r>
      <w:r w:rsidR="009C67FF" w:rsidRPr="009C67FF">
        <w:rPr>
          <w:rFonts w:cs="Times New Roman"/>
        </w:rPr>
        <w:t>Длина</w:t>
      </w:r>
      <w:r w:rsidR="009C67FF" w:rsidRPr="009C67FF">
        <w:t xml:space="preserve"> </w:t>
      </w:r>
      <w:r w:rsidR="009C67FF" w:rsidRPr="009C67FF">
        <w:rPr>
          <w:rFonts w:cs="Times New Roman"/>
        </w:rPr>
        <w:t>канала</w:t>
      </w:r>
      <w:r w:rsidR="009C67FF" w:rsidRPr="009C67FF">
        <w:t xml:space="preserve">, </w:t>
      </w:r>
      <w:r w:rsidR="009C67FF" w:rsidRPr="009C67FF">
        <w:rPr>
          <w:rFonts w:cs="Times New Roman"/>
        </w:rPr>
        <w:t>по</w:t>
      </w:r>
      <w:r w:rsidR="009C67FF" w:rsidRPr="009C67FF">
        <w:t xml:space="preserve"> </w:t>
      </w:r>
      <w:r w:rsidR="009C67FF" w:rsidRPr="009C67FF">
        <w:rPr>
          <w:rFonts w:cs="Times New Roman"/>
        </w:rPr>
        <w:t>порядку</w:t>
      </w:r>
      <w:r w:rsidR="009C67FF" w:rsidRPr="009C67FF">
        <w:t xml:space="preserve"> </w:t>
      </w:r>
      <w:r w:rsidR="009C67FF" w:rsidRPr="009C67FF">
        <w:rPr>
          <w:rFonts w:cs="Times New Roman"/>
        </w:rPr>
        <w:t>величины</w:t>
      </w:r>
      <w:r w:rsidR="009C67FF" w:rsidRPr="009C67FF">
        <w:t xml:space="preserve">, </w:t>
      </w:r>
      <w:r w:rsidR="009C67FF" w:rsidRPr="009C67FF">
        <w:rPr>
          <w:rFonts w:cs="Times New Roman"/>
        </w:rPr>
        <w:t>совпадает</w:t>
      </w:r>
      <w:r w:rsidR="009C67FF" w:rsidRPr="009C67FF">
        <w:t xml:space="preserve"> </w:t>
      </w:r>
      <w:r w:rsidR="009C67FF" w:rsidRPr="009C67FF">
        <w:rPr>
          <w:rFonts w:cs="Times New Roman"/>
        </w:rPr>
        <w:t>со</w:t>
      </w:r>
      <w:r w:rsidR="009C67FF" w:rsidRPr="009C67FF">
        <w:t xml:space="preserve"> </w:t>
      </w:r>
      <w:r w:rsidR="009C67FF" w:rsidRPr="009C67FF">
        <w:rPr>
          <w:rFonts w:cs="Times New Roman"/>
        </w:rPr>
        <w:t>средним</w:t>
      </w:r>
      <w:r w:rsidR="009C67FF" w:rsidRPr="009C67FF">
        <w:t xml:space="preserve"> </w:t>
      </w:r>
      <w:r w:rsidR="009C67FF" w:rsidRPr="009C67FF">
        <w:rPr>
          <w:rFonts w:cs="Times New Roman"/>
        </w:rPr>
        <w:t>размером</w:t>
      </w:r>
      <w:r w:rsidR="009C67FF" w:rsidRPr="009C67FF">
        <w:t xml:space="preserve"> </w:t>
      </w:r>
      <w:r w:rsidR="009C67FF" w:rsidRPr="009C67FF">
        <w:rPr>
          <w:rFonts w:cs="Times New Roman"/>
        </w:rPr>
        <w:t>бр</w:t>
      </w:r>
      <w:r w:rsidR="009C67FF" w:rsidRPr="009C67FF">
        <w:t xml:space="preserve">уска: </w:t>
      </w:r>
      <w:proofErr w:type="spellStart"/>
      <w:r w:rsidR="009C67FF" w:rsidRPr="009C67FF">
        <w:t>l</w:t>
      </w:r>
      <w:r w:rsidR="009C67FF" w:rsidRPr="009C67FF">
        <w:rPr>
          <w:rFonts w:ascii="Cambria Math" w:hAnsi="Cambria Math" w:cs="Cambria Math"/>
        </w:rPr>
        <w:t>∼</w:t>
      </w:r>
      <w:r w:rsidR="001B0927">
        <w:t>V</w:t>
      </w:r>
      <w:r w:rsidR="001B0927">
        <w:rPr>
          <w:rFonts w:cs="Times New Roman"/>
        </w:rPr>
        <w:t>⅓</w:t>
      </w:r>
      <w:r w:rsidR="009C67FF" w:rsidRPr="009C67FF">
        <w:rPr>
          <w:rFonts w:cs="Times New Roman"/>
        </w:rPr>
        <w:t>бр</w:t>
      </w:r>
      <w:r w:rsidR="009C67FF" w:rsidRPr="009C67FF">
        <w:rPr>
          <w:rFonts w:ascii="Cambria Math" w:hAnsi="Cambria Math" w:cs="Cambria Math"/>
        </w:rPr>
        <w:t>∼</w:t>
      </w:r>
      <w:r w:rsidR="001B0927">
        <w:t>M</w:t>
      </w:r>
      <w:proofErr w:type="spellEnd"/>
      <w:r w:rsidR="001B0927">
        <w:rPr>
          <w:rFonts w:cs="Times New Roman"/>
        </w:rPr>
        <w:t>⅓</w:t>
      </w:r>
      <w:r w:rsidR="009C67FF" w:rsidRPr="009C67FF">
        <w:t xml:space="preserve">. </w:t>
      </w:r>
      <w:r w:rsidR="009C67FF" w:rsidRPr="009C67FF">
        <w:rPr>
          <w:rFonts w:cs="Times New Roman"/>
        </w:rPr>
        <w:t>Площадь</w:t>
      </w:r>
      <w:r w:rsidR="009C67FF" w:rsidRPr="009C67FF">
        <w:t xml:space="preserve"> </w:t>
      </w:r>
      <w:r w:rsidR="009C67FF" w:rsidRPr="009C67FF">
        <w:rPr>
          <w:rFonts w:cs="Times New Roman"/>
        </w:rPr>
        <w:t>сечения</w:t>
      </w:r>
      <w:r w:rsidR="009C67FF" w:rsidRPr="009C67FF">
        <w:t xml:space="preserve"> </w:t>
      </w:r>
      <w:r w:rsidR="009C67FF" w:rsidRPr="009C67FF">
        <w:rPr>
          <w:rFonts w:cs="Times New Roman"/>
        </w:rPr>
        <w:t>пули</w:t>
      </w:r>
      <w:r w:rsidR="009C67FF" w:rsidRPr="009C67FF">
        <w:t xml:space="preserve"> </w:t>
      </w:r>
      <w:r w:rsidR="009C67FF" w:rsidRPr="009C67FF">
        <w:rPr>
          <w:rFonts w:cs="Times New Roman"/>
        </w:rPr>
        <w:t>пропорциональна</w:t>
      </w:r>
      <w:r w:rsidR="009C67FF" w:rsidRPr="009C67FF">
        <w:t xml:space="preserve"> </w:t>
      </w:r>
      <w:r w:rsidR="009C67FF" w:rsidRPr="009C67FF">
        <w:rPr>
          <w:rFonts w:cs="Times New Roman"/>
        </w:rPr>
        <w:t>квадрату</w:t>
      </w:r>
      <w:r w:rsidR="009C67FF" w:rsidRPr="009C67FF">
        <w:t xml:space="preserve"> </w:t>
      </w:r>
      <w:r w:rsidR="009C67FF" w:rsidRPr="009C67FF">
        <w:rPr>
          <w:rFonts w:cs="Times New Roman"/>
        </w:rPr>
        <w:t>среднего</w:t>
      </w:r>
      <w:r w:rsidR="009C67FF" w:rsidRPr="009C67FF">
        <w:t xml:space="preserve"> </w:t>
      </w:r>
      <w:r w:rsidR="009C67FF" w:rsidRPr="009C67FF">
        <w:rPr>
          <w:rFonts w:cs="Times New Roman"/>
        </w:rPr>
        <w:t>размера</w:t>
      </w:r>
      <w:r w:rsidR="009C67FF" w:rsidRPr="009C67FF">
        <w:t xml:space="preserve"> </w:t>
      </w:r>
      <w:r w:rsidR="009C67FF" w:rsidRPr="009C67FF">
        <w:rPr>
          <w:rFonts w:cs="Times New Roman"/>
        </w:rPr>
        <w:t>пули</w:t>
      </w:r>
      <w:r w:rsidR="009C67FF" w:rsidRPr="009C67FF">
        <w:t xml:space="preserve"> </w:t>
      </w:r>
      <w:proofErr w:type="spellStart"/>
      <w:r w:rsidR="009C67FF" w:rsidRPr="009C67FF">
        <w:rPr>
          <w:rFonts w:cs="Times New Roman"/>
        </w:rPr>
        <w:t>Δ</w:t>
      </w:r>
      <w:r w:rsidR="009C67FF" w:rsidRPr="009C67FF">
        <w:t>S</w:t>
      </w:r>
      <w:r w:rsidR="009C67FF" w:rsidRPr="009C67FF">
        <w:rPr>
          <w:rFonts w:ascii="Cambria Math" w:hAnsi="Cambria Math" w:cs="Cambria Math"/>
        </w:rPr>
        <w:t>∼</w:t>
      </w:r>
      <w:r w:rsidR="001B0927">
        <w:t>V</w:t>
      </w:r>
      <w:r w:rsidR="001B0927">
        <w:rPr>
          <w:rFonts w:cs="Times New Roman"/>
        </w:rPr>
        <w:t>⅔</w:t>
      </w:r>
      <w:proofErr w:type="gramStart"/>
      <w:r w:rsidR="009C67FF" w:rsidRPr="009C67FF">
        <w:rPr>
          <w:rFonts w:cs="Times New Roman"/>
        </w:rPr>
        <w:t>п</w:t>
      </w:r>
      <w:proofErr w:type="gramEnd"/>
      <w:r w:rsidR="009C67FF" w:rsidRPr="009C67FF">
        <w:rPr>
          <w:rFonts w:ascii="Cambria Math" w:hAnsi="Cambria Math" w:cs="Cambria Math"/>
        </w:rPr>
        <w:t>∼</w:t>
      </w:r>
      <w:r w:rsidR="001B0927">
        <w:t>m</w:t>
      </w:r>
      <w:proofErr w:type="spellEnd"/>
      <w:r w:rsidR="001B0927">
        <w:rPr>
          <w:rFonts w:cs="Times New Roman"/>
        </w:rPr>
        <w:t>⅔</w:t>
      </w:r>
      <w:r w:rsidR="009C67FF" w:rsidRPr="009C67FF">
        <w:t xml:space="preserve">, </w:t>
      </w:r>
      <w:r w:rsidR="009C67FF" w:rsidRPr="009C67FF">
        <w:rPr>
          <w:rFonts w:cs="Times New Roman"/>
        </w:rPr>
        <w:t>следовательно</w:t>
      </w:r>
      <w:r w:rsidR="009C67FF" w:rsidRPr="009C67FF">
        <w:t xml:space="preserve"> </w:t>
      </w:r>
      <w:proofErr w:type="spellStart"/>
      <w:r w:rsidR="009C67FF" w:rsidRPr="009C67FF">
        <w:t>A</w:t>
      </w:r>
      <w:r w:rsidR="009C67FF" w:rsidRPr="009C67FF">
        <w:rPr>
          <w:rFonts w:ascii="Cambria Math" w:hAnsi="Cambria Math" w:cs="Cambria Math"/>
        </w:rPr>
        <w:t>∼</w:t>
      </w:r>
      <w:r w:rsidR="001B0927">
        <w:t>M</w:t>
      </w:r>
      <w:r w:rsidR="001B0927">
        <w:rPr>
          <w:rFonts w:cs="Times New Roman"/>
        </w:rPr>
        <w:t>⅓</w:t>
      </w:r>
      <w:r w:rsidR="001B0927">
        <w:t>m</w:t>
      </w:r>
      <w:proofErr w:type="spellEnd"/>
      <w:r w:rsidR="001B0927">
        <w:rPr>
          <w:rFonts w:cs="Times New Roman"/>
        </w:rPr>
        <w:t>⅔</w:t>
      </w:r>
      <w:r w:rsidR="009C67FF" w:rsidRPr="009C67FF">
        <w:t xml:space="preserve">. </w:t>
      </w:r>
      <w:r w:rsidR="009C67FF" w:rsidRPr="009C67FF">
        <w:rPr>
          <w:rFonts w:cs="Times New Roman"/>
        </w:rPr>
        <w:t>Если</w:t>
      </w:r>
      <w:r w:rsidR="009C67FF" w:rsidRPr="009C67FF">
        <w:t xml:space="preserve"> </w:t>
      </w:r>
      <w:r w:rsidR="009C67FF" w:rsidRPr="009C67FF">
        <w:rPr>
          <w:rFonts w:cs="Times New Roman"/>
        </w:rPr>
        <w:t>сравнить</w:t>
      </w:r>
      <w:r w:rsidR="009C67FF" w:rsidRPr="009C67FF">
        <w:t xml:space="preserve"> </w:t>
      </w:r>
      <w:r w:rsidR="009C67FF" w:rsidRPr="009C67FF">
        <w:rPr>
          <w:rFonts w:cs="Times New Roman"/>
        </w:rPr>
        <w:t>эту</w:t>
      </w:r>
      <w:r w:rsidR="009C67FF" w:rsidRPr="009C67FF">
        <w:t xml:space="preserve"> </w:t>
      </w:r>
      <w:r w:rsidR="009C67FF" w:rsidRPr="009C67FF">
        <w:rPr>
          <w:rFonts w:cs="Times New Roman"/>
        </w:rPr>
        <w:t>работу</w:t>
      </w:r>
      <w:r w:rsidR="009C67FF" w:rsidRPr="009C67FF">
        <w:t xml:space="preserve"> </w:t>
      </w:r>
      <w:r w:rsidR="009C67FF" w:rsidRPr="009C67FF">
        <w:rPr>
          <w:rFonts w:cs="Times New Roman"/>
        </w:rPr>
        <w:t>с</w:t>
      </w:r>
      <w:r w:rsidR="009C67FF" w:rsidRPr="009C67FF">
        <w:t xml:space="preserve"> </w:t>
      </w:r>
      <w:r w:rsidR="009C67FF" w:rsidRPr="009C67FF">
        <w:rPr>
          <w:rFonts w:cs="Times New Roman"/>
        </w:rPr>
        <w:t>кинетической</w:t>
      </w:r>
      <w:r w:rsidR="009C67FF" w:rsidRPr="009C67FF">
        <w:t xml:space="preserve"> </w:t>
      </w:r>
      <w:r w:rsidR="009C67FF" w:rsidRPr="009C67FF">
        <w:rPr>
          <w:rFonts w:cs="Times New Roman"/>
        </w:rPr>
        <w:t>энергией</w:t>
      </w:r>
      <w:r w:rsidR="009C67FF" w:rsidRPr="009C67FF">
        <w:t xml:space="preserve"> </w:t>
      </w:r>
      <w:r w:rsidR="009C67FF" w:rsidRPr="009C67FF">
        <w:rPr>
          <w:rFonts w:cs="Times New Roman"/>
        </w:rPr>
        <w:t>бруска</w:t>
      </w:r>
      <w:r w:rsidR="009C67FF" w:rsidRPr="009C67FF">
        <w:t xml:space="preserve"> T, </w:t>
      </w:r>
      <w:r w:rsidR="009C67FF" w:rsidRPr="009C67FF">
        <w:rPr>
          <w:rFonts w:cs="Times New Roman"/>
        </w:rPr>
        <w:t>пропорциональной</w:t>
      </w:r>
      <w:r w:rsidR="009C67FF" w:rsidRPr="009C67FF">
        <w:t xml:space="preserve"> M, </w:t>
      </w:r>
      <w:r w:rsidR="009C67FF" w:rsidRPr="009C67FF">
        <w:rPr>
          <w:rFonts w:cs="Times New Roman"/>
        </w:rPr>
        <w:t>получим</w:t>
      </w:r>
      <w:r w:rsidR="009C67FF" w:rsidRPr="009C67FF">
        <w:t xml:space="preserve"> A/T</w:t>
      </w:r>
      <w:r w:rsidR="009C67FF" w:rsidRPr="009C67FF">
        <w:rPr>
          <w:rFonts w:ascii="Cambria Math" w:hAnsi="Cambria Math" w:cs="Cambria Math"/>
        </w:rPr>
        <w:t>∼</w:t>
      </w:r>
      <w:r w:rsidR="001B0927">
        <w:t>(m/M)</w:t>
      </w:r>
      <w:r w:rsidR="001B0927">
        <w:rPr>
          <w:rFonts w:cs="Times New Roman"/>
        </w:rPr>
        <w:t>⅔</w:t>
      </w:r>
      <w:r w:rsidR="009C67FF" w:rsidRPr="009C67FF">
        <w:t xml:space="preserve">, </w:t>
      </w:r>
      <w:r w:rsidR="009C67FF" w:rsidRPr="009C67FF">
        <w:rPr>
          <w:rFonts w:cs="Times New Roman"/>
        </w:rPr>
        <w:t>что</w:t>
      </w:r>
      <w:r w:rsidR="009C67FF" w:rsidRPr="009C67FF">
        <w:t xml:space="preserve"> </w:t>
      </w:r>
      <w:r w:rsidR="009C67FF" w:rsidRPr="009C67FF">
        <w:rPr>
          <w:rFonts w:cs="Times New Roman"/>
        </w:rPr>
        <w:t>по</w:t>
      </w:r>
      <w:r w:rsidR="009C67FF" w:rsidRPr="009C67FF">
        <w:t xml:space="preserve"> </w:t>
      </w:r>
      <w:r w:rsidR="009C67FF" w:rsidRPr="009C67FF">
        <w:rPr>
          <w:rFonts w:cs="Times New Roman"/>
        </w:rPr>
        <w:t>условию</w:t>
      </w:r>
      <w:r w:rsidR="009C67FF" w:rsidRPr="009C67FF">
        <w:t xml:space="preserve"> </w:t>
      </w:r>
      <w:r w:rsidR="009C67FF" w:rsidRPr="009C67FF">
        <w:rPr>
          <w:rFonts w:cs="Times New Roman"/>
        </w:rPr>
        <w:t>задачи</w:t>
      </w:r>
      <w:r w:rsidR="009C67FF" w:rsidRPr="009C67FF">
        <w:t xml:space="preserve"> </w:t>
      </w:r>
      <w:r w:rsidR="009C67FF" w:rsidRPr="009C67FF">
        <w:rPr>
          <w:rFonts w:cs="Times New Roman"/>
        </w:rPr>
        <w:t>явл</w:t>
      </w:r>
      <w:r w:rsidR="009C67FF" w:rsidRPr="009C67FF">
        <w:t>яется малой величиной. Таким образом, наше пренебрежение работой разрушения является зак</w:t>
      </w:r>
      <w:r w:rsidR="009C67FF">
        <w:t xml:space="preserve">онным. </w:t>
      </w:r>
    </w:p>
    <w:p w:rsidR="001B0927" w:rsidRPr="009C67FF" w:rsidRDefault="001B0927" w:rsidP="00D86655">
      <w:pPr>
        <w:pStyle w:val="a3"/>
        <w:ind w:left="1426" w:firstLine="0"/>
      </w:pPr>
      <w:r>
        <w:t xml:space="preserve">Ответ. </w:t>
      </w:r>
      <w:r w:rsidRPr="009C67FF">
        <w:t>ΔT=MU</w:t>
      </w:r>
      <w:r>
        <w:t>/</w:t>
      </w:r>
      <w:proofErr w:type="spellStart"/>
      <w:r w:rsidRPr="009C67FF">
        <w:t>cm</w:t>
      </w:r>
      <w:proofErr w:type="spellEnd"/>
      <w:r w:rsidRPr="009C67FF">
        <w:t>(v0−U</w:t>
      </w:r>
      <w:r>
        <w:t>/</w:t>
      </w:r>
      <w:r w:rsidRPr="009C67FF">
        <w:t>2(1+M</w:t>
      </w:r>
      <w:r>
        <w:t>/</w:t>
      </w:r>
      <w:r w:rsidRPr="009C67FF">
        <w:t>m)).</w:t>
      </w:r>
    </w:p>
    <w:sectPr w:rsidR="001B0927" w:rsidRPr="009C67FF" w:rsidSect="001558A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32" w:rsidRDefault="009C4F32" w:rsidP="009C67FF">
      <w:pPr>
        <w:spacing w:line="240" w:lineRule="auto"/>
      </w:pPr>
      <w:r>
        <w:separator/>
      </w:r>
    </w:p>
  </w:endnote>
  <w:endnote w:type="continuationSeparator" w:id="0">
    <w:p w:rsidR="009C4F32" w:rsidRDefault="009C4F32" w:rsidP="009C6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32" w:rsidRDefault="009C4F32" w:rsidP="009C67FF">
      <w:pPr>
        <w:spacing w:line="240" w:lineRule="auto"/>
      </w:pPr>
      <w:r>
        <w:separator/>
      </w:r>
    </w:p>
  </w:footnote>
  <w:footnote w:type="continuationSeparator" w:id="0">
    <w:p w:rsidR="009C4F32" w:rsidRDefault="009C4F32" w:rsidP="009C67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35D"/>
    <w:multiLevelType w:val="hybridMultilevel"/>
    <w:tmpl w:val="6FA22802"/>
    <w:lvl w:ilvl="0" w:tplc="3722708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8A0"/>
    <w:rsid w:val="000F6224"/>
    <w:rsid w:val="001558A0"/>
    <w:rsid w:val="001B0927"/>
    <w:rsid w:val="00235DE5"/>
    <w:rsid w:val="00446BA5"/>
    <w:rsid w:val="00521E10"/>
    <w:rsid w:val="00525C5A"/>
    <w:rsid w:val="00781A02"/>
    <w:rsid w:val="00833C60"/>
    <w:rsid w:val="008909FA"/>
    <w:rsid w:val="009C4F32"/>
    <w:rsid w:val="009C67FF"/>
    <w:rsid w:val="00C27ED6"/>
    <w:rsid w:val="00D24C58"/>
    <w:rsid w:val="00D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8A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46BA5"/>
    <w:rPr>
      <w:color w:val="808080"/>
    </w:rPr>
  </w:style>
  <w:style w:type="paragraph" w:styleId="a7">
    <w:name w:val="header"/>
    <w:basedOn w:val="a"/>
    <w:link w:val="a8"/>
    <w:uiPriority w:val="99"/>
    <w:unhideWhenUsed/>
    <w:rsid w:val="009C67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7FF"/>
  </w:style>
  <w:style w:type="paragraph" w:styleId="a9">
    <w:name w:val="footer"/>
    <w:basedOn w:val="a"/>
    <w:link w:val="aa"/>
    <w:uiPriority w:val="99"/>
    <w:unhideWhenUsed/>
    <w:rsid w:val="009C67F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58D9-5336-4203-8479-681F0264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3 кабинет</cp:lastModifiedBy>
  <cp:revision>3</cp:revision>
  <dcterms:created xsi:type="dcterms:W3CDTF">2017-10-12T10:42:00Z</dcterms:created>
  <dcterms:modified xsi:type="dcterms:W3CDTF">2017-11-13T07:46:00Z</dcterms:modified>
</cp:coreProperties>
</file>