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BD" w:rsidRDefault="009552BD">
      <w:pPr>
        <w:rPr>
          <w:sz w:val="28"/>
          <w:szCs w:val="28"/>
        </w:rPr>
      </w:pPr>
      <w:r>
        <w:rPr>
          <w:sz w:val="28"/>
          <w:szCs w:val="28"/>
        </w:rPr>
        <w:t xml:space="preserve">  Французский </w:t>
      </w:r>
      <w:r w:rsidR="00FC078B">
        <w:rPr>
          <w:sz w:val="28"/>
          <w:szCs w:val="28"/>
        </w:rPr>
        <w:t xml:space="preserve">   писатель  А. Моруа высказал мысль о том, что «Разговор – это здание, которое строят совместными усилиями»</w:t>
      </w:r>
      <w:r w:rsidR="00726BBC">
        <w:rPr>
          <w:sz w:val="28"/>
          <w:szCs w:val="28"/>
        </w:rPr>
        <w:t xml:space="preserve">. Действительно, </w:t>
      </w:r>
      <w:r w:rsidR="00D76752">
        <w:rPr>
          <w:sz w:val="28"/>
          <w:szCs w:val="28"/>
        </w:rPr>
        <w:t xml:space="preserve"> разговор – это общение   людей  </w:t>
      </w:r>
      <w:r w:rsidR="000C640C">
        <w:rPr>
          <w:sz w:val="28"/>
          <w:szCs w:val="28"/>
        </w:rPr>
        <w:t xml:space="preserve">и  оно строится  на основе совместных </w:t>
      </w:r>
      <w:r w:rsidR="00D76752">
        <w:rPr>
          <w:sz w:val="28"/>
          <w:szCs w:val="28"/>
        </w:rPr>
        <w:t xml:space="preserve"> интересов. Р</w:t>
      </w:r>
      <w:r w:rsidR="00726BBC">
        <w:rPr>
          <w:sz w:val="28"/>
          <w:szCs w:val="28"/>
        </w:rPr>
        <w:t>азговаривая  с кем-то, мы  используем слова,  словосочетания, предложения для того, чтобы передать какую-то информацию, ответить на вопрос собеседника или задать ему какой-то вопрос,  передать свои мысли</w:t>
      </w:r>
      <w:r w:rsidR="00486B8D">
        <w:rPr>
          <w:sz w:val="28"/>
          <w:szCs w:val="28"/>
        </w:rPr>
        <w:t>, чувства и переживания, также свое отношение к собеседнику.</w:t>
      </w:r>
      <w:r w:rsidR="00656125">
        <w:rPr>
          <w:sz w:val="28"/>
          <w:szCs w:val="28"/>
        </w:rPr>
        <w:t xml:space="preserve"> </w:t>
      </w:r>
      <w:r w:rsidR="00726BBC">
        <w:rPr>
          <w:sz w:val="28"/>
          <w:szCs w:val="28"/>
        </w:rPr>
        <w:t xml:space="preserve"> </w:t>
      </w:r>
      <w:r w:rsidR="001A5DE7">
        <w:rPr>
          <w:sz w:val="28"/>
          <w:szCs w:val="28"/>
        </w:rPr>
        <w:t xml:space="preserve"> Чтобы подтвердить сказанное, обратимся к  рассказу  А.П. Чехова «Тоска». </w:t>
      </w:r>
    </w:p>
    <w:p w:rsidR="00876EE9" w:rsidRDefault="00876EE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DE7">
        <w:rPr>
          <w:sz w:val="28"/>
          <w:szCs w:val="28"/>
        </w:rPr>
        <w:t>Во-первых, этот  отры</w:t>
      </w:r>
      <w:r w:rsidR="005D4EC3">
        <w:rPr>
          <w:sz w:val="28"/>
          <w:szCs w:val="28"/>
        </w:rPr>
        <w:t>вок насыщен обращениями, которые  в языке  служат для привлечения внимания  собеседника  к сообщению и одновременно для выражения отношения говорящего к собеседнику.</w:t>
      </w:r>
      <w:r w:rsidR="001A5DE7">
        <w:rPr>
          <w:sz w:val="28"/>
          <w:szCs w:val="28"/>
        </w:rPr>
        <w:t xml:space="preserve"> Как только не обращаются к извозчику</w:t>
      </w:r>
      <w:r w:rsidR="005D4EC3">
        <w:rPr>
          <w:sz w:val="28"/>
          <w:szCs w:val="28"/>
        </w:rPr>
        <w:t xml:space="preserve"> Иону Потапову</w:t>
      </w:r>
      <w:r w:rsidR="001A5DE7">
        <w:rPr>
          <w:sz w:val="28"/>
          <w:szCs w:val="28"/>
        </w:rPr>
        <w:t>! В</w:t>
      </w:r>
      <w:r w:rsidR="005D4EC3">
        <w:rPr>
          <w:sz w:val="28"/>
          <w:szCs w:val="28"/>
        </w:rPr>
        <w:t xml:space="preserve"> предложениях 4,25,53 – «извозчик», в </w:t>
      </w:r>
      <w:r w:rsidR="001A5DE7">
        <w:rPr>
          <w:sz w:val="28"/>
          <w:szCs w:val="28"/>
        </w:rPr>
        <w:t xml:space="preserve"> предложении 32 –«братец», в предложениях 37,46 – «старая холера», в предложении 48 –«Змей Горыныч»</w:t>
      </w:r>
      <w:r w:rsidR="005D4EC3">
        <w:rPr>
          <w:sz w:val="28"/>
          <w:szCs w:val="28"/>
        </w:rPr>
        <w:t>. Тем  самым они  показывают свое неуважительное отношение к извозчику.</w:t>
      </w:r>
    </w:p>
    <w:p w:rsidR="00876EE9" w:rsidRDefault="00876EE9">
      <w:pPr>
        <w:rPr>
          <w:sz w:val="28"/>
          <w:szCs w:val="28"/>
        </w:rPr>
      </w:pPr>
      <w:r>
        <w:rPr>
          <w:sz w:val="28"/>
          <w:szCs w:val="28"/>
        </w:rPr>
        <w:t xml:space="preserve">    Во-вторых, очень много в тексте вопросительных предложений, которые содержат вопросы</w:t>
      </w:r>
      <w:r w:rsidR="005431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4317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10,14,37,48 и т.д.,</w:t>
      </w:r>
      <w:r w:rsidR="00543177">
        <w:rPr>
          <w:sz w:val="28"/>
          <w:szCs w:val="28"/>
        </w:rPr>
        <w:t xml:space="preserve"> восклицательных предлож</w:t>
      </w:r>
      <w:r w:rsidR="00D76752">
        <w:rPr>
          <w:sz w:val="28"/>
          <w:szCs w:val="28"/>
        </w:rPr>
        <w:t>ений, которые произносятся с си</w:t>
      </w:r>
      <w:r w:rsidR="00543177">
        <w:rPr>
          <w:sz w:val="28"/>
          <w:szCs w:val="28"/>
        </w:rPr>
        <w:t>льным чувством  –</w:t>
      </w:r>
      <w:r w:rsidR="00D76752">
        <w:rPr>
          <w:sz w:val="28"/>
          <w:szCs w:val="28"/>
        </w:rPr>
        <w:t xml:space="preserve"> это </w:t>
      </w:r>
      <w:r w:rsidR="00543177">
        <w:rPr>
          <w:sz w:val="28"/>
          <w:szCs w:val="28"/>
        </w:rPr>
        <w:t xml:space="preserve"> предложения 20,41,56,</w:t>
      </w:r>
      <w:r>
        <w:rPr>
          <w:sz w:val="28"/>
          <w:szCs w:val="28"/>
        </w:rPr>
        <w:t xml:space="preserve"> побудительных предложений, которые призываю</w:t>
      </w:r>
      <w:r w:rsidR="00543177">
        <w:rPr>
          <w:sz w:val="28"/>
          <w:szCs w:val="28"/>
        </w:rPr>
        <w:t>т к действию - предложения 18,71.</w:t>
      </w:r>
    </w:p>
    <w:p w:rsidR="00656125" w:rsidRDefault="00D7675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6125">
        <w:rPr>
          <w:sz w:val="28"/>
          <w:szCs w:val="28"/>
        </w:rPr>
        <w:t xml:space="preserve">В </w:t>
      </w:r>
      <w:proofErr w:type="gramStart"/>
      <w:r w:rsidR="00656125">
        <w:rPr>
          <w:sz w:val="28"/>
          <w:szCs w:val="28"/>
        </w:rPr>
        <w:t>–т</w:t>
      </w:r>
      <w:proofErr w:type="gramEnd"/>
      <w:r w:rsidR="00656125">
        <w:rPr>
          <w:sz w:val="28"/>
          <w:szCs w:val="28"/>
        </w:rPr>
        <w:t xml:space="preserve">ретьих, автор использует  неполные предложения, в которых пропущены те или иные члены предложения – это </w:t>
      </w:r>
      <w:r>
        <w:rPr>
          <w:sz w:val="28"/>
          <w:szCs w:val="28"/>
        </w:rPr>
        <w:t xml:space="preserve"> предложения</w:t>
      </w:r>
      <w:r w:rsidR="00656125">
        <w:rPr>
          <w:sz w:val="28"/>
          <w:szCs w:val="28"/>
        </w:rPr>
        <w:t xml:space="preserve"> 16,35.</w:t>
      </w:r>
    </w:p>
    <w:p w:rsidR="00656125" w:rsidRDefault="00D767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389">
        <w:rPr>
          <w:sz w:val="28"/>
          <w:szCs w:val="28"/>
        </w:rPr>
        <w:t xml:space="preserve"> </w:t>
      </w:r>
      <w:proofErr w:type="gramStart"/>
      <w:r w:rsidR="003C3389">
        <w:rPr>
          <w:sz w:val="28"/>
          <w:szCs w:val="28"/>
        </w:rPr>
        <w:t xml:space="preserve">В-четвертых,  в тексте встречаются вводные слова, которые передают  отношение  говорящего к сообщаемой информации  -   в предложениях 9,16. </w:t>
      </w:r>
      <w:proofErr w:type="gramEnd"/>
    </w:p>
    <w:p w:rsidR="003C3389" w:rsidRDefault="00D767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7E62">
        <w:rPr>
          <w:sz w:val="28"/>
          <w:szCs w:val="28"/>
        </w:rPr>
        <w:t xml:space="preserve">  Эти примеры из текста  стали убедительным доказательством того</w:t>
      </w:r>
      <w:r w:rsidR="003C3389">
        <w:rPr>
          <w:sz w:val="28"/>
          <w:szCs w:val="28"/>
        </w:rPr>
        <w:t>,</w:t>
      </w:r>
      <w:r w:rsidR="00217E62">
        <w:rPr>
          <w:sz w:val="28"/>
          <w:szCs w:val="28"/>
        </w:rPr>
        <w:t xml:space="preserve"> что </w:t>
      </w:r>
      <w:r w:rsidR="003C3389">
        <w:rPr>
          <w:sz w:val="28"/>
          <w:szCs w:val="28"/>
        </w:rPr>
        <w:t xml:space="preserve"> </w:t>
      </w:r>
      <w:r w:rsidR="00217E62">
        <w:rPr>
          <w:sz w:val="28"/>
          <w:szCs w:val="28"/>
        </w:rPr>
        <w:t xml:space="preserve"> разговор строится   с помощью   различных  языковых  единиц</w:t>
      </w:r>
      <w:r w:rsidR="00D2731C">
        <w:rPr>
          <w:sz w:val="28"/>
          <w:szCs w:val="28"/>
        </w:rPr>
        <w:t>.</w:t>
      </w:r>
    </w:p>
    <w:p w:rsidR="00543177" w:rsidRDefault="00543177">
      <w:pPr>
        <w:rPr>
          <w:sz w:val="28"/>
          <w:szCs w:val="28"/>
        </w:rPr>
      </w:pPr>
    </w:p>
    <w:p w:rsidR="001A5DE7" w:rsidRDefault="005D4E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DE7">
        <w:rPr>
          <w:sz w:val="28"/>
          <w:szCs w:val="28"/>
        </w:rPr>
        <w:t xml:space="preserve"> </w:t>
      </w:r>
    </w:p>
    <w:p w:rsidR="009552BD" w:rsidRDefault="009552BD">
      <w:pPr>
        <w:rPr>
          <w:sz w:val="28"/>
          <w:szCs w:val="28"/>
        </w:rPr>
      </w:pPr>
    </w:p>
    <w:p w:rsidR="009552BD" w:rsidRDefault="009552BD">
      <w:pPr>
        <w:rPr>
          <w:sz w:val="28"/>
          <w:szCs w:val="28"/>
        </w:rPr>
      </w:pPr>
    </w:p>
    <w:p w:rsidR="00514B91" w:rsidRPr="00686CD6" w:rsidRDefault="00514B91">
      <w:pPr>
        <w:rPr>
          <w:rFonts w:ascii="Times New Roman" w:hAnsi="Times New Roman" w:cs="Times New Roman"/>
          <w:sz w:val="28"/>
          <w:szCs w:val="28"/>
        </w:rPr>
      </w:pPr>
    </w:p>
    <w:sectPr w:rsidR="00514B91" w:rsidRPr="00686CD6" w:rsidSect="00DD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D6"/>
    <w:rsid w:val="000C640C"/>
    <w:rsid w:val="000F1B80"/>
    <w:rsid w:val="00186D02"/>
    <w:rsid w:val="001A5DE7"/>
    <w:rsid w:val="00217E62"/>
    <w:rsid w:val="002326DC"/>
    <w:rsid w:val="003C3389"/>
    <w:rsid w:val="00486B8D"/>
    <w:rsid w:val="004E1281"/>
    <w:rsid w:val="00514B91"/>
    <w:rsid w:val="00543177"/>
    <w:rsid w:val="005D4EC3"/>
    <w:rsid w:val="00656125"/>
    <w:rsid w:val="00686CD6"/>
    <w:rsid w:val="0070104E"/>
    <w:rsid w:val="00726BBC"/>
    <w:rsid w:val="00783898"/>
    <w:rsid w:val="007840B9"/>
    <w:rsid w:val="00876EE9"/>
    <w:rsid w:val="009552BD"/>
    <w:rsid w:val="00B76970"/>
    <w:rsid w:val="00D2731C"/>
    <w:rsid w:val="00D76752"/>
    <w:rsid w:val="00DD0BD8"/>
    <w:rsid w:val="00DD3FF3"/>
    <w:rsid w:val="00E0330B"/>
    <w:rsid w:val="00EB1D70"/>
    <w:rsid w:val="00FC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2017-02-28T08:24:00Z</dcterms:created>
  <dcterms:modified xsi:type="dcterms:W3CDTF">2017-03-13T07:50:00Z</dcterms:modified>
</cp:coreProperties>
</file>