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7FFE" w:rsidRPr="00792B20" w:rsidRDefault="008E6380" w:rsidP="00792B20">
      <w:pPr>
        <w:jc w:val="center"/>
        <w:rPr>
          <w:rFonts w:ascii="Times New Roman" w:hAnsi="Times New Roman" w:cs="Times New Roman"/>
          <w:sz w:val="24"/>
          <w:szCs w:val="24"/>
        </w:rPr>
      </w:pPr>
      <w:r w:rsidRPr="00792B20">
        <w:rPr>
          <w:rFonts w:ascii="Times New Roman" w:hAnsi="Times New Roman" w:cs="Times New Roman"/>
          <w:sz w:val="24"/>
          <w:szCs w:val="24"/>
        </w:rPr>
        <w:t>Крепкие слова не могут быть сильными доказательствами.</w:t>
      </w:r>
    </w:p>
    <w:p w:rsidR="008E6380" w:rsidRPr="00792B20" w:rsidRDefault="008E6380" w:rsidP="00792B20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792B20">
        <w:rPr>
          <w:rFonts w:ascii="Times New Roman" w:hAnsi="Times New Roman" w:cs="Times New Roman"/>
          <w:sz w:val="24"/>
          <w:szCs w:val="24"/>
        </w:rPr>
        <w:t>Я совершенно согласна с этим утверждением В.О.</w:t>
      </w:r>
      <w:r w:rsidR="00792B20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792B20">
        <w:rPr>
          <w:rFonts w:ascii="Times New Roman" w:hAnsi="Times New Roman" w:cs="Times New Roman"/>
          <w:sz w:val="24"/>
          <w:szCs w:val="24"/>
        </w:rPr>
        <w:t xml:space="preserve">Ключевского.  В тексте по Татаринцеву речь идёт об одном случае, произошедшем на перемене, перед началом урока </w:t>
      </w:r>
      <w:r w:rsidR="009F2615" w:rsidRPr="00792B20">
        <w:rPr>
          <w:rFonts w:ascii="Times New Roman" w:hAnsi="Times New Roman" w:cs="Times New Roman"/>
          <w:sz w:val="24"/>
          <w:szCs w:val="24"/>
        </w:rPr>
        <w:t>химии. Автор очень ярко и уместно использовал изобразительно- выразительные средства языка в предложениях: (4)- эпитет, (6)- метафора, лексические средства выразительности в предложениях : (8),(13</w:t>
      </w:r>
      <w:r w:rsidR="00736607" w:rsidRPr="00792B20">
        <w:rPr>
          <w:rFonts w:ascii="Times New Roman" w:hAnsi="Times New Roman" w:cs="Times New Roman"/>
          <w:sz w:val="24"/>
          <w:szCs w:val="24"/>
        </w:rPr>
        <w:t xml:space="preserve">) -   </w:t>
      </w:r>
      <w:r w:rsidR="009F2615" w:rsidRPr="00792B20">
        <w:rPr>
          <w:rFonts w:ascii="Times New Roman" w:hAnsi="Times New Roman" w:cs="Times New Roman"/>
          <w:sz w:val="24"/>
          <w:szCs w:val="24"/>
        </w:rPr>
        <w:t>фразеологизм</w:t>
      </w:r>
      <w:r w:rsidR="00736607" w:rsidRPr="00792B20">
        <w:rPr>
          <w:rFonts w:ascii="Times New Roman" w:hAnsi="Times New Roman" w:cs="Times New Roman"/>
          <w:sz w:val="24"/>
          <w:szCs w:val="24"/>
        </w:rPr>
        <w:t>ы</w:t>
      </w:r>
      <w:r w:rsidR="009F2615" w:rsidRPr="00792B20">
        <w:rPr>
          <w:rFonts w:ascii="Times New Roman" w:hAnsi="Times New Roman" w:cs="Times New Roman"/>
          <w:sz w:val="24"/>
          <w:szCs w:val="24"/>
        </w:rPr>
        <w:t>,(20)- просторечное слово</w:t>
      </w:r>
      <w:r w:rsidR="00736607" w:rsidRPr="00792B20">
        <w:rPr>
          <w:rFonts w:ascii="Times New Roman" w:hAnsi="Times New Roman" w:cs="Times New Roman"/>
          <w:sz w:val="24"/>
          <w:szCs w:val="24"/>
        </w:rPr>
        <w:t xml:space="preserve"> для усиления ситуации , но крепкие слова, которыми бросались ребята, не послужили побуждением к действию, то есть доказательствами к такому побуждению :(3,5. 9. 12, 21, 23, 24,25</w:t>
      </w:r>
      <w:r w:rsidR="004B01C4" w:rsidRPr="00792B20">
        <w:rPr>
          <w:rFonts w:ascii="Times New Roman" w:hAnsi="Times New Roman" w:cs="Times New Roman"/>
          <w:sz w:val="24"/>
          <w:szCs w:val="24"/>
        </w:rPr>
        <w:t>,</w:t>
      </w:r>
      <w:r w:rsidR="00736607" w:rsidRPr="00792B20">
        <w:rPr>
          <w:rFonts w:ascii="Times New Roman" w:hAnsi="Times New Roman" w:cs="Times New Roman"/>
          <w:sz w:val="24"/>
          <w:szCs w:val="24"/>
        </w:rPr>
        <w:t xml:space="preserve"> 37</w:t>
      </w:r>
      <w:r w:rsidR="004B01C4" w:rsidRPr="00792B20">
        <w:rPr>
          <w:rFonts w:ascii="Times New Roman" w:hAnsi="Times New Roman" w:cs="Times New Roman"/>
          <w:sz w:val="24"/>
          <w:szCs w:val="24"/>
        </w:rPr>
        <w:t>).</w:t>
      </w:r>
    </w:p>
    <w:p w:rsidR="004B01C4" w:rsidRPr="00792B20" w:rsidRDefault="004B01C4" w:rsidP="00792B20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792B20">
        <w:rPr>
          <w:rFonts w:ascii="Times New Roman" w:hAnsi="Times New Roman" w:cs="Times New Roman"/>
          <w:sz w:val="24"/>
          <w:szCs w:val="24"/>
        </w:rPr>
        <w:t xml:space="preserve">Думаю, в этих предложениях , подталкивающих на побег с урока нет оправдательных действий. Они </w:t>
      </w:r>
      <w:r w:rsidR="00792B20">
        <w:rPr>
          <w:rFonts w:ascii="Times New Roman" w:hAnsi="Times New Roman" w:cs="Times New Roman"/>
          <w:sz w:val="24"/>
          <w:szCs w:val="24"/>
        </w:rPr>
        <w:t>не побуждают на действия,</w:t>
      </w:r>
      <w:r w:rsidRPr="00792B20">
        <w:rPr>
          <w:rFonts w:ascii="Times New Roman" w:hAnsi="Times New Roman" w:cs="Times New Roman"/>
          <w:sz w:val="24"/>
          <w:szCs w:val="24"/>
        </w:rPr>
        <w:t xml:space="preserve"> </w:t>
      </w:r>
      <w:r w:rsidR="00792B20">
        <w:rPr>
          <w:rFonts w:ascii="Times New Roman" w:hAnsi="Times New Roman" w:cs="Times New Roman"/>
          <w:sz w:val="24"/>
          <w:szCs w:val="24"/>
        </w:rPr>
        <w:t>к</w:t>
      </w:r>
      <w:r w:rsidRPr="00792B20">
        <w:rPr>
          <w:rFonts w:ascii="Times New Roman" w:hAnsi="Times New Roman" w:cs="Times New Roman"/>
          <w:sz w:val="24"/>
          <w:szCs w:val="24"/>
        </w:rPr>
        <w:t>оторые должны совершаться обдуманно, они носят спонтанный характер, а вот предложения: (34, 35, 36. 39. 40) говорят о настоящем добром поступке и силе духа, товарищества. Они простые, без «напыщенности», но пробуждают человеческие чувст</w:t>
      </w:r>
      <w:r w:rsidR="00792B20" w:rsidRPr="00792B20">
        <w:rPr>
          <w:rFonts w:ascii="Times New Roman" w:hAnsi="Times New Roman" w:cs="Times New Roman"/>
          <w:sz w:val="24"/>
          <w:szCs w:val="24"/>
        </w:rPr>
        <w:t>ва, наворачивают на глаза слёзы, з</w:t>
      </w:r>
      <w:r w:rsidRPr="00792B20">
        <w:rPr>
          <w:rFonts w:ascii="Times New Roman" w:hAnsi="Times New Roman" w:cs="Times New Roman"/>
          <w:sz w:val="24"/>
          <w:szCs w:val="24"/>
        </w:rPr>
        <w:t xml:space="preserve">аставляют </w:t>
      </w:r>
      <w:r w:rsidR="00792B20" w:rsidRPr="00792B20">
        <w:rPr>
          <w:rFonts w:ascii="Times New Roman" w:hAnsi="Times New Roman" w:cs="Times New Roman"/>
          <w:sz w:val="24"/>
          <w:szCs w:val="24"/>
        </w:rPr>
        <w:t xml:space="preserve">задуматься над такими простыми, </w:t>
      </w:r>
      <w:r w:rsidRPr="00792B20">
        <w:rPr>
          <w:rFonts w:ascii="Times New Roman" w:hAnsi="Times New Roman" w:cs="Times New Roman"/>
          <w:sz w:val="24"/>
          <w:szCs w:val="24"/>
        </w:rPr>
        <w:t>но очень важными истинами: милосердие, сознательность, доброта, благовоспитанность</w:t>
      </w:r>
      <w:r w:rsidR="00792B20" w:rsidRPr="00792B20">
        <w:rPr>
          <w:rFonts w:ascii="Times New Roman" w:hAnsi="Times New Roman" w:cs="Times New Roman"/>
          <w:sz w:val="24"/>
          <w:szCs w:val="24"/>
        </w:rPr>
        <w:t>.</w:t>
      </w:r>
    </w:p>
    <w:sectPr w:rsidR="004B01C4" w:rsidRPr="00792B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187"/>
    <w:rsid w:val="000A7FFE"/>
    <w:rsid w:val="004B01C4"/>
    <w:rsid w:val="00736607"/>
    <w:rsid w:val="00792B20"/>
    <w:rsid w:val="008E6380"/>
    <w:rsid w:val="009F2615"/>
    <w:rsid w:val="00D00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AE6687"/>
  <w15:chartTrackingRefBased/>
  <w15:docId w15:val="{16060431-88BD-4AC0-9A23-F425A7A47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6C414D-C326-4F19-92CA-FA22FCAE70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2017-03-07T06:39:00Z</dcterms:created>
  <dcterms:modified xsi:type="dcterms:W3CDTF">2017-03-07T06:39:00Z</dcterms:modified>
</cp:coreProperties>
</file>