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D2F" w:rsidRDefault="00544D2F" w:rsidP="00544D2F">
      <w:pPr>
        <w:pStyle w:val="a3"/>
        <w:shd w:val="clear" w:color="auto" w:fill="FFFFFF"/>
        <w:spacing w:before="0" w:beforeAutospacing="0" w:after="0" w:afterAutospacing="0"/>
        <w:textAlignment w:val="baseline"/>
        <w:rPr>
          <w:rFonts w:ascii="Helvetica" w:hAnsi="Helvetica" w:cs="Helvetica"/>
          <w:color w:val="373737"/>
          <w:sz w:val="20"/>
          <w:szCs w:val="20"/>
        </w:rPr>
      </w:pPr>
      <w:r>
        <w:rPr>
          <w:rStyle w:val="a4"/>
          <w:rFonts w:ascii="Helvetica" w:hAnsi="Helvetica" w:cs="Helvetica"/>
          <w:color w:val="373737"/>
          <w:sz w:val="20"/>
          <w:szCs w:val="20"/>
          <w:bdr w:val="none" w:sz="0" w:space="0" w:color="auto" w:frame="1"/>
        </w:rPr>
        <w:t>Что для человека литература? Способ отвлечься от проблем? Источник знаний мира? Сопереживание героям? На этот вопрос каждый из нас ответит по-разному (ведь на то мы и люди, непохожие друг на друга).</w:t>
      </w:r>
    </w:p>
    <w:p w:rsidR="00544D2F" w:rsidRDefault="00544D2F" w:rsidP="00544D2F">
      <w:pPr>
        <w:pStyle w:val="a3"/>
        <w:shd w:val="clear" w:color="auto" w:fill="FFFFFF"/>
        <w:spacing w:before="0" w:beforeAutospacing="0" w:after="0" w:afterAutospacing="0"/>
        <w:textAlignment w:val="baseline"/>
        <w:rPr>
          <w:rFonts w:ascii="Helvetica" w:hAnsi="Helvetica" w:cs="Helvetica"/>
          <w:color w:val="373737"/>
          <w:sz w:val="20"/>
          <w:szCs w:val="20"/>
        </w:rPr>
      </w:pPr>
      <w:r>
        <w:rPr>
          <w:rStyle w:val="a4"/>
          <w:rFonts w:ascii="Helvetica" w:hAnsi="Helvetica" w:cs="Helvetica"/>
          <w:color w:val="373737"/>
          <w:sz w:val="20"/>
          <w:szCs w:val="20"/>
          <w:bdr w:val="none" w:sz="0" w:space="0" w:color="auto" w:frame="1"/>
        </w:rPr>
        <w:t>Могу сказать с уверенностью, что для меня литература – самый верный честный советчик. В своих любимых произведениях даже, перечитывая их много раз, я всегда нахожу для себя своеобразную помощь, взаимопонимание. Так, например, помогли мне ответить на вопросы о настоящей дружбе и доверии людям произведения «Три товарища» Эриха Марии Ремарка и антиутопия «1984» Джорджа Оруэлла.</w:t>
      </w:r>
    </w:p>
    <w:p w:rsidR="00544D2F" w:rsidRDefault="00544D2F" w:rsidP="00544D2F">
      <w:pPr>
        <w:pStyle w:val="a3"/>
        <w:shd w:val="clear" w:color="auto" w:fill="FFFFFF"/>
        <w:spacing w:before="0" w:beforeAutospacing="0" w:after="0" w:afterAutospacing="0"/>
        <w:textAlignment w:val="baseline"/>
        <w:rPr>
          <w:rFonts w:ascii="Helvetica" w:hAnsi="Helvetica" w:cs="Helvetica"/>
          <w:color w:val="373737"/>
          <w:sz w:val="20"/>
          <w:szCs w:val="20"/>
        </w:rPr>
      </w:pPr>
      <w:r>
        <w:rPr>
          <w:rStyle w:val="a4"/>
          <w:rFonts w:ascii="Helvetica" w:hAnsi="Helvetica" w:cs="Helvetica"/>
          <w:color w:val="373737"/>
          <w:sz w:val="20"/>
          <w:szCs w:val="20"/>
          <w:bdr w:val="none" w:sz="0" w:space="0" w:color="auto" w:frame="1"/>
        </w:rPr>
        <w:t xml:space="preserve">Но сегодня хочу рассказать о великом писателе двадцатого века </w:t>
      </w:r>
      <w:proofErr w:type="spellStart"/>
      <w:r>
        <w:rPr>
          <w:rStyle w:val="a4"/>
          <w:rFonts w:ascii="Helvetica" w:hAnsi="Helvetica" w:cs="Helvetica"/>
          <w:color w:val="373737"/>
          <w:sz w:val="20"/>
          <w:szCs w:val="20"/>
          <w:bdr w:val="none" w:sz="0" w:space="0" w:color="auto" w:frame="1"/>
        </w:rPr>
        <w:t>Рэе</w:t>
      </w:r>
      <w:proofErr w:type="spellEnd"/>
      <w:r>
        <w:rPr>
          <w:rStyle w:val="a4"/>
          <w:rFonts w:ascii="Helvetica" w:hAnsi="Helvetica" w:cs="Helvetica"/>
          <w:color w:val="373737"/>
          <w:sz w:val="20"/>
          <w:szCs w:val="20"/>
          <w:bdr w:val="none" w:sz="0" w:space="0" w:color="auto" w:frame="1"/>
        </w:rPr>
        <w:t xml:space="preserve"> </w:t>
      </w:r>
      <w:proofErr w:type="spellStart"/>
      <w:r>
        <w:rPr>
          <w:rStyle w:val="a4"/>
          <w:rFonts w:ascii="Helvetica" w:hAnsi="Helvetica" w:cs="Helvetica"/>
          <w:color w:val="373737"/>
          <w:sz w:val="20"/>
          <w:szCs w:val="20"/>
          <w:bdr w:val="none" w:sz="0" w:space="0" w:color="auto" w:frame="1"/>
        </w:rPr>
        <w:t>Брэдбери</w:t>
      </w:r>
      <w:proofErr w:type="spellEnd"/>
      <w:r>
        <w:rPr>
          <w:rStyle w:val="a4"/>
          <w:rFonts w:ascii="Helvetica" w:hAnsi="Helvetica" w:cs="Helvetica"/>
          <w:color w:val="373737"/>
          <w:sz w:val="20"/>
          <w:szCs w:val="20"/>
          <w:bdr w:val="none" w:sz="0" w:space="0" w:color="auto" w:frame="1"/>
        </w:rPr>
        <w:t xml:space="preserve">. &lt;…&gt; В 1951 году </w:t>
      </w:r>
      <w:proofErr w:type="spellStart"/>
      <w:r>
        <w:rPr>
          <w:rStyle w:val="a4"/>
          <w:rFonts w:ascii="Helvetica" w:hAnsi="Helvetica" w:cs="Helvetica"/>
          <w:color w:val="373737"/>
          <w:sz w:val="20"/>
          <w:szCs w:val="20"/>
          <w:bdr w:val="none" w:sz="0" w:space="0" w:color="auto" w:frame="1"/>
        </w:rPr>
        <w:t>Рэй</w:t>
      </w:r>
      <w:proofErr w:type="spellEnd"/>
      <w:r>
        <w:rPr>
          <w:rStyle w:val="a4"/>
          <w:rFonts w:ascii="Helvetica" w:hAnsi="Helvetica" w:cs="Helvetica"/>
          <w:color w:val="373737"/>
          <w:sz w:val="20"/>
          <w:szCs w:val="20"/>
          <w:bdr w:val="none" w:sz="0" w:space="0" w:color="auto" w:frame="1"/>
        </w:rPr>
        <w:t xml:space="preserve"> </w:t>
      </w:r>
      <w:proofErr w:type="spellStart"/>
      <w:r>
        <w:rPr>
          <w:rStyle w:val="a4"/>
          <w:rFonts w:ascii="Helvetica" w:hAnsi="Helvetica" w:cs="Helvetica"/>
          <w:color w:val="373737"/>
          <w:sz w:val="20"/>
          <w:szCs w:val="20"/>
          <w:bdr w:val="none" w:sz="0" w:space="0" w:color="auto" w:frame="1"/>
        </w:rPr>
        <w:t>Брэдбери</w:t>
      </w:r>
      <w:proofErr w:type="spellEnd"/>
      <w:r>
        <w:rPr>
          <w:rStyle w:val="a4"/>
          <w:rFonts w:ascii="Helvetica" w:hAnsi="Helvetica" w:cs="Helvetica"/>
          <w:color w:val="373737"/>
          <w:sz w:val="20"/>
          <w:szCs w:val="20"/>
          <w:bdr w:val="none" w:sz="0" w:space="0" w:color="auto" w:frame="1"/>
        </w:rPr>
        <w:t xml:space="preserve"> пишет короткий, но захватывающий фантастический рассказ «Здесь могут водиться тигры». На ракете, скорость которой «равна скорости самого Бога», группа исследователей приземляется на планете далекой системы для ее изучения. Но неожиданно для себя астронавты понимают, что не просто приземлились в еще неизведанном мире. Они приземлились в самом детстве. Планета дарит им способность понимать, заставляет чувствовать самое легкое и приятное дуновение ветра, которое напоминает </w:t>
      </w:r>
      <w:proofErr w:type="spellStart"/>
      <w:r>
        <w:rPr>
          <w:rStyle w:val="a4"/>
          <w:rFonts w:ascii="Helvetica" w:hAnsi="Helvetica" w:cs="Helvetica"/>
          <w:color w:val="373737"/>
          <w:sz w:val="20"/>
          <w:szCs w:val="20"/>
          <w:bdr w:val="none" w:sz="0" w:space="0" w:color="auto" w:frame="1"/>
        </w:rPr>
        <w:t>Дрисколлу</w:t>
      </w:r>
      <w:proofErr w:type="spellEnd"/>
      <w:r>
        <w:rPr>
          <w:rStyle w:val="a4"/>
          <w:rFonts w:ascii="Helvetica" w:hAnsi="Helvetica" w:cs="Helvetica"/>
          <w:color w:val="373737"/>
          <w:sz w:val="20"/>
          <w:szCs w:val="20"/>
          <w:bdr w:val="none" w:sz="0" w:space="0" w:color="auto" w:frame="1"/>
        </w:rPr>
        <w:t xml:space="preserve"> и Капитану </w:t>
      </w:r>
      <w:proofErr w:type="spellStart"/>
      <w:r>
        <w:rPr>
          <w:rStyle w:val="a4"/>
          <w:rFonts w:ascii="Helvetica" w:hAnsi="Helvetica" w:cs="Helvetica"/>
          <w:color w:val="373737"/>
          <w:sz w:val="20"/>
          <w:szCs w:val="20"/>
          <w:bdr w:val="none" w:sz="0" w:space="0" w:color="auto" w:frame="1"/>
        </w:rPr>
        <w:t>Фостеру</w:t>
      </w:r>
      <w:proofErr w:type="spellEnd"/>
      <w:r>
        <w:rPr>
          <w:rStyle w:val="a4"/>
          <w:rFonts w:ascii="Helvetica" w:hAnsi="Helvetica" w:cs="Helvetica"/>
          <w:color w:val="373737"/>
          <w:sz w:val="20"/>
          <w:szCs w:val="20"/>
          <w:bdr w:val="none" w:sz="0" w:space="0" w:color="auto" w:frame="1"/>
        </w:rPr>
        <w:t xml:space="preserve"> (одним из главных персонажей) о том беззаботном далеком времени, когда они были еще мальчишками, когда они могли спокойно играть на летней лужайке своей родной Земли в крокет. «Это – люди, которые всегда оставались детьми, а поэтому видят и чувствуют все прекрасное» - словно говорит нам </w:t>
      </w:r>
      <w:proofErr w:type="spellStart"/>
      <w:r>
        <w:rPr>
          <w:rStyle w:val="a4"/>
          <w:rFonts w:ascii="Helvetica" w:hAnsi="Helvetica" w:cs="Helvetica"/>
          <w:color w:val="373737"/>
          <w:sz w:val="20"/>
          <w:szCs w:val="20"/>
          <w:bdr w:val="none" w:sz="0" w:space="0" w:color="auto" w:frame="1"/>
        </w:rPr>
        <w:t>Брэдбери</w:t>
      </w:r>
      <w:proofErr w:type="spellEnd"/>
      <w:r>
        <w:rPr>
          <w:rStyle w:val="a4"/>
          <w:rFonts w:ascii="Helvetica" w:hAnsi="Helvetica" w:cs="Helvetica"/>
          <w:color w:val="373737"/>
          <w:sz w:val="20"/>
          <w:szCs w:val="20"/>
          <w:bdr w:val="none" w:sz="0" w:space="0" w:color="auto" w:frame="1"/>
        </w:rPr>
        <w:t xml:space="preserve">. Но среди астронавтов есть и </w:t>
      </w:r>
      <w:proofErr w:type="spellStart"/>
      <w:r>
        <w:rPr>
          <w:rStyle w:val="a4"/>
          <w:rFonts w:ascii="Helvetica" w:hAnsi="Helvetica" w:cs="Helvetica"/>
          <w:color w:val="373737"/>
          <w:sz w:val="20"/>
          <w:szCs w:val="20"/>
          <w:bdr w:val="none" w:sz="0" w:space="0" w:color="auto" w:frame="1"/>
        </w:rPr>
        <w:t>Чаттертон</w:t>
      </w:r>
      <w:proofErr w:type="spellEnd"/>
      <w:r>
        <w:rPr>
          <w:rStyle w:val="a4"/>
          <w:rFonts w:ascii="Helvetica" w:hAnsi="Helvetica" w:cs="Helvetica"/>
          <w:color w:val="373737"/>
          <w:sz w:val="20"/>
          <w:szCs w:val="20"/>
          <w:bdr w:val="none" w:sz="0" w:space="0" w:color="auto" w:frame="1"/>
        </w:rPr>
        <w:t xml:space="preserve"> – жестокий и недоверчивый человек, поплатившийся в итоге за свое неуважительное обращение с планетой: отравился чистой водой, потерял тот Бур, которым пытался просверлить Землю, был разорван неизвестным зверем, рев которого походил на рычание тигра.</w:t>
      </w:r>
    </w:p>
    <w:p w:rsidR="00544D2F" w:rsidRDefault="00544D2F" w:rsidP="00544D2F">
      <w:pPr>
        <w:pStyle w:val="a3"/>
        <w:shd w:val="clear" w:color="auto" w:fill="FFFFFF"/>
        <w:spacing w:before="0" w:beforeAutospacing="0" w:after="0" w:afterAutospacing="0"/>
        <w:textAlignment w:val="baseline"/>
        <w:rPr>
          <w:rFonts w:ascii="Helvetica" w:hAnsi="Helvetica" w:cs="Helvetica"/>
          <w:color w:val="373737"/>
          <w:sz w:val="20"/>
          <w:szCs w:val="20"/>
        </w:rPr>
      </w:pPr>
      <w:r>
        <w:rPr>
          <w:rStyle w:val="a4"/>
          <w:rFonts w:ascii="Helvetica" w:hAnsi="Helvetica" w:cs="Helvetica"/>
          <w:color w:val="373737"/>
          <w:sz w:val="20"/>
          <w:szCs w:val="20"/>
          <w:bdr w:val="none" w:sz="0" w:space="0" w:color="auto" w:frame="1"/>
        </w:rPr>
        <w:t xml:space="preserve">Казалось бы, это всего лишь рассказ о космической экспедиции, о далеком будущем, о необъяснимых чудесах нации, творившихся на планете (миражи, отсутствие гравитации и т.д.). Но на самом деле автор создал это произведение, чтобы показать нам разные образы человеческой души. Конечно, в рассказе «Здесь могут водиться тигры» перед нами стоит несколько сложных вопросов: «как нужно вести себя с природой?»,  «как вовремя нужно уметь услышать важный совет?». Но как основную проблему </w:t>
      </w:r>
      <w:proofErr w:type="spellStart"/>
      <w:r>
        <w:rPr>
          <w:rStyle w:val="a4"/>
          <w:rFonts w:ascii="Helvetica" w:hAnsi="Helvetica" w:cs="Helvetica"/>
          <w:color w:val="373737"/>
          <w:sz w:val="20"/>
          <w:szCs w:val="20"/>
          <w:bdr w:val="none" w:sz="0" w:space="0" w:color="auto" w:frame="1"/>
        </w:rPr>
        <w:t>Брэдбери</w:t>
      </w:r>
      <w:proofErr w:type="spellEnd"/>
      <w:r>
        <w:rPr>
          <w:rStyle w:val="a4"/>
          <w:rFonts w:ascii="Helvetica" w:hAnsi="Helvetica" w:cs="Helvetica"/>
          <w:color w:val="373737"/>
          <w:sz w:val="20"/>
          <w:szCs w:val="20"/>
          <w:bdr w:val="none" w:sz="0" w:space="0" w:color="auto" w:frame="1"/>
        </w:rPr>
        <w:t xml:space="preserve"> называет </w:t>
      </w:r>
      <w:proofErr w:type="gramStart"/>
      <w:r>
        <w:rPr>
          <w:rStyle w:val="a4"/>
          <w:rFonts w:ascii="Helvetica" w:hAnsi="Helvetica" w:cs="Helvetica"/>
          <w:color w:val="373737"/>
          <w:sz w:val="20"/>
          <w:szCs w:val="20"/>
          <w:bdr w:val="none" w:sz="0" w:space="0" w:color="auto" w:frame="1"/>
        </w:rPr>
        <w:t>черствость</w:t>
      </w:r>
      <w:proofErr w:type="gramEnd"/>
      <w:r>
        <w:rPr>
          <w:rStyle w:val="a4"/>
          <w:rFonts w:ascii="Helvetica" w:hAnsi="Helvetica" w:cs="Helvetica"/>
          <w:color w:val="373737"/>
          <w:sz w:val="20"/>
          <w:szCs w:val="20"/>
          <w:bdr w:val="none" w:sz="0" w:space="0" w:color="auto" w:frame="1"/>
        </w:rPr>
        <w:t xml:space="preserve"> и старость души, какой она была у </w:t>
      </w:r>
      <w:proofErr w:type="spellStart"/>
      <w:r>
        <w:rPr>
          <w:rStyle w:val="a4"/>
          <w:rFonts w:ascii="Helvetica" w:hAnsi="Helvetica" w:cs="Helvetica"/>
          <w:color w:val="373737"/>
          <w:sz w:val="20"/>
          <w:szCs w:val="20"/>
          <w:bdr w:val="none" w:sz="0" w:space="0" w:color="auto" w:frame="1"/>
        </w:rPr>
        <w:t>Чаттертона</w:t>
      </w:r>
      <w:proofErr w:type="spellEnd"/>
      <w:r>
        <w:rPr>
          <w:rStyle w:val="a4"/>
          <w:rFonts w:ascii="Helvetica" w:hAnsi="Helvetica" w:cs="Helvetica"/>
          <w:color w:val="373737"/>
          <w:sz w:val="20"/>
          <w:szCs w:val="20"/>
          <w:bdr w:val="none" w:sz="0" w:space="0" w:color="auto" w:frame="1"/>
        </w:rPr>
        <w:t xml:space="preserve">, он ставит нам в пример </w:t>
      </w:r>
      <w:proofErr w:type="spellStart"/>
      <w:r>
        <w:rPr>
          <w:rStyle w:val="a4"/>
          <w:rFonts w:ascii="Helvetica" w:hAnsi="Helvetica" w:cs="Helvetica"/>
          <w:color w:val="373737"/>
          <w:sz w:val="20"/>
          <w:szCs w:val="20"/>
          <w:bdr w:val="none" w:sz="0" w:space="0" w:color="auto" w:frame="1"/>
        </w:rPr>
        <w:t>Форестера</w:t>
      </w:r>
      <w:proofErr w:type="spellEnd"/>
      <w:r>
        <w:rPr>
          <w:rStyle w:val="a4"/>
          <w:rFonts w:ascii="Helvetica" w:hAnsi="Helvetica" w:cs="Helvetica"/>
          <w:color w:val="373737"/>
          <w:sz w:val="20"/>
          <w:szCs w:val="20"/>
          <w:bdr w:val="none" w:sz="0" w:space="0" w:color="auto" w:frame="1"/>
        </w:rPr>
        <w:t xml:space="preserve"> и </w:t>
      </w:r>
      <w:proofErr w:type="spellStart"/>
      <w:r>
        <w:rPr>
          <w:rStyle w:val="a4"/>
          <w:rFonts w:ascii="Helvetica" w:hAnsi="Helvetica" w:cs="Helvetica"/>
          <w:color w:val="373737"/>
          <w:sz w:val="20"/>
          <w:szCs w:val="20"/>
          <w:bdr w:val="none" w:sz="0" w:space="0" w:color="auto" w:frame="1"/>
        </w:rPr>
        <w:t>Дрисколла</w:t>
      </w:r>
      <w:proofErr w:type="spellEnd"/>
      <w:r>
        <w:rPr>
          <w:rStyle w:val="a4"/>
          <w:rFonts w:ascii="Helvetica" w:hAnsi="Helvetica" w:cs="Helvetica"/>
          <w:color w:val="373737"/>
          <w:sz w:val="20"/>
          <w:szCs w:val="20"/>
          <w:bdr w:val="none" w:sz="0" w:space="0" w:color="auto" w:frame="1"/>
        </w:rPr>
        <w:t>, искренних и честных людей.</w:t>
      </w:r>
    </w:p>
    <w:p w:rsidR="00544D2F" w:rsidRDefault="00544D2F" w:rsidP="00544D2F">
      <w:pPr>
        <w:pStyle w:val="a3"/>
        <w:shd w:val="clear" w:color="auto" w:fill="FFFFFF"/>
        <w:spacing w:before="0" w:beforeAutospacing="0" w:after="0" w:afterAutospacing="0"/>
        <w:textAlignment w:val="baseline"/>
        <w:rPr>
          <w:rFonts w:ascii="Helvetica" w:hAnsi="Helvetica" w:cs="Helvetica"/>
          <w:color w:val="373737"/>
          <w:sz w:val="20"/>
          <w:szCs w:val="20"/>
        </w:rPr>
      </w:pPr>
      <w:r>
        <w:rPr>
          <w:rStyle w:val="a4"/>
          <w:rFonts w:ascii="Helvetica" w:hAnsi="Helvetica" w:cs="Helvetica"/>
          <w:color w:val="373737"/>
          <w:sz w:val="20"/>
          <w:szCs w:val="20"/>
          <w:bdr w:val="none" w:sz="0" w:space="0" w:color="auto" w:frame="1"/>
        </w:rPr>
        <w:t xml:space="preserve">Рассказ </w:t>
      </w:r>
      <w:proofErr w:type="spellStart"/>
      <w:r>
        <w:rPr>
          <w:rStyle w:val="a4"/>
          <w:rFonts w:ascii="Helvetica" w:hAnsi="Helvetica" w:cs="Helvetica"/>
          <w:color w:val="373737"/>
          <w:sz w:val="20"/>
          <w:szCs w:val="20"/>
          <w:bdr w:val="none" w:sz="0" w:space="0" w:color="auto" w:frame="1"/>
        </w:rPr>
        <w:t>Рэя</w:t>
      </w:r>
      <w:proofErr w:type="spellEnd"/>
      <w:r>
        <w:rPr>
          <w:rStyle w:val="a4"/>
          <w:rFonts w:ascii="Helvetica" w:hAnsi="Helvetica" w:cs="Helvetica"/>
          <w:color w:val="373737"/>
          <w:sz w:val="20"/>
          <w:szCs w:val="20"/>
          <w:bdr w:val="none" w:sz="0" w:space="0" w:color="auto" w:frame="1"/>
        </w:rPr>
        <w:t xml:space="preserve"> </w:t>
      </w:r>
      <w:proofErr w:type="spellStart"/>
      <w:r>
        <w:rPr>
          <w:rStyle w:val="a4"/>
          <w:rFonts w:ascii="Helvetica" w:hAnsi="Helvetica" w:cs="Helvetica"/>
          <w:color w:val="373737"/>
          <w:sz w:val="20"/>
          <w:szCs w:val="20"/>
          <w:bdr w:val="none" w:sz="0" w:space="0" w:color="auto" w:frame="1"/>
        </w:rPr>
        <w:t>Брэдбери</w:t>
      </w:r>
      <w:proofErr w:type="spellEnd"/>
      <w:r>
        <w:rPr>
          <w:rStyle w:val="a4"/>
          <w:rFonts w:ascii="Helvetica" w:hAnsi="Helvetica" w:cs="Helvetica"/>
          <w:color w:val="373737"/>
          <w:sz w:val="20"/>
          <w:szCs w:val="20"/>
          <w:bdr w:val="none" w:sz="0" w:space="0" w:color="auto" w:frame="1"/>
        </w:rPr>
        <w:t xml:space="preserve"> помог мне понять, к чему ведет жадность, недоверие и злоба, те качества, которые так свойственны взрослым, </w:t>
      </w:r>
      <w:proofErr w:type="gramStart"/>
      <w:r>
        <w:rPr>
          <w:rStyle w:val="a4"/>
          <w:rFonts w:ascii="Helvetica" w:hAnsi="Helvetica" w:cs="Helvetica"/>
          <w:color w:val="373737"/>
          <w:sz w:val="20"/>
          <w:szCs w:val="20"/>
          <w:bdr w:val="none" w:sz="0" w:space="0" w:color="auto" w:frame="1"/>
        </w:rPr>
        <w:t>занудным</w:t>
      </w:r>
      <w:proofErr w:type="gramEnd"/>
      <w:r>
        <w:rPr>
          <w:rStyle w:val="a4"/>
          <w:rFonts w:ascii="Helvetica" w:hAnsi="Helvetica" w:cs="Helvetica"/>
          <w:color w:val="373737"/>
          <w:sz w:val="20"/>
          <w:szCs w:val="20"/>
          <w:bdr w:val="none" w:sz="0" w:space="0" w:color="auto" w:frame="1"/>
        </w:rPr>
        <w:t xml:space="preserve"> и скучным людям. А самое главное, я получила ответ на вопрос «стоит ли человеку взрослеть?». Нет, теперь я могу сказать это с уверенностью. Мы взрослеем телом, умом, но душу свою, по моему мнению, мы должны навсегда оставить в мире детства, должны уметь мечтать и по-настоящему радоваться жизни, бесконечно желать познать что-то новое, быть открытыми, честными, как это делают дети. И спасибо </w:t>
      </w:r>
      <w:proofErr w:type="spellStart"/>
      <w:r>
        <w:rPr>
          <w:rStyle w:val="a4"/>
          <w:rFonts w:ascii="Helvetica" w:hAnsi="Helvetica" w:cs="Helvetica"/>
          <w:color w:val="373737"/>
          <w:sz w:val="20"/>
          <w:szCs w:val="20"/>
          <w:bdr w:val="none" w:sz="0" w:space="0" w:color="auto" w:frame="1"/>
        </w:rPr>
        <w:t>Рэю</w:t>
      </w:r>
      <w:proofErr w:type="spellEnd"/>
      <w:r>
        <w:rPr>
          <w:rStyle w:val="a4"/>
          <w:rFonts w:ascii="Helvetica" w:hAnsi="Helvetica" w:cs="Helvetica"/>
          <w:color w:val="373737"/>
          <w:sz w:val="20"/>
          <w:szCs w:val="20"/>
          <w:bdr w:val="none" w:sz="0" w:space="0" w:color="auto" w:frame="1"/>
        </w:rPr>
        <w:t xml:space="preserve"> </w:t>
      </w:r>
      <w:proofErr w:type="spellStart"/>
      <w:r>
        <w:rPr>
          <w:rStyle w:val="a4"/>
          <w:rFonts w:ascii="Helvetica" w:hAnsi="Helvetica" w:cs="Helvetica"/>
          <w:color w:val="373737"/>
          <w:sz w:val="20"/>
          <w:szCs w:val="20"/>
          <w:bdr w:val="none" w:sz="0" w:space="0" w:color="auto" w:frame="1"/>
        </w:rPr>
        <w:t>Брэдбери</w:t>
      </w:r>
      <w:proofErr w:type="spellEnd"/>
      <w:r>
        <w:rPr>
          <w:rStyle w:val="a4"/>
          <w:rFonts w:ascii="Helvetica" w:hAnsi="Helvetica" w:cs="Helvetica"/>
          <w:color w:val="373737"/>
          <w:sz w:val="20"/>
          <w:szCs w:val="20"/>
          <w:bdr w:val="none" w:sz="0" w:space="0" w:color="auto" w:frame="1"/>
        </w:rPr>
        <w:t xml:space="preserve"> и его великолепным произведениям за то, что они полностью помогли мне разобраться с этой проблемой.</w:t>
      </w:r>
    </w:p>
    <w:p w:rsidR="00931D63" w:rsidRDefault="00931D63">
      <w:bookmarkStart w:id="0" w:name="_GoBack"/>
      <w:bookmarkEnd w:id="0"/>
    </w:p>
    <w:sectPr w:rsidR="00931D6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D2F"/>
    <w:rsid w:val="00544D2F"/>
    <w:rsid w:val="00931D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44D2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544D2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44D2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544D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7888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454</Words>
  <Characters>2590</Characters>
  <Application>Microsoft Office Word</Application>
  <DocSecurity>0</DocSecurity>
  <Lines>21</Lines>
  <Paragraphs>6</Paragraphs>
  <ScaleCrop>false</ScaleCrop>
  <Company>Krokoz™</Company>
  <LinksUpToDate>false</LinksUpToDate>
  <CharactersWithSpaces>3038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Галимова Дарья</dc:creator>
  <cp:lastModifiedBy>Галимова Дарья</cp:lastModifiedBy>
  <cp:revision>1</cp:revision>
  <dcterms:created xsi:type="dcterms:W3CDTF">2017-03-03T03:59:00Z</dcterms:created>
  <dcterms:modified xsi:type="dcterms:W3CDTF">2017-03-03T03:59:00Z</dcterms:modified>
</cp:coreProperties>
</file>