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8"/>
          <w:szCs w:val="28"/>
          <w:rtl w:val="0"/>
        </w:rPr>
        <w:t xml:space="preserve">Каждый человек должен оказывать помощь слабым и беспомощным. Ведь делая добрые дела, он обретает новые личностные качества. Татьяна Никитична Толстая, российская писательница, поднимает в тексте проблему милосердия и сострадания. Эта проблема актуальна и в наше время, так как неравнодушное отношение к нуждающимся людям - признак гуманизма и добродушия.</w:t>
      </w:r>
    </w:p>
    <w:p w:rsidR="00000000" w:rsidDel="00000000" w:rsidP="00000000" w:rsidRDefault="00000000" w:rsidRPr="00000000">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Татьяна Толстая рассказывает о бескорыстной помощи бабушки, а затем и матери, нуждающимся людям. Стоит отметить чувство, с которым автор повествует о добрых поступках. Даже неподготовленный читатель увидит то, что Татьяна Никитична гордится своей семьёй. Она использует эпитет: “скучное синее платье”, лексический повтор: “Тридцати шести семьям помогала бабушка на протяжении трех десятилетий. Еще раз: тридцати шести.” </w:t>
      </w:r>
    </w:p>
    <w:p w:rsidR="00000000" w:rsidDel="00000000" w:rsidP="00000000" w:rsidRDefault="00000000" w:rsidRPr="00000000">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Позиция автора мне близка и понятна. Действительно, люди должны помогать друг другу, и помощь эта должна быть бескорыстной. Добросердечных людей можно назвать героями нашего времени, потому что милосердие - самое благородное чувство. </w:t>
      </w:r>
    </w:p>
    <w:p w:rsidR="00000000" w:rsidDel="00000000" w:rsidP="00000000" w:rsidRDefault="00000000" w:rsidRPr="00000000">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Аргументы в подтверждение своих мыслей я нахожу в классической литературе 19 века. Родион Раскольников, герой романа Фёдора Михайловича Достоевского “Преступление и наказание”, бескорыстно жертвует свои последние деньги семье Мармеладовых. Он понимает, что эта семья испытывает большие трудности, и им нужно помочь. Раскольников незаметно оставляет деньги на подоконнике. Он не афиширует своё благородное деяние. Поступок Родиона Раскольникова является примером искреннего сострадания.</w:t>
      </w:r>
    </w:p>
    <w:p w:rsidR="00000000" w:rsidDel="00000000" w:rsidP="00000000" w:rsidRDefault="00000000" w:rsidRPr="00000000">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Александр Иванович Куприн в произведении “Чудесный доктор” рассказывает удивительную историю человеческого сострадания и милосердия. Доктор Пирогов помогает незнакомой семье Мерцаловых: он лечит больную девочку и поддерживает материально. Их дела становятся лучше. Мерцаловы считают это заслугой доктора. Позднее их сын называет Пирогова “святым”. Чудесный доктор вдохновляет его на совершение добрых дел. Александр Куприн показывает, что человек при первой же возможности должен помогать нуждающимся. </w:t>
      </w:r>
    </w:p>
    <w:p w:rsidR="00000000" w:rsidDel="00000000" w:rsidP="00000000" w:rsidRDefault="00000000" w:rsidRPr="00000000">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Каждый человек должен обладать такими качествами, как милосердие и сострадание. Тем, кто нуждается в помощи, обязательно надо протянуть руку. Ведь эгоизм и равнодушие портят человека, делая его злым и чёрствым.</w:t>
      </w:r>
    </w:p>
    <w:p w:rsidR="00000000" w:rsidDel="00000000" w:rsidP="00000000" w:rsidRDefault="00000000" w:rsidRPr="00000000">
      <w:pPr>
        <w:contextualSpacing w:val="0"/>
        <w:rPr>
          <w:rFonts w:ascii="Times New Roman" w:cs="Times New Roman" w:eastAsia="Times New Roman" w:hAnsi="Times New Roman"/>
          <w:sz w:val="28"/>
          <w:szCs w:val="28"/>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