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Мы теперь уходим понемногу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В ту страну, где тишь и благодать.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Может быть, и скоро мне в дорогу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Бренные пожитки собирать.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Милые березовые чащи!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Ты, земля! И вы, равнин пески!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Перед этим сонмом уходящим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Я не в силах скрыть своей тоски.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Слишком я любил на этом свете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Все, что душу облекает в плоть.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Мир осинам, что, раскинув ветви,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Загляделись в розовую </w:t>
      </w:r>
      <w:proofErr w:type="spellStart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водь</w:t>
      </w:r>
      <w:proofErr w:type="spellEnd"/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.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Много дум я в тишине продумал,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Много песен про себя сложил,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И на этой на земле угрюмой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Счастлив тем, что я дышал и жил.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Счастлив тем, что целовал я женщин,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Мял цветы, валялся на траве,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И зверье, как братьев наших меньших,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Никогда не бил по голове.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Знаю я, что не цветут там чащи,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Не звенит лебяжьей шеей рожь.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Оттого пред сонмом уходящим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Я всегда испытываю дрожь.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Знаю я, что в той стране не будет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Этих нив, златящихся во мгле. </w:t>
      </w:r>
    </w:p>
    <w:p w:rsidR="00897A99" w:rsidRDefault="00897A99" w:rsidP="00897A99">
      <w:pPr>
        <w:jc w:val="center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lastRenderedPageBreak/>
        <w:t xml:space="preserve">Оттого и дороги мне люди, </w:t>
      </w:r>
    </w:p>
    <w:p w:rsidR="00F54994" w:rsidRDefault="00897A99" w:rsidP="00897A99">
      <w:pPr>
        <w:jc w:val="center"/>
      </w:pP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Что живут со мною на земле.</w:t>
      </w:r>
    </w:p>
    <w:sectPr w:rsidR="00F54994" w:rsidSect="00F5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99"/>
    <w:rsid w:val="00897A99"/>
    <w:rsid w:val="00F5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94"/>
  </w:style>
  <w:style w:type="paragraph" w:styleId="2">
    <w:name w:val="heading 2"/>
    <w:basedOn w:val="a"/>
    <w:link w:val="20"/>
    <w:uiPriority w:val="9"/>
    <w:qFormat/>
    <w:rsid w:val="0089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emyear">
    <w:name w:val="poemyear"/>
    <w:basedOn w:val="a0"/>
    <w:rsid w:val="00897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2017-03-03T07:26:00Z</dcterms:created>
  <dcterms:modified xsi:type="dcterms:W3CDTF">2017-03-03T07:28:00Z</dcterms:modified>
</cp:coreProperties>
</file>