
<file path=[Content_Types].xml><?xml version="1.0" encoding="utf-8"?>
<Types xmlns="http://schemas.openxmlformats.org/package/2006/content-types">
  <Override PartName="/word/diagrams/quickStyle1.xml" ContentType="application/vnd.openxmlformats-officedocument.drawingml.diagramStyle+xml"/>
  <Override PartName="/word/diagrams/data1.xml" ContentType="application/vnd.openxmlformats-officedocument.drawingml.diagramData+xml"/>
  <Default Extension="jpeg" ContentType="image/jpeg"/>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7ACB" w:rsidRPr="00A87ACB" w:rsidRDefault="00A87ACB" w:rsidP="00A87ACB">
      <w:pPr>
        <w:pStyle w:val="a3"/>
        <w:shd w:val="clear" w:color="auto" w:fill="FFFFFF"/>
        <w:spacing w:before="0" w:beforeAutospacing="0"/>
        <w:jc w:val="center"/>
        <w:rPr>
          <w:color w:val="000000"/>
          <w:sz w:val="28"/>
          <w:szCs w:val="28"/>
        </w:rPr>
      </w:pPr>
      <w:r w:rsidRPr="00A87ACB">
        <w:rPr>
          <w:b/>
          <w:bCs/>
          <w:color w:val="000000"/>
          <w:sz w:val="28"/>
          <w:szCs w:val="28"/>
        </w:rPr>
        <w:t>Заявка</w:t>
      </w:r>
    </w:p>
    <w:p w:rsidR="00A87ACB" w:rsidRPr="00A87ACB" w:rsidRDefault="00A87ACB" w:rsidP="00A87ACB">
      <w:pPr>
        <w:shd w:val="clear" w:color="auto" w:fill="FFFFFF"/>
        <w:spacing w:after="100" w:afterAutospacing="1" w:line="240" w:lineRule="auto"/>
        <w:jc w:val="center"/>
        <w:rPr>
          <w:rFonts w:ascii="Times New Roman" w:eastAsia="Times New Roman" w:hAnsi="Times New Roman" w:cs="Times New Roman"/>
          <w:color w:val="000000"/>
          <w:sz w:val="28"/>
          <w:szCs w:val="28"/>
          <w:lang w:eastAsia="ru-RU"/>
        </w:rPr>
      </w:pPr>
      <w:r w:rsidRPr="00A87ACB">
        <w:rPr>
          <w:rFonts w:ascii="Times New Roman" w:eastAsia="Times New Roman" w:hAnsi="Times New Roman" w:cs="Times New Roman"/>
          <w:b/>
          <w:bCs/>
          <w:color w:val="000000"/>
          <w:sz w:val="28"/>
          <w:szCs w:val="28"/>
          <w:lang w:eastAsia="ru-RU"/>
        </w:rPr>
        <w:t>на участие в II туре олимпиады школьников</w:t>
      </w:r>
    </w:p>
    <w:p w:rsidR="00A87ACB" w:rsidRPr="00A87ACB" w:rsidRDefault="00A87ACB" w:rsidP="00A87ACB">
      <w:pPr>
        <w:shd w:val="clear" w:color="auto" w:fill="FFFFFF"/>
        <w:spacing w:after="100" w:afterAutospacing="1" w:line="240" w:lineRule="auto"/>
        <w:jc w:val="center"/>
        <w:rPr>
          <w:rFonts w:ascii="Times New Roman" w:eastAsia="Times New Roman" w:hAnsi="Times New Roman" w:cs="Times New Roman"/>
          <w:color w:val="000000"/>
          <w:sz w:val="28"/>
          <w:szCs w:val="28"/>
          <w:lang w:eastAsia="ru-RU"/>
        </w:rPr>
      </w:pPr>
      <w:r w:rsidRPr="00A87ACB">
        <w:rPr>
          <w:rFonts w:ascii="Times New Roman" w:eastAsia="Times New Roman" w:hAnsi="Times New Roman" w:cs="Times New Roman"/>
          <w:b/>
          <w:bCs/>
          <w:color w:val="000000"/>
          <w:sz w:val="28"/>
          <w:szCs w:val="28"/>
          <w:lang w:eastAsia="ru-RU"/>
        </w:rPr>
        <w:t>по истории и культуре Башкортостана</w:t>
      </w:r>
    </w:p>
    <w:tbl>
      <w:tblPr>
        <w:tblW w:w="8227" w:type="dxa"/>
        <w:tblCellSpacing w:w="15" w:type="dxa"/>
        <w:shd w:val="clear" w:color="auto" w:fill="FFFFFF"/>
        <w:tblCellMar>
          <w:top w:w="15" w:type="dxa"/>
          <w:left w:w="15" w:type="dxa"/>
          <w:bottom w:w="15" w:type="dxa"/>
          <w:right w:w="15" w:type="dxa"/>
        </w:tblCellMar>
        <w:tblLook w:val="04A0"/>
      </w:tblPr>
      <w:tblGrid>
        <w:gridCol w:w="8146"/>
        <w:gridCol w:w="81"/>
      </w:tblGrid>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Ф.И.О. участника</w:t>
            </w:r>
            <w:r w:rsidR="00E747C1">
              <w:rPr>
                <w:rFonts w:ascii="Times New Roman" w:eastAsia="Times New Roman" w:hAnsi="Times New Roman" w:cs="Times New Roman"/>
                <w:color w:val="606060"/>
                <w:sz w:val="28"/>
                <w:szCs w:val="28"/>
                <w:lang w:eastAsia="ru-RU"/>
              </w:rPr>
              <w:t>:</w:t>
            </w:r>
            <w:r w:rsidRPr="00A87ACB">
              <w:rPr>
                <w:rFonts w:ascii="Times New Roman" w:eastAsia="Times New Roman" w:hAnsi="Times New Roman" w:cs="Times New Roman"/>
                <w:color w:val="606060"/>
                <w:sz w:val="28"/>
                <w:szCs w:val="28"/>
                <w:lang w:eastAsia="ru-RU"/>
              </w:rPr>
              <w:t xml:space="preserve"> </w:t>
            </w:r>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Бикмухаметова</w:t>
            </w:r>
            <w:proofErr w:type="spell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Гульназ</w:t>
            </w:r>
            <w:proofErr w:type="spell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Маргановна</w:t>
            </w:r>
            <w:proofErr w:type="spellEnd"/>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Класс</w:t>
            </w:r>
            <w:r w:rsidR="00E747C1">
              <w:rPr>
                <w:rFonts w:ascii="Times New Roman" w:eastAsia="Times New Roman" w:hAnsi="Times New Roman" w:cs="Times New Roman"/>
                <w:color w:val="606060"/>
                <w:sz w:val="28"/>
                <w:szCs w:val="28"/>
                <w:lang w:eastAsia="ru-RU"/>
              </w:rPr>
              <w:t>:</w:t>
            </w:r>
            <w:r>
              <w:rPr>
                <w:rFonts w:ascii="Times New Roman" w:eastAsia="Times New Roman" w:hAnsi="Times New Roman" w:cs="Times New Roman"/>
                <w:color w:val="606060"/>
                <w:sz w:val="28"/>
                <w:szCs w:val="28"/>
                <w:lang w:eastAsia="ru-RU"/>
              </w:rPr>
              <w:t xml:space="preserve">  8</w:t>
            </w:r>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Тема научного проекта</w:t>
            </w:r>
            <w:r w:rsidR="00E747C1">
              <w:rPr>
                <w:rFonts w:ascii="Times New Roman" w:eastAsia="Times New Roman" w:hAnsi="Times New Roman" w:cs="Times New Roman"/>
                <w:color w:val="606060"/>
                <w:sz w:val="28"/>
                <w:szCs w:val="28"/>
                <w:lang w:eastAsia="ru-RU"/>
              </w:rPr>
              <w:t>:</w:t>
            </w:r>
            <w:r>
              <w:rPr>
                <w:rFonts w:ascii="Times New Roman" w:eastAsia="Times New Roman" w:hAnsi="Times New Roman" w:cs="Times New Roman"/>
                <w:color w:val="606060"/>
                <w:sz w:val="28"/>
                <w:szCs w:val="28"/>
                <w:lang w:eastAsia="ru-RU"/>
              </w:rPr>
              <w:t xml:space="preserve"> «Мечети </w:t>
            </w:r>
            <w:proofErr w:type="spellStart"/>
            <w:r>
              <w:rPr>
                <w:rFonts w:ascii="Times New Roman" w:eastAsia="Times New Roman" w:hAnsi="Times New Roman" w:cs="Times New Roman"/>
                <w:color w:val="606060"/>
                <w:sz w:val="28"/>
                <w:szCs w:val="28"/>
                <w:lang w:eastAsia="ru-RU"/>
              </w:rPr>
              <w:t>Зианчуринского</w:t>
            </w:r>
            <w:proofErr w:type="spellEnd"/>
            <w:r>
              <w:rPr>
                <w:rFonts w:ascii="Times New Roman" w:eastAsia="Times New Roman" w:hAnsi="Times New Roman" w:cs="Times New Roman"/>
                <w:color w:val="606060"/>
                <w:sz w:val="28"/>
                <w:szCs w:val="28"/>
                <w:lang w:eastAsia="ru-RU"/>
              </w:rPr>
              <w:t xml:space="preserve"> района»</w:t>
            </w:r>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Почтовый адрес, индекс участника</w:t>
            </w:r>
            <w:proofErr w:type="gramStart"/>
            <w:r>
              <w:rPr>
                <w:rFonts w:ascii="Times New Roman" w:eastAsia="Times New Roman" w:hAnsi="Times New Roman" w:cs="Times New Roman"/>
                <w:color w:val="606060"/>
                <w:sz w:val="28"/>
                <w:szCs w:val="28"/>
                <w:lang w:eastAsia="ru-RU"/>
              </w:rPr>
              <w:t xml:space="preserve"> :</w:t>
            </w:r>
            <w:proofErr w:type="gram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Зианчуринский</w:t>
            </w:r>
            <w:proofErr w:type="spellEnd"/>
            <w:r>
              <w:rPr>
                <w:rFonts w:ascii="Times New Roman" w:eastAsia="Times New Roman" w:hAnsi="Times New Roman" w:cs="Times New Roman"/>
                <w:color w:val="606060"/>
                <w:sz w:val="28"/>
                <w:szCs w:val="28"/>
                <w:lang w:eastAsia="ru-RU"/>
              </w:rPr>
              <w:t xml:space="preserve"> район, </w:t>
            </w:r>
            <w:proofErr w:type="spellStart"/>
            <w:r>
              <w:rPr>
                <w:rFonts w:ascii="Times New Roman" w:eastAsia="Times New Roman" w:hAnsi="Times New Roman" w:cs="Times New Roman"/>
                <w:color w:val="606060"/>
                <w:sz w:val="28"/>
                <w:szCs w:val="28"/>
                <w:lang w:eastAsia="ru-RU"/>
              </w:rPr>
              <w:t>с</w:t>
            </w:r>
            <w:proofErr w:type="gramStart"/>
            <w:r>
              <w:rPr>
                <w:rFonts w:ascii="Times New Roman" w:eastAsia="Times New Roman" w:hAnsi="Times New Roman" w:cs="Times New Roman"/>
                <w:color w:val="606060"/>
                <w:sz w:val="28"/>
                <w:szCs w:val="28"/>
                <w:lang w:eastAsia="ru-RU"/>
              </w:rPr>
              <w:t>.И</w:t>
            </w:r>
            <w:proofErr w:type="gramEnd"/>
            <w:r>
              <w:rPr>
                <w:rFonts w:ascii="Times New Roman" w:eastAsia="Times New Roman" w:hAnsi="Times New Roman" w:cs="Times New Roman"/>
                <w:color w:val="606060"/>
                <w:sz w:val="28"/>
                <w:szCs w:val="28"/>
                <w:lang w:eastAsia="ru-RU"/>
              </w:rPr>
              <w:t>сянгулово</w:t>
            </w:r>
            <w:proofErr w:type="spellEnd"/>
            <w:r>
              <w:rPr>
                <w:rFonts w:ascii="Times New Roman" w:eastAsia="Times New Roman" w:hAnsi="Times New Roman" w:cs="Times New Roman"/>
                <w:color w:val="606060"/>
                <w:sz w:val="28"/>
                <w:szCs w:val="28"/>
                <w:lang w:eastAsia="ru-RU"/>
              </w:rPr>
              <w:t>, улица Гарипова 24</w:t>
            </w:r>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Ф.И.О. научного руководителя</w:t>
            </w:r>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Сагитова</w:t>
            </w:r>
            <w:proofErr w:type="spell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Алия</w:t>
            </w:r>
            <w:proofErr w:type="spell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Мавлитовна</w:t>
            </w:r>
            <w:proofErr w:type="spellEnd"/>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proofErr w:type="spellStart"/>
            <w:r w:rsidRPr="00A87ACB">
              <w:rPr>
                <w:rFonts w:ascii="Times New Roman" w:eastAsia="Times New Roman" w:hAnsi="Times New Roman" w:cs="Times New Roman"/>
                <w:color w:val="606060"/>
                <w:sz w:val="28"/>
                <w:szCs w:val="28"/>
                <w:lang w:eastAsia="ru-RU"/>
              </w:rPr>
              <w:t>e-mail</w:t>
            </w:r>
            <w:proofErr w:type="spellEnd"/>
            <w:r w:rsidRPr="00A87ACB">
              <w:rPr>
                <w:rFonts w:ascii="Times New Roman" w:eastAsia="Times New Roman" w:hAnsi="Times New Roman" w:cs="Times New Roman"/>
                <w:color w:val="606060"/>
                <w:sz w:val="28"/>
                <w:szCs w:val="28"/>
                <w:lang w:eastAsia="ru-RU"/>
              </w:rPr>
              <w:t xml:space="preserve"> научного руководителя</w:t>
            </w:r>
            <w:proofErr w:type="gramStart"/>
            <w:r>
              <w:rPr>
                <w:rFonts w:ascii="Times New Roman" w:eastAsia="Times New Roman" w:hAnsi="Times New Roman" w:cs="Times New Roman"/>
                <w:color w:val="606060"/>
                <w:sz w:val="28"/>
                <w:szCs w:val="28"/>
                <w:lang w:eastAsia="ru-RU"/>
              </w:rPr>
              <w:t xml:space="preserve"> :</w:t>
            </w:r>
            <w:proofErr w:type="gram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val="en-US" w:eastAsia="ru-RU"/>
              </w:rPr>
              <w:t>Sagitova</w:t>
            </w:r>
            <w:proofErr w:type="spellEnd"/>
            <w:r w:rsidRPr="00A87ACB">
              <w:rPr>
                <w:rFonts w:ascii="Times New Roman" w:eastAsia="Times New Roman" w:hAnsi="Times New Roman" w:cs="Times New Roman"/>
                <w:color w:val="606060"/>
                <w:sz w:val="28"/>
                <w:szCs w:val="28"/>
                <w:lang w:eastAsia="ru-RU"/>
              </w:rPr>
              <w:t>.</w:t>
            </w:r>
            <w:proofErr w:type="spellStart"/>
            <w:r>
              <w:rPr>
                <w:rFonts w:ascii="Times New Roman" w:eastAsia="Times New Roman" w:hAnsi="Times New Roman" w:cs="Times New Roman"/>
                <w:color w:val="606060"/>
                <w:sz w:val="28"/>
                <w:szCs w:val="28"/>
                <w:lang w:val="en-US" w:eastAsia="ru-RU"/>
              </w:rPr>
              <w:t>aliya</w:t>
            </w:r>
            <w:proofErr w:type="spellEnd"/>
            <w:r w:rsidRPr="00A87ACB">
              <w:rPr>
                <w:rFonts w:ascii="Times New Roman" w:eastAsia="Times New Roman" w:hAnsi="Times New Roman" w:cs="Times New Roman"/>
                <w:color w:val="606060"/>
                <w:sz w:val="28"/>
                <w:szCs w:val="28"/>
                <w:lang w:eastAsia="ru-RU"/>
              </w:rPr>
              <w:t>@</w:t>
            </w:r>
            <w:r>
              <w:rPr>
                <w:rFonts w:ascii="Times New Roman" w:eastAsia="Times New Roman" w:hAnsi="Times New Roman" w:cs="Times New Roman"/>
                <w:color w:val="606060"/>
                <w:sz w:val="28"/>
                <w:szCs w:val="28"/>
                <w:lang w:val="en-US" w:eastAsia="ru-RU"/>
              </w:rPr>
              <w:t>list</w:t>
            </w:r>
            <w:r w:rsidRPr="00A87ACB">
              <w:rPr>
                <w:rFonts w:ascii="Times New Roman" w:eastAsia="Times New Roman" w:hAnsi="Times New Roman" w:cs="Times New Roman"/>
                <w:color w:val="606060"/>
                <w:sz w:val="28"/>
                <w:szCs w:val="28"/>
                <w:lang w:eastAsia="ru-RU"/>
              </w:rPr>
              <w:t>.</w:t>
            </w:r>
            <w:proofErr w:type="spellStart"/>
            <w:r>
              <w:rPr>
                <w:rFonts w:ascii="Times New Roman" w:eastAsia="Times New Roman" w:hAnsi="Times New Roman" w:cs="Times New Roman"/>
                <w:color w:val="606060"/>
                <w:sz w:val="28"/>
                <w:szCs w:val="28"/>
                <w:lang w:val="en-US" w:eastAsia="ru-RU"/>
              </w:rPr>
              <w:t>ru</w:t>
            </w:r>
            <w:proofErr w:type="spellEnd"/>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Контактный телефон научного руководителя</w:t>
            </w:r>
            <w:r>
              <w:rPr>
                <w:rFonts w:ascii="Times New Roman" w:eastAsia="Times New Roman" w:hAnsi="Times New Roman" w:cs="Times New Roman"/>
                <w:color w:val="606060"/>
                <w:sz w:val="28"/>
                <w:szCs w:val="28"/>
                <w:lang w:eastAsia="ru-RU"/>
              </w:rPr>
              <w:t>: 89373683242</w:t>
            </w:r>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Наименование ОУ (полное и сокращенное название согласно Уставу ОУ)</w:t>
            </w:r>
            <w:r>
              <w:rPr>
                <w:rFonts w:ascii="Times New Roman" w:eastAsia="Times New Roman" w:hAnsi="Times New Roman" w:cs="Times New Roman"/>
                <w:color w:val="606060"/>
                <w:sz w:val="28"/>
                <w:szCs w:val="28"/>
                <w:lang w:eastAsia="ru-RU"/>
              </w:rPr>
              <w:t xml:space="preserve">: Муниципальное общеобразовательное автономное учреждение средняя общеобразовательная школа №2 с </w:t>
            </w:r>
            <w:proofErr w:type="spellStart"/>
            <w:r>
              <w:rPr>
                <w:rFonts w:ascii="Times New Roman" w:eastAsia="Times New Roman" w:hAnsi="Times New Roman" w:cs="Times New Roman"/>
                <w:color w:val="606060"/>
                <w:sz w:val="28"/>
                <w:szCs w:val="28"/>
                <w:lang w:eastAsia="ru-RU"/>
              </w:rPr>
              <w:t>Исянгулово</w:t>
            </w:r>
            <w:proofErr w:type="spell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Зианчуринского</w:t>
            </w:r>
            <w:proofErr w:type="spellEnd"/>
            <w:r>
              <w:rPr>
                <w:rFonts w:ascii="Times New Roman" w:eastAsia="Times New Roman" w:hAnsi="Times New Roman" w:cs="Times New Roman"/>
                <w:color w:val="606060"/>
                <w:sz w:val="28"/>
                <w:szCs w:val="28"/>
                <w:lang w:eastAsia="ru-RU"/>
              </w:rPr>
              <w:t xml:space="preserve"> района Республики Башкортостан, МОАУ СОШ №2 </w:t>
            </w:r>
            <w:proofErr w:type="spellStart"/>
            <w:r>
              <w:rPr>
                <w:rFonts w:ascii="Times New Roman" w:eastAsia="Times New Roman" w:hAnsi="Times New Roman" w:cs="Times New Roman"/>
                <w:color w:val="606060"/>
                <w:sz w:val="28"/>
                <w:szCs w:val="28"/>
                <w:lang w:eastAsia="ru-RU"/>
              </w:rPr>
              <w:t>с</w:t>
            </w:r>
            <w:proofErr w:type="gramStart"/>
            <w:r>
              <w:rPr>
                <w:rFonts w:ascii="Times New Roman" w:eastAsia="Times New Roman" w:hAnsi="Times New Roman" w:cs="Times New Roman"/>
                <w:color w:val="606060"/>
                <w:sz w:val="28"/>
                <w:szCs w:val="28"/>
                <w:lang w:eastAsia="ru-RU"/>
              </w:rPr>
              <w:t>.И</w:t>
            </w:r>
            <w:proofErr w:type="gramEnd"/>
            <w:r>
              <w:rPr>
                <w:rFonts w:ascii="Times New Roman" w:eastAsia="Times New Roman" w:hAnsi="Times New Roman" w:cs="Times New Roman"/>
                <w:color w:val="606060"/>
                <w:sz w:val="28"/>
                <w:szCs w:val="28"/>
                <w:lang w:eastAsia="ru-RU"/>
              </w:rPr>
              <w:t>сянгулово</w:t>
            </w:r>
            <w:proofErr w:type="spellEnd"/>
            <w:r>
              <w:rPr>
                <w:rFonts w:ascii="Times New Roman" w:eastAsia="Times New Roman" w:hAnsi="Times New Roman" w:cs="Times New Roman"/>
                <w:color w:val="606060"/>
                <w:sz w:val="28"/>
                <w:szCs w:val="28"/>
                <w:lang w:eastAsia="ru-RU"/>
              </w:rPr>
              <w:t xml:space="preserve"> </w:t>
            </w:r>
            <w:proofErr w:type="spellStart"/>
            <w:r>
              <w:rPr>
                <w:rFonts w:ascii="Times New Roman" w:eastAsia="Times New Roman" w:hAnsi="Times New Roman" w:cs="Times New Roman"/>
                <w:color w:val="606060"/>
                <w:sz w:val="28"/>
                <w:szCs w:val="28"/>
                <w:lang w:eastAsia="ru-RU"/>
              </w:rPr>
              <w:t>Зианчуринского</w:t>
            </w:r>
            <w:proofErr w:type="spellEnd"/>
            <w:r>
              <w:rPr>
                <w:rFonts w:ascii="Times New Roman" w:eastAsia="Times New Roman" w:hAnsi="Times New Roman" w:cs="Times New Roman"/>
                <w:color w:val="606060"/>
                <w:sz w:val="28"/>
                <w:szCs w:val="28"/>
                <w:lang w:eastAsia="ru-RU"/>
              </w:rPr>
              <w:t xml:space="preserve"> района</w:t>
            </w:r>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color w:val="606060"/>
                <w:sz w:val="28"/>
                <w:szCs w:val="28"/>
                <w:lang w:eastAsia="ru-RU"/>
              </w:rPr>
            </w:pPr>
          </w:p>
        </w:tc>
      </w:tr>
      <w:tr w:rsidR="00A87ACB" w:rsidRPr="00A87ACB" w:rsidTr="00A87ACB">
        <w:trPr>
          <w:tblCellSpacing w:w="15" w:type="dxa"/>
        </w:trPr>
        <w:tc>
          <w:tcPr>
            <w:tcW w:w="0" w:type="auto"/>
            <w:shd w:val="clear" w:color="auto" w:fill="FFFFFF"/>
            <w:vAlign w:val="center"/>
            <w:hideMark/>
          </w:tcPr>
          <w:p w:rsidR="00A87ACB" w:rsidRPr="00A87ACB" w:rsidRDefault="00A87ACB" w:rsidP="00A87ACB">
            <w:pPr>
              <w:spacing w:after="100" w:afterAutospacing="1" w:line="240" w:lineRule="auto"/>
              <w:rPr>
                <w:rFonts w:ascii="Times New Roman" w:eastAsia="Times New Roman" w:hAnsi="Times New Roman" w:cs="Times New Roman"/>
                <w:color w:val="606060"/>
                <w:sz w:val="28"/>
                <w:szCs w:val="28"/>
                <w:lang w:eastAsia="ru-RU"/>
              </w:rPr>
            </w:pPr>
            <w:r w:rsidRPr="00A87ACB">
              <w:rPr>
                <w:rFonts w:ascii="Times New Roman" w:eastAsia="Times New Roman" w:hAnsi="Times New Roman" w:cs="Times New Roman"/>
                <w:color w:val="606060"/>
                <w:sz w:val="28"/>
                <w:szCs w:val="28"/>
                <w:lang w:eastAsia="ru-RU"/>
              </w:rPr>
              <w:t>Телефон руководителя ОУ</w:t>
            </w:r>
            <w:r>
              <w:rPr>
                <w:rFonts w:ascii="Times New Roman" w:eastAsia="Times New Roman" w:hAnsi="Times New Roman" w:cs="Times New Roman"/>
                <w:color w:val="606060"/>
                <w:sz w:val="28"/>
                <w:szCs w:val="28"/>
                <w:lang w:eastAsia="ru-RU"/>
              </w:rPr>
              <w:t>: 8 (347 85) 2-10-12</w:t>
            </w:r>
          </w:p>
        </w:tc>
        <w:tc>
          <w:tcPr>
            <w:tcW w:w="0" w:type="auto"/>
            <w:shd w:val="clear" w:color="auto" w:fill="FFFFFF"/>
            <w:vAlign w:val="center"/>
            <w:hideMark/>
          </w:tcPr>
          <w:p w:rsidR="00A87ACB" w:rsidRPr="00A87ACB" w:rsidRDefault="00A87ACB" w:rsidP="00A87ACB">
            <w:pPr>
              <w:spacing w:after="0" w:line="240" w:lineRule="auto"/>
              <w:rPr>
                <w:rFonts w:ascii="Times New Roman" w:eastAsia="Times New Roman" w:hAnsi="Times New Roman" w:cs="Times New Roman"/>
                <w:sz w:val="28"/>
                <w:szCs w:val="28"/>
                <w:lang w:eastAsia="ru-RU"/>
              </w:rPr>
            </w:pPr>
          </w:p>
        </w:tc>
      </w:tr>
    </w:tbl>
    <w:p w:rsidR="005928FB" w:rsidRDefault="005928FB">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pPr>
        <w:rPr>
          <w:rFonts w:ascii="Times New Roman" w:hAnsi="Times New Roman" w:cs="Times New Roman"/>
          <w:sz w:val="28"/>
          <w:szCs w:val="28"/>
          <w:lang w:val="en-US"/>
        </w:rPr>
      </w:pPr>
    </w:p>
    <w:p w:rsidR="008A489A" w:rsidRDefault="008A489A" w:rsidP="008A489A">
      <w:pPr>
        <w:jc w:val="center"/>
        <w:rPr>
          <w:rFonts w:ascii="Times New Roman" w:hAnsi="Times New Roman" w:cs="Times New Roman"/>
          <w:sz w:val="28"/>
          <w:szCs w:val="28"/>
          <w:lang w:val="be-BY"/>
        </w:rPr>
      </w:pPr>
      <w:r>
        <w:rPr>
          <w:rFonts w:ascii="Times New Roman" w:hAnsi="Times New Roman" w:cs="Times New Roman"/>
          <w:sz w:val="28"/>
          <w:szCs w:val="28"/>
          <w:lang w:val="be-BY"/>
        </w:rPr>
        <w:lastRenderedPageBreak/>
        <w:t>Башҡортостан Республикаһы Ейәнсура районы Иҫәнғол 2-се һанлы урта дөйөм белем биреү мәктәбе</w:t>
      </w:r>
    </w:p>
    <w:p w:rsidR="008A489A" w:rsidRDefault="008A489A" w:rsidP="008A489A">
      <w:pPr>
        <w:jc w:val="center"/>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r>
        <w:rPr>
          <w:rFonts w:ascii="Times New Roman" w:hAnsi="Times New Roman" w:cs="Times New Roman"/>
          <w:sz w:val="28"/>
          <w:szCs w:val="28"/>
          <w:lang w:val="be-BY"/>
        </w:rPr>
        <w:t>Эҙләнеү эше</w:t>
      </w:r>
    </w:p>
    <w:p w:rsidR="008A489A" w:rsidRDefault="008A489A" w:rsidP="008A489A">
      <w:pPr>
        <w:jc w:val="center"/>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r>
        <w:rPr>
          <w:rFonts w:ascii="Times New Roman" w:hAnsi="Times New Roman" w:cs="Times New Roman"/>
          <w:sz w:val="28"/>
          <w:szCs w:val="28"/>
          <w:lang w:val="be-BY"/>
        </w:rPr>
        <w:t>Изгелеккә  өндәүсе  иман  йорттары</w:t>
      </w:r>
    </w:p>
    <w:p w:rsidR="008A489A" w:rsidRDefault="008A489A" w:rsidP="008A489A">
      <w:pPr>
        <w:jc w:val="center"/>
        <w:rPr>
          <w:rFonts w:ascii="Times New Roman" w:hAnsi="Times New Roman" w:cs="Times New Roman"/>
          <w:sz w:val="28"/>
          <w:szCs w:val="28"/>
          <w:lang w:val="be-BY"/>
        </w:rPr>
      </w:pPr>
      <w:r>
        <w:rPr>
          <w:rFonts w:ascii="Times New Roman" w:hAnsi="Times New Roman" w:cs="Times New Roman"/>
          <w:sz w:val="28"/>
          <w:szCs w:val="28"/>
          <w:lang w:val="be-BY"/>
        </w:rPr>
        <w:t>(Ейәнсура районындағы мәсеттәр)</w:t>
      </w: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                                     Башҡарыусыһы: Бикмөхәмәтова Гөлназ Мәргән ҡыҙы,</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                                                                   8-се класс уҡыусыһы</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                                      Етәксеһе:  Башҡорт теле һәм әҙәбиәте уҡытыусыһы</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                                                        Сәғитова Әлиә Мәүлит ҡыҙы</w:t>
      </w: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tabs>
          <w:tab w:val="left" w:pos="3516"/>
        </w:tabs>
        <w:rPr>
          <w:rFonts w:ascii="Times New Roman" w:hAnsi="Times New Roman" w:cs="Times New Roman"/>
          <w:sz w:val="28"/>
          <w:szCs w:val="28"/>
          <w:lang w:val="be-BY"/>
        </w:rPr>
      </w:pPr>
    </w:p>
    <w:p w:rsidR="008A489A" w:rsidRDefault="008A489A" w:rsidP="008A489A">
      <w:pPr>
        <w:jc w:val="center"/>
        <w:rPr>
          <w:rFonts w:ascii="Times New Roman" w:hAnsi="Times New Roman" w:cs="Times New Roman"/>
          <w:sz w:val="28"/>
          <w:szCs w:val="28"/>
          <w:lang w:val="be-BY"/>
        </w:rPr>
      </w:pPr>
      <w:r>
        <w:rPr>
          <w:rFonts w:ascii="Times New Roman" w:hAnsi="Times New Roman" w:cs="Times New Roman"/>
          <w:sz w:val="28"/>
          <w:szCs w:val="28"/>
          <w:lang w:val="be-BY"/>
        </w:rPr>
        <w:t>Иҫәнғол, 2017 йыл</w:t>
      </w:r>
    </w:p>
    <w:p w:rsidR="008A489A" w:rsidRDefault="008A489A" w:rsidP="008A489A">
      <w:pPr>
        <w:rPr>
          <w:rFonts w:ascii="Times New Roman" w:hAnsi="Times New Roman" w:cs="Times New Roman"/>
          <w:sz w:val="28"/>
          <w:szCs w:val="28"/>
          <w:lang w:val="be-BY"/>
        </w:rPr>
      </w:pPr>
      <w:r w:rsidRPr="00176933">
        <w:rPr>
          <w:rFonts w:ascii="Times New Roman" w:hAnsi="Times New Roman" w:cs="Times New Roman"/>
          <w:b/>
          <w:sz w:val="28"/>
          <w:szCs w:val="28"/>
          <w:lang w:val="be-BY"/>
        </w:rPr>
        <w:lastRenderedPageBreak/>
        <w:t>Эҙләнеү  эшенең темаһы</w:t>
      </w:r>
      <w:r>
        <w:rPr>
          <w:rFonts w:ascii="Times New Roman" w:hAnsi="Times New Roman" w:cs="Times New Roman"/>
          <w:sz w:val="28"/>
          <w:szCs w:val="28"/>
          <w:lang w:val="be-BY"/>
        </w:rPr>
        <w:t>: Изгелеккә өндәүсе  иман  йорттары (Ейәнсура  районындағы  мәсеттәр)</w:t>
      </w:r>
    </w:p>
    <w:p w:rsidR="008A489A" w:rsidRDefault="008A489A" w:rsidP="008A489A">
      <w:pPr>
        <w:rPr>
          <w:rFonts w:ascii="Times New Roman" w:hAnsi="Times New Roman" w:cs="Times New Roman"/>
          <w:sz w:val="28"/>
          <w:szCs w:val="28"/>
          <w:lang w:val="be-BY"/>
        </w:rPr>
      </w:pPr>
      <w:r w:rsidRPr="00176933">
        <w:rPr>
          <w:rFonts w:ascii="Times New Roman" w:hAnsi="Times New Roman" w:cs="Times New Roman"/>
          <w:b/>
          <w:sz w:val="28"/>
          <w:szCs w:val="28"/>
          <w:lang w:val="be-BY"/>
        </w:rPr>
        <w:t>Эҙ</w:t>
      </w:r>
      <w:r>
        <w:rPr>
          <w:rFonts w:ascii="Times New Roman" w:hAnsi="Times New Roman" w:cs="Times New Roman"/>
          <w:b/>
          <w:sz w:val="28"/>
          <w:szCs w:val="28"/>
          <w:lang w:val="be-BY"/>
        </w:rPr>
        <w:t>ләнеү эшенең автор</w:t>
      </w:r>
      <w:r w:rsidRPr="00176933">
        <w:rPr>
          <w:rFonts w:ascii="Times New Roman" w:hAnsi="Times New Roman" w:cs="Times New Roman"/>
          <w:b/>
          <w:sz w:val="28"/>
          <w:szCs w:val="28"/>
          <w:lang w:val="be-BY"/>
        </w:rPr>
        <w:t>ы</w:t>
      </w:r>
      <w:r>
        <w:rPr>
          <w:rFonts w:ascii="Times New Roman" w:hAnsi="Times New Roman" w:cs="Times New Roman"/>
          <w:sz w:val="28"/>
          <w:szCs w:val="28"/>
          <w:lang w:val="be-BY"/>
        </w:rPr>
        <w:t>: 8в класы уҡыусыһы Бикмөхәмәтова Гөлназ  Мәргән  ҡыҙы</w:t>
      </w:r>
    </w:p>
    <w:p w:rsidR="008A489A" w:rsidRDefault="008A489A" w:rsidP="008A489A">
      <w:pPr>
        <w:rPr>
          <w:rFonts w:ascii="Times New Roman" w:hAnsi="Times New Roman" w:cs="Times New Roman"/>
          <w:sz w:val="28"/>
          <w:szCs w:val="28"/>
          <w:lang w:val="be-BY"/>
        </w:rPr>
      </w:pPr>
      <w:r w:rsidRPr="00176933">
        <w:rPr>
          <w:rFonts w:ascii="Times New Roman" w:hAnsi="Times New Roman" w:cs="Times New Roman"/>
          <w:b/>
          <w:sz w:val="28"/>
          <w:szCs w:val="28"/>
          <w:lang w:val="be-BY"/>
        </w:rPr>
        <w:t>Авторҙың мәктәбе  һәм класы</w:t>
      </w:r>
      <w:r>
        <w:rPr>
          <w:rFonts w:ascii="Times New Roman" w:hAnsi="Times New Roman" w:cs="Times New Roman"/>
          <w:sz w:val="28"/>
          <w:szCs w:val="28"/>
          <w:lang w:val="be-BY"/>
        </w:rPr>
        <w:t>: Ейәнсура районы Иҫәнғол 2-се һанлы урта дөйөм белем биреү мәктәбенең 8в класы уҡыусыһы</w:t>
      </w:r>
    </w:p>
    <w:p w:rsidR="008A489A" w:rsidRDefault="008A489A" w:rsidP="008A489A">
      <w:pPr>
        <w:rPr>
          <w:rFonts w:ascii="Times New Roman" w:hAnsi="Times New Roman" w:cs="Times New Roman"/>
          <w:sz w:val="28"/>
          <w:szCs w:val="28"/>
          <w:lang w:val="be-BY"/>
        </w:rPr>
      </w:pPr>
      <w:r w:rsidRPr="00176933">
        <w:rPr>
          <w:rFonts w:ascii="Times New Roman" w:hAnsi="Times New Roman" w:cs="Times New Roman"/>
          <w:b/>
          <w:sz w:val="28"/>
          <w:szCs w:val="28"/>
          <w:lang w:val="be-BY"/>
        </w:rPr>
        <w:t>Ғилми етәксеһе:</w:t>
      </w:r>
      <w:r>
        <w:rPr>
          <w:rFonts w:ascii="Times New Roman" w:hAnsi="Times New Roman" w:cs="Times New Roman"/>
          <w:sz w:val="28"/>
          <w:szCs w:val="28"/>
          <w:lang w:val="be-BY"/>
        </w:rPr>
        <w:t xml:space="preserve"> Сәғитова Әлиә Мәүлит ҡыҙы</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 </w:t>
      </w:r>
      <w:r>
        <w:rPr>
          <w:rFonts w:ascii="Times New Roman" w:hAnsi="Times New Roman" w:cs="Times New Roman"/>
          <w:sz w:val="28"/>
          <w:szCs w:val="28"/>
          <w:lang w:val="be-BY"/>
        </w:rPr>
        <w:tab/>
        <w:t>Был  тикшеренеү эше Ейәнсура районындағы иман  йорттары – мәсеттәр тураһында. Ейәнсура  районында  бөтәһе  нисә  мәсет  бар? Ниндәй  ауылдарҙа  мәсеттәр  эшләй? Халыҡ  мәсеттәргә  йөрөймө? Мәсеттәрҙең  әһәмиәте нимәлә? Тикшеренеү  эшендә  түбәндәге  һорауҙарға  яуап  эҙләнек һәм  һеҙгә тәҡдим  итәбеҙ.</w:t>
      </w:r>
    </w:p>
    <w:p w:rsidR="008A489A" w:rsidRDefault="008A489A" w:rsidP="008A489A">
      <w:pPr>
        <w:rPr>
          <w:rFonts w:ascii="Times New Roman" w:hAnsi="Times New Roman" w:cs="Times New Roman"/>
          <w:sz w:val="28"/>
          <w:szCs w:val="28"/>
          <w:lang w:val="be-BY"/>
        </w:rPr>
      </w:pPr>
      <w:r w:rsidRPr="00D711AB">
        <w:rPr>
          <w:rFonts w:ascii="Times New Roman" w:hAnsi="Times New Roman" w:cs="Times New Roman"/>
          <w:b/>
          <w:sz w:val="28"/>
          <w:szCs w:val="28"/>
          <w:lang w:val="be-BY"/>
        </w:rPr>
        <w:t>Эҙләнеү  эшенең  актуаллеге:</w:t>
      </w:r>
      <w:r w:rsidRPr="002508F5">
        <w:rPr>
          <w:rFonts w:ascii="Times New Roman" w:hAnsi="Times New Roman" w:cs="Times New Roman"/>
          <w:sz w:val="28"/>
          <w:szCs w:val="28"/>
          <w:lang w:val="be-BY"/>
        </w:rPr>
        <w:t xml:space="preserve"> </w:t>
      </w:r>
      <w:r>
        <w:rPr>
          <w:rFonts w:ascii="Times New Roman" w:hAnsi="Times New Roman" w:cs="Times New Roman"/>
          <w:sz w:val="28"/>
          <w:szCs w:val="28"/>
          <w:lang w:val="be-BY"/>
        </w:rPr>
        <w:t>Бөгөнгө  көндә йәмғиәтебеҙҙә эскелек, тәмәке  тартыу, наркомания, урлашыу, алдашыу, кеше  үлтереү  кеүек  кире  күренештәр  бик  күп. Ислам  дине  был  кире  күренештәргә ҡаршы  килә. Халыҡ  мәсеткә  насар  уйҙарҙан,  ғәҙәттәрҙән   арыныу  өсөн һәм күңел  тыныслығы  эҙләп килә. Боронғолар  юҡҡа  “Мәсет  булған  ерҙә  иман  бар” тип  әйтмәгәндәр. Ислам  дине  кешеләрҙе  сабырлыҡҡа, сафлыҡҡа  өндәй, әҙәплеккә  саҡыра. Ислам  динендә  кешене  рәнйетеү  генә  түгел,  ауыр  һүҙ  ҙә  әйтергә  ярамай. Һәм беҙ  ислам  дине  халыҡты  тәрбиәләүҙә  ҙур  роль  уйнай, тип  уйлайбыҙ.</w:t>
      </w:r>
    </w:p>
    <w:p w:rsidR="008A489A" w:rsidRDefault="008A489A" w:rsidP="008A489A">
      <w:pPr>
        <w:rPr>
          <w:rFonts w:ascii="Times New Roman" w:hAnsi="Times New Roman" w:cs="Times New Roman"/>
          <w:sz w:val="28"/>
          <w:szCs w:val="28"/>
          <w:lang w:val="be-BY"/>
        </w:rPr>
      </w:pPr>
      <w:r w:rsidRPr="00711905">
        <w:rPr>
          <w:rFonts w:ascii="Times New Roman" w:hAnsi="Times New Roman" w:cs="Times New Roman"/>
          <w:b/>
          <w:sz w:val="28"/>
          <w:szCs w:val="28"/>
          <w:lang w:val="be-BY"/>
        </w:rPr>
        <w:t>Эҙләнеү  эшенең  маҡсаты</w:t>
      </w:r>
      <w:r>
        <w:rPr>
          <w:rFonts w:ascii="Times New Roman" w:hAnsi="Times New Roman" w:cs="Times New Roman"/>
          <w:sz w:val="28"/>
          <w:szCs w:val="28"/>
          <w:lang w:val="be-BY"/>
        </w:rPr>
        <w:t xml:space="preserve">: Ейәнсура  районындағы  мәсеттәрҙең эшмәкәрлеге, уларҙың  халыҡ  тормошондағы  әһәмиәте  менән  таныштырыу, </w:t>
      </w:r>
    </w:p>
    <w:p w:rsidR="008A489A" w:rsidRDefault="008A489A" w:rsidP="008A489A">
      <w:pPr>
        <w:rPr>
          <w:rFonts w:ascii="Times New Roman" w:hAnsi="Times New Roman" w:cs="Times New Roman"/>
          <w:sz w:val="28"/>
          <w:szCs w:val="28"/>
          <w:lang w:val="be-BY"/>
        </w:rPr>
      </w:pPr>
      <w:r w:rsidRPr="00711905">
        <w:rPr>
          <w:rFonts w:ascii="Times New Roman" w:hAnsi="Times New Roman" w:cs="Times New Roman"/>
          <w:b/>
          <w:sz w:val="28"/>
          <w:szCs w:val="28"/>
          <w:lang w:val="be-BY"/>
        </w:rPr>
        <w:t>Эҙләнеү  эшенең  бурыстары</w:t>
      </w:r>
      <w:r>
        <w:rPr>
          <w:rFonts w:ascii="Times New Roman" w:hAnsi="Times New Roman" w:cs="Times New Roman"/>
          <w:sz w:val="28"/>
          <w:szCs w:val="28"/>
          <w:lang w:val="be-BY"/>
        </w:rPr>
        <w:t xml:space="preserve">: </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-Ейәнсура  районында  нисә  мәсет  бар  икәнен  асыҡлау</w:t>
      </w:r>
      <w:r w:rsidRPr="0001270B">
        <w:rPr>
          <w:rFonts w:ascii="Times New Roman" w:hAnsi="Times New Roman" w:cs="Times New Roman"/>
          <w:sz w:val="28"/>
          <w:szCs w:val="28"/>
          <w:lang w:val="be-BY"/>
        </w:rPr>
        <w:t>;</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 Был  мәсеттәрҙең  төҙөлөү  тарихы  менән  ҡыҙыҡһыныу, </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Был  мәсеттәр  бөгөнгө  көндә  эшләйме  икәнен  асыҡлау,</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Халыҡ  мәсеткә  йөрөймө-юҡмы  икәнен  тикшереү,</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Мәсеттәрҙең  эшмәкәрлегендә  ниндәй  проблемалар  бар  икәне менән  ҡыҙыҡһыныу</w:t>
      </w:r>
    </w:p>
    <w:p w:rsidR="008A489A" w:rsidRDefault="008A489A" w:rsidP="008A489A">
      <w:pPr>
        <w:rPr>
          <w:rFonts w:ascii="Times New Roman" w:hAnsi="Times New Roman" w:cs="Times New Roman"/>
          <w:sz w:val="28"/>
          <w:szCs w:val="28"/>
          <w:lang w:val="be-BY"/>
        </w:rPr>
      </w:pPr>
      <w:r w:rsidRPr="00131CFF">
        <w:rPr>
          <w:rFonts w:ascii="Times New Roman" w:hAnsi="Times New Roman" w:cs="Times New Roman"/>
          <w:b/>
          <w:sz w:val="28"/>
          <w:szCs w:val="28"/>
          <w:lang w:val="be-BY"/>
        </w:rPr>
        <w:lastRenderedPageBreak/>
        <w:t xml:space="preserve">Эҙләнеү  эшенең  сығанаҡтары: </w:t>
      </w:r>
      <w:r>
        <w:rPr>
          <w:rFonts w:ascii="Times New Roman" w:hAnsi="Times New Roman" w:cs="Times New Roman"/>
          <w:sz w:val="28"/>
          <w:szCs w:val="28"/>
          <w:lang w:val="be-BY"/>
        </w:rPr>
        <w:t>Гәзит  материалдары, интернет сығанаҡтары, өлкән  быуын  вәкилдәренең һөйләүҙәре</w:t>
      </w:r>
    </w:p>
    <w:p w:rsidR="008A489A" w:rsidRPr="00131CFF" w:rsidRDefault="008A489A" w:rsidP="008A489A">
      <w:pPr>
        <w:rPr>
          <w:rFonts w:ascii="Times New Roman" w:hAnsi="Times New Roman" w:cs="Times New Roman"/>
          <w:sz w:val="28"/>
          <w:szCs w:val="28"/>
          <w:lang w:val="be-BY"/>
        </w:rPr>
      </w:pPr>
      <w:r w:rsidRPr="00131CFF">
        <w:rPr>
          <w:rFonts w:ascii="Times New Roman" w:hAnsi="Times New Roman" w:cs="Times New Roman"/>
          <w:b/>
          <w:sz w:val="28"/>
          <w:szCs w:val="28"/>
          <w:lang w:val="be-BY"/>
        </w:rPr>
        <w:t xml:space="preserve">Эҙләнеү  эшенең  практик  әһәмиәте: </w:t>
      </w:r>
      <w:r>
        <w:rPr>
          <w:rFonts w:ascii="Times New Roman" w:hAnsi="Times New Roman" w:cs="Times New Roman"/>
          <w:sz w:val="28"/>
          <w:szCs w:val="28"/>
          <w:lang w:val="be-BY"/>
        </w:rPr>
        <w:t>Тупланған  материалдар башҡорт  мәҙәниәте, класс сәғәте  дәрестәрендә һәм  музейҙа, китапханала  файҙаланыла  ала</w:t>
      </w:r>
    </w:p>
    <w:p w:rsidR="008A489A" w:rsidRDefault="008A489A" w:rsidP="008A489A">
      <w:pPr>
        <w:rPr>
          <w:rFonts w:ascii="Times New Roman" w:hAnsi="Times New Roman" w:cs="Times New Roman"/>
          <w:sz w:val="28"/>
          <w:szCs w:val="28"/>
          <w:lang w:val="be-BY"/>
        </w:rPr>
      </w:pPr>
      <w:r>
        <w:rPr>
          <w:rFonts w:ascii="Times New Roman" w:hAnsi="Times New Roman" w:cs="Times New Roman"/>
          <w:b/>
          <w:sz w:val="28"/>
          <w:szCs w:val="28"/>
          <w:lang w:val="be-BY"/>
        </w:rPr>
        <w:t xml:space="preserve">Эҙләнеү эшенең методтары: </w:t>
      </w:r>
      <w:r w:rsidRPr="00AC79E3">
        <w:rPr>
          <w:rFonts w:ascii="Times New Roman" w:hAnsi="Times New Roman" w:cs="Times New Roman"/>
          <w:sz w:val="28"/>
          <w:szCs w:val="28"/>
          <w:lang w:val="be-BY"/>
        </w:rPr>
        <w:t xml:space="preserve">сағыштырыу методы, </w:t>
      </w:r>
      <w:r>
        <w:rPr>
          <w:rFonts w:ascii="Times New Roman" w:hAnsi="Times New Roman" w:cs="Times New Roman"/>
          <w:sz w:val="28"/>
          <w:szCs w:val="28"/>
          <w:lang w:val="be-BY"/>
        </w:rPr>
        <w:t>Интернет селтәрендә асыҡ тауыш биреү, интервью(әңгәмә), күҙәтеү, фотоға төшөрөү</w:t>
      </w:r>
    </w:p>
    <w:p w:rsidR="008A489A" w:rsidRPr="00131CFF" w:rsidRDefault="008A489A" w:rsidP="008A489A">
      <w:pPr>
        <w:jc w:val="center"/>
        <w:rPr>
          <w:rFonts w:ascii="Times New Roman" w:hAnsi="Times New Roman" w:cs="Times New Roman"/>
          <w:b/>
          <w:sz w:val="28"/>
          <w:szCs w:val="28"/>
          <w:lang w:val="be-BY"/>
        </w:rPr>
      </w:pPr>
      <w:r w:rsidRPr="00131CFF">
        <w:rPr>
          <w:rFonts w:ascii="Times New Roman" w:hAnsi="Times New Roman" w:cs="Times New Roman"/>
          <w:b/>
          <w:sz w:val="28"/>
          <w:szCs w:val="28"/>
          <w:lang w:val="be-BY"/>
        </w:rPr>
        <w:t>Инеш</w:t>
      </w:r>
    </w:p>
    <w:p w:rsidR="008A489A" w:rsidRPr="0018382B"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Мәсет ( ғәрәп һүҙе – ғибәҙәт ҡылыу урыны тигәнде аңлата). Ул - мосолмандарға ғибәҙәт ҡылыу өсөн төҙөлгән архитектура ҡоролмаһы. Мәсет намаҙ уҡыу, доға  ҡылыу, ғилем  алыу  урыны.  Күп осраҡта мәсет айырым төҙөлгән көмбәҙле бина.  Мәсеткә төкәтмә итеп </w:t>
      </w:r>
      <w:r w:rsidRPr="00B02D44">
        <w:rPr>
          <w:rFonts w:ascii="Times New Roman" w:hAnsi="Times New Roman" w:cs="Times New Roman"/>
          <w:b/>
          <w:sz w:val="28"/>
          <w:szCs w:val="28"/>
          <w:u w:val="single"/>
          <w:lang w:val="be-BY"/>
        </w:rPr>
        <w:t>манара</w:t>
      </w:r>
      <w:r>
        <w:rPr>
          <w:rFonts w:ascii="Times New Roman" w:hAnsi="Times New Roman" w:cs="Times New Roman"/>
          <w:sz w:val="28"/>
          <w:szCs w:val="28"/>
          <w:lang w:val="be-BY"/>
        </w:rPr>
        <w:t xml:space="preserve">  эшләнергә мөмкин. Манаралар һаны берҙән туғыҙға тиклем булырға мөмкин. Ни  өсөн туғыҙҙан  күберәк  була  алмай. Төп мәсет Әл-Харам мәсетенә хөрмәт йөҙөнән мәсеттең манаралары туғыҙҙан артырға тейеш түгел. Мәсет манараһынан аҙан тауышы ишеттерелә.  Мәсеттең түрендә михраб менән мөнбәр эшләнә. </w:t>
      </w:r>
      <w:r w:rsidRPr="00B02D44">
        <w:rPr>
          <w:rFonts w:ascii="Times New Roman" w:hAnsi="Times New Roman" w:cs="Times New Roman"/>
          <w:b/>
          <w:sz w:val="28"/>
          <w:szCs w:val="28"/>
          <w:u w:val="single"/>
          <w:lang w:val="be-BY"/>
        </w:rPr>
        <w:t>Михраб</w:t>
      </w:r>
      <w:r>
        <w:rPr>
          <w:rFonts w:ascii="Times New Roman" w:hAnsi="Times New Roman" w:cs="Times New Roman"/>
          <w:sz w:val="28"/>
          <w:szCs w:val="28"/>
          <w:lang w:val="be-BY"/>
        </w:rPr>
        <w:t xml:space="preserve"> -  Мәккәгә табан йүнәлгән стенала ҡыуыш урын, шул яҡҡа ҡарап намаҙ уҡыйҙар, </w:t>
      </w:r>
      <w:r w:rsidRPr="00B02D44">
        <w:rPr>
          <w:rFonts w:ascii="Times New Roman" w:hAnsi="Times New Roman" w:cs="Times New Roman"/>
          <w:b/>
          <w:sz w:val="28"/>
          <w:szCs w:val="28"/>
          <w:u w:val="single"/>
          <w:lang w:val="be-BY"/>
        </w:rPr>
        <w:t>мөнбәр</w:t>
      </w:r>
      <w:r>
        <w:rPr>
          <w:rFonts w:ascii="Times New Roman" w:hAnsi="Times New Roman" w:cs="Times New Roman"/>
          <w:sz w:val="28"/>
          <w:szCs w:val="28"/>
          <w:lang w:val="be-BY"/>
        </w:rPr>
        <w:t xml:space="preserve"> – михрабтың уң яғында урынлашҡан, унда баҫып, мулла вәғәз һөйләй.</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Мәсет изгелек таратыу, доға ҡылыу, намаҙ уҡыу урыны. Хәҙис-шәрифтә былай әйтелә: Мәсет төҙөүселәргә Аллаһы тәғәлә йәннәттә  йорт төҙөп ҡуйыр.  Мәсет булған ерҙә Иман булыр , тигән боронғолар. Мәсет -  ауылға бәрәкәт, тиҙәр. Мәсеткә барыу һәм уның төҙөлөшөндә ҡатнашыу иң ҙур сауаптарҙан һанала. </w:t>
      </w:r>
    </w:p>
    <w:p w:rsidR="008A489A" w:rsidRPr="008A5D99" w:rsidRDefault="008A489A" w:rsidP="008A489A">
      <w:pPr>
        <w:jc w:val="center"/>
        <w:rPr>
          <w:rFonts w:ascii="Times New Roman" w:hAnsi="Times New Roman" w:cs="Times New Roman"/>
          <w:b/>
          <w:sz w:val="28"/>
          <w:szCs w:val="28"/>
          <w:lang w:val="be-BY"/>
        </w:rPr>
      </w:pPr>
      <w:r w:rsidRPr="008A5D99">
        <w:rPr>
          <w:rFonts w:ascii="Times New Roman" w:hAnsi="Times New Roman" w:cs="Times New Roman"/>
          <w:b/>
          <w:sz w:val="28"/>
          <w:szCs w:val="28"/>
          <w:lang w:val="be-BY"/>
        </w:rPr>
        <w:t>Төп өлөш</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Беҙҙең  Ейәнсура  районында  бөтәһе  30  йорт-мәсет  бар. Шуларҙың  егермеһе  мәсет  тип, ә ҡалғандары мәсет-йорт тип    һанала. Иҫәнғол, Муйнаҡ, Абзан, Биштирәк, Кинйәбулат, Күгәрсен, Иҙелбаҡ, Этҡол, Яңыбай, Үтәғол, Иҙәш ауылдарында  мәсеттәр  эшләй, һәр  аҙна  йома  намаҙына халыҡ йыйыла, аҙан тауышы яңғырап тора.</w:t>
      </w:r>
      <w:r w:rsidRPr="008A5D99">
        <w:rPr>
          <w:rFonts w:ascii="Times New Roman" w:hAnsi="Times New Roman" w:cs="Times New Roman"/>
          <w:sz w:val="28"/>
          <w:szCs w:val="28"/>
          <w:lang w:val="be-BY"/>
        </w:rPr>
        <w:t xml:space="preserve"> </w:t>
      </w:r>
      <w:r>
        <w:rPr>
          <w:rFonts w:ascii="Times New Roman" w:hAnsi="Times New Roman" w:cs="Times New Roman"/>
          <w:sz w:val="28"/>
          <w:szCs w:val="28"/>
          <w:lang w:val="be-BY"/>
        </w:rPr>
        <w:t xml:space="preserve">Мәсеттәрҙә  ғәйет  намаҙҙары  уҡыла, Ураҙа, Ҡорбан байрамдары үткәрелә, әруахтарға  аяттар  уҡытыла. Халыҡ  бигерәк  тә  байрам  көндәрендә  мәсеттәрҙә  күп  була. Бигерәк  тә  Иҫәнғол  мәсете  әүҙем  эшләй. Ул сәғәт  ундан өскә  тиклем  эшләй, кеше  күп  килә. Хатта  төндә  мәсетте  астырып, хәйер  биреп  китеүселәр  ҙә  бар. </w:t>
      </w:r>
      <w:r>
        <w:rPr>
          <w:rFonts w:ascii="Times New Roman" w:hAnsi="Times New Roman" w:cs="Times New Roman"/>
          <w:sz w:val="28"/>
          <w:szCs w:val="28"/>
          <w:lang w:val="be-BY"/>
        </w:rPr>
        <w:lastRenderedPageBreak/>
        <w:t xml:space="preserve">Бигерәк тә алыҫ  юлға сығыусылар,  имтихан  тапшырыусылар, ауырып  киткәндәр хәйер бирергә күп  килә. </w:t>
      </w:r>
    </w:p>
    <w:p w:rsidR="008A489A" w:rsidRDefault="008A489A" w:rsidP="008A489A">
      <w:pPr>
        <w:ind w:firstLine="708"/>
        <w:rPr>
          <w:rFonts w:ascii="Times New Roman" w:hAnsi="Times New Roman" w:cs="Times New Roman"/>
          <w:sz w:val="28"/>
          <w:szCs w:val="28"/>
          <w:lang w:val="be-BY"/>
        </w:rPr>
      </w:pPr>
      <w:r>
        <w:rPr>
          <w:rFonts w:ascii="Times New Roman" w:hAnsi="Times New Roman" w:cs="Times New Roman"/>
          <w:sz w:val="28"/>
          <w:szCs w:val="28"/>
          <w:lang w:val="be-BY"/>
        </w:rPr>
        <w:t>Малай   Муйнаҡ, Самаҙы, Ишемғол,  Яңы  Себенле, Ярғаяш, Элмәле, Әбүләис, Сөләймән, Үрген, Ибрай, Мөхәмәтйән, Түбәнге Бикбирҙе ауылдарында мәсеттәр байрам  көндәрендә дини байрамдарҙа, йылы көндәрҙә асыла.</w:t>
      </w:r>
    </w:p>
    <w:p w:rsidR="008A489A" w:rsidRDefault="008A489A" w:rsidP="008A489A">
      <w:pPr>
        <w:ind w:firstLine="708"/>
        <w:rPr>
          <w:rFonts w:ascii="Times New Roman" w:hAnsi="Times New Roman" w:cs="Times New Roman"/>
          <w:sz w:val="28"/>
          <w:szCs w:val="28"/>
          <w:lang w:val="be-BY"/>
        </w:rPr>
      </w:pPr>
      <w:r>
        <w:rPr>
          <w:rFonts w:ascii="Times New Roman" w:hAnsi="Times New Roman" w:cs="Times New Roman"/>
          <w:sz w:val="28"/>
          <w:szCs w:val="28"/>
          <w:lang w:val="be-BY"/>
        </w:rPr>
        <w:t xml:space="preserve">Мәзит, Сәғит,  Байыш  ауылдарында  мәсет  төҙөү  эштәре  бара.  Һәр  мәсеттең   имам-хатибы  бар. Имам-хатиб ул йома, ғәйет   намаҙҙарын уҡытыу  хоҡуғына  эйә  булған  мулла. Ҡайһы  бер  мәсеттәрҙә  ғәрәп  теленә  өйрәтеү  дәрестәре  үткәрелә. </w:t>
      </w:r>
    </w:p>
    <w:p w:rsidR="008A489A" w:rsidRPr="00DD17CD" w:rsidRDefault="008A489A" w:rsidP="008A489A">
      <w:pPr>
        <w:ind w:firstLine="708"/>
        <w:jc w:val="center"/>
        <w:rPr>
          <w:rFonts w:ascii="Times New Roman" w:hAnsi="Times New Roman" w:cs="Times New Roman"/>
          <w:b/>
          <w:sz w:val="28"/>
          <w:szCs w:val="28"/>
          <w:lang w:val="be-BY"/>
        </w:rPr>
      </w:pPr>
      <w:r w:rsidRPr="00DD17CD">
        <w:rPr>
          <w:rFonts w:ascii="Times New Roman" w:hAnsi="Times New Roman" w:cs="Times New Roman"/>
          <w:b/>
          <w:sz w:val="28"/>
          <w:szCs w:val="28"/>
          <w:lang w:val="be-BY"/>
        </w:rPr>
        <w:t>Иҫәнғол  мәсете</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Мәсет 1999 йылда төҙөлдө һәм 2000 йылдың октябрендә  асылды.  Мәсеттең исеме юҡ, ләкин  үҙ – ара “Рәис” тип йөрөтөлә. Иҫәнғол ауылындағы мәсет көн һайын эшләй. Йома намаҙына 20-30-лаған кеше килә. Шулай уҡ бында йәкшәмбе мәктәбе эшләп килә. Мәктәп ике сменала эшләй: 1-се смена 9-ҙан 11-гә тиклем, 2-се смена 11-ҙән 13-кә тиклем. Оло инәйҙәрҙе (14 кеше) Рәйсә Ғәбитова уҡыта, ир-атты  Фәрит Вәлиев, балаларҙы (5 бала: 3 малай, 2 ҡыҙ) Сәлимә Дәүләтбаева уҡыта.  Имам- хатибы Вәлиев Фәрит Ғүмәр улы. “Мәсет халыҡҡа хеҙмәт итә: никах уҡыу, исем ҡушыу йолалары атҡара (Быйыл 185 исем ҡушылған, 77 никах уҡылған). Халыҡ мәсеткә ярҙам итеп тора. Мәсетте ҙурайтыу мәсьәләһен хәл итеү көнүҙәк мәсьәлә булып тора, сөнки байрамдарҙа халыҡ мәсеткә  һыймай. Мәсеткә хатта төндә лә туҡтап китәләр, ҡайһы берҙә ҡайтып китеп булмай, кеше килә , тип һөйләй Иҫәнғол имам-хатибы Фәрит ғүмәр улы. Сағыштырып  ҡараһаң, 2003  йылда  мәсеткә  3  кеше  йөрөгән, 2016 йылда  ун  тапҡыр  артҡан,  йәғни  30-лаған  кеше  йөрөй. Унан башҡа хәйер  бирергә  килеүселәр күп була. </w:t>
      </w:r>
    </w:p>
    <w:p w:rsidR="008A489A" w:rsidRDefault="008A489A" w:rsidP="008A489A">
      <w:pPr>
        <w:jc w:val="center"/>
        <w:rPr>
          <w:rFonts w:ascii="Times New Roman" w:hAnsi="Times New Roman" w:cs="Times New Roman"/>
          <w:b/>
          <w:sz w:val="28"/>
          <w:szCs w:val="28"/>
          <w:lang w:val="be-BY"/>
        </w:rPr>
      </w:pPr>
      <w:r>
        <w:rPr>
          <w:rFonts w:ascii="Times New Roman" w:hAnsi="Times New Roman" w:cs="Times New Roman"/>
          <w:b/>
          <w:sz w:val="28"/>
          <w:szCs w:val="28"/>
          <w:lang w:val="be-BY"/>
        </w:rPr>
        <w:t>Этҡолдағы  “Сәлимә”</w:t>
      </w:r>
      <w:r w:rsidRPr="00AC79B7">
        <w:rPr>
          <w:rFonts w:ascii="Times New Roman" w:hAnsi="Times New Roman" w:cs="Times New Roman"/>
          <w:b/>
          <w:sz w:val="28"/>
          <w:szCs w:val="28"/>
          <w:lang w:val="be-BY"/>
        </w:rPr>
        <w:t xml:space="preserve"> мәсете</w:t>
      </w:r>
    </w:p>
    <w:p w:rsidR="008A489A" w:rsidRPr="000D7B21" w:rsidRDefault="008A489A" w:rsidP="008A489A">
      <w:pPr>
        <w:jc w:val="center"/>
        <w:rPr>
          <w:rFonts w:ascii="Times New Roman" w:hAnsi="Times New Roman" w:cs="Times New Roman"/>
          <w:b/>
          <w:sz w:val="28"/>
          <w:szCs w:val="28"/>
          <w:lang w:val="be-BY"/>
        </w:rPr>
      </w:pPr>
      <w:r w:rsidRPr="000D7B21">
        <w:rPr>
          <w:rFonts w:ascii="Times New Roman" w:hAnsi="Times New Roman" w:cs="Times New Roman"/>
          <w:b/>
          <w:sz w:val="28"/>
          <w:szCs w:val="28"/>
          <w:lang w:val="be-BY"/>
        </w:rPr>
        <w:t>Мәсеттең  төҙөлөү  тарихы</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Ҡолдәүләтов Фазулла  2001 йылдың 2 февралендә имам – хатип итеп һайланғас, мәсет төҙөү тураһында уйлана башлай. Был уйын ул Әхмәтов Булат ағай әйтә һәм улар бергәләп был мәсьәлә хәл итеү юлдарын эҙләй башлайҙар.  Мәсет төҙөү өсөн бураны 2004 йылдың 21 майында алып ҡайталар. Бураһын Әлебай ауылы кешеһе Хәсәев Хәлим бураған.  Мәсетте артабан төҙөү өмә менән башҡарылды. Финанс яҡтан Иҙел Шәйәхмәтов һәм Рәил Сарбаев ҙур ярҙам күрһәткән.  Шулай ауыл халҡы ла ҡулдарынан </w:t>
      </w:r>
      <w:r>
        <w:rPr>
          <w:rFonts w:ascii="Times New Roman" w:hAnsi="Times New Roman" w:cs="Times New Roman"/>
          <w:sz w:val="28"/>
          <w:szCs w:val="28"/>
          <w:lang w:val="be-BY"/>
        </w:rPr>
        <w:lastRenderedPageBreak/>
        <w:t xml:space="preserve">килгән тиклем аҡса йыялар. Ҡайһы бер эштәрҙе Иҫәнғол ауылынан килгән балта оҫталары башҡара.  Көҙгөһөн һылау эштәрен башҡарыу өсөн бөтә ауыл халҡы өмәгә сыға. Ҡатын-ҡыҙҙар һылаһа, ир-ат балсыҡ ташып тора. Электр үткәрелә, газ да үткәрелде, әммә газ 2005 йылда ғына тоташтырыла. </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ab/>
        <w:t xml:space="preserve">Шулай итеп, 2004 йылдың 14 ноябрендә Ураҙа байрамы мәсеттә үткәрелде. Ауылдың йәше-ҡарты байрамға килә. Уларға ғәйет намаҙын Фазулла Ҡолдәүләтов уҡый. Ул Өфөләге диниә назаратында ситтән тороп уҡый һәм 2008 йылда тамамлай. 2009 йылдың 27 ғинуарынан диплом алып эшен дауам итә.  Имам-хатип Фазулла Ҡолдәүләтов бөтә дини байрамдарҙы башҡара. Сабыйҙарға исем ҡуша, йәштәргә никах уҡый, әруахтарға аяттар уҡый.  Шулай уҡ дини дәрестәр ҙә үткәрә. Мәсет Сәлимә исемен йөрөтә, сөнки финанс  ярҙам күрһәткән Иҙел Шәйәхмәтов мәрхүмә әсәһенең исемен мәңгеләштерелеүен теләп, шундай тәҡдим әйтә, берәү ҙә ҡаршы килмәй. Бер-ике йылдан мәсеткә төкәтмә эшләйҙәр, материал итеп иҫке мәсетте ҡулланалар. Хәҙерге көндә лә мәсет үҙ эшен дауам итә. Аҙна һайын йома намаҙы уҡыла. Дини байрамдар ваҡытында халыҡ хатта мәсеткә һыймай. </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Мәсет  йылы. Бында  ҡорбан  ашын  ашатыу өсөн  ашхана, газ плитаһы, 60  кешегә  етерлек  һауыт-һабаһы  бар. </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Тик хәҙерге көндә мәсеткә балалар йөрөмәй, өлкәндәр ҙә ҡартайып, йөрөй алмай башланылар. Өҫтәлеп йәштәр килергә ынтылмайҙар. Йома намаҙына 7—10 ир-ат, шул уҡ һанда ҡатын-ҡыҙ, йәмғеһе 14-18 кеше йөрөй. Мәсеткә йөрөүселәр мәхәллә ағзалары булып тора, шулар менән кәңәшләшеп, йыл да 31 апрель зыяратты таҙалауҙы ойошторабыҙ. Өмәнән һуң әруахтарға аят-доға уҡып таралышабыҙ.  Мәсетебеҙҙең баҡсаһы бар. Әбейҙәр йыл һайын сәскә ултырталар. Быйыл ағас үҫентеләре алып ҡайтып ултырттыҡ. 30-лап йүкә, миләш ағастары. Кәртәләү, ҡыйыҡты профнастил менән ябаһы, яңы ҡаҙанлыҡ алып ултыртаһы кеүек мәсьәләләр сығып тора.</w:t>
      </w:r>
    </w:p>
    <w:p w:rsidR="008A489A" w:rsidRPr="00A634C1" w:rsidRDefault="008A489A" w:rsidP="008A489A">
      <w:pPr>
        <w:jc w:val="center"/>
        <w:rPr>
          <w:rFonts w:ascii="Times New Roman" w:hAnsi="Times New Roman" w:cs="Times New Roman"/>
          <w:b/>
          <w:sz w:val="28"/>
          <w:szCs w:val="28"/>
          <w:lang w:val="be-BY"/>
        </w:rPr>
      </w:pPr>
      <w:r w:rsidRPr="00A634C1">
        <w:rPr>
          <w:rFonts w:ascii="Times New Roman" w:hAnsi="Times New Roman" w:cs="Times New Roman"/>
          <w:b/>
          <w:sz w:val="28"/>
          <w:szCs w:val="28"/>
          <w:lang w:val="be-BY"/>
        </w:rPr>
        <w:t>Үрге  Муйнаҡ ауылындағы “Нур” мәсете</w:t>
      </w:r>
    </w:p>
    <w:p w:rsidR="008A489A" w:rsidRDefault="008A489A" w:rsidP="008A489A">
      <w:pPr>
        <w:ind w:firstLine="708"/>
        <w:jc w:val="both"/>
        <w:rPr>
          <w:rFonts w:ascii="Times New Roman" w:hAnsi="Times New Roman" w:cs="Times New Roman"/>
          <w:sz w:val="28"/>
          <w:szCs w:val="28"/>
          <w:lang w:val="be-BY"/>
        </w:rPr>
      </w:pPr>
      <w:r w:rsidRPr="00EF49C0">
        <w:rPr>
          <w:rFonts w:ascii="Times New Roman" w:hAnsi="Times New Roman" w:cs="Times New Roman"/>
          <w:sz w:val="28"/>
          <w:szCs w:val="28"/>
          <w:lang w:val="be-BY"/>
        </w:rPr>
        <w:t>Мәсет</w:t>
      </w:r>
      <w:r>
        <w:rPr>
          <w:rFonts w:ascii="Times New Roman" w:hAnsi="Times New Roman" w:cs="Times New Roman"/>
          <w:b/>
          <w:sz w:val="28"/>
          <w:szCs w:val="28"/>
          <w:lang w:val="be-BY"/>
        </w:rPr>
        <w:t xml:space="preserve"> </w:t>
      </w:r>
      <w:r>
        <w:rPr>
          <w:rFonts w:ascii="Times New Roman" w:hAnsi="Times New Roman" w:cs="Times New Roman"/>
          <w:sz w:val="28"/>
          <w:szCs w:val="28"/>
          <w:lang w:val="be-BY"/>
        </w:rPr>
        <w:t xml:space="preserve">1998 йылдың 16 июлендә асылған. Мәсеттең  исеме  “Нур”. Ауыл  халҡының  һорауы һәм Хәмиҙуллин  Хәлим  Уйылдан улының ойоштороп йөрөүе буйынса  элекке  мәктәп бинаһын ремонтлап, мәсет итәләр. Имам-хатибы  итеп Хәмиҙуллин  Хәлим  Уйылдан  улы  һайлана. Мәсеттең  манараһын  Хәмиҙуллин  Ишбирҙе  эшләй. Мәсет  эшләй. Һәр аҙна  йома көнө  аҙан  тауышы  ишетелә, вәғәз  һөйләнелә. Мәсеттә  өйләнгәндәр  өсөн  никах  уҡыла, яңы  тыуған  балаларға  исем  ҡушыла. Бөгөнгө  көндә  мәсеттең  имам  - хатыбы Аҙнағолов  Рафаэль  Фәрит  улы. Мәсеткә ир-аттар </w:t>
      </w:r>
      <w:r>
        <w:rPr>
          <w:rFonts w:ascii="Times New Roman" w:hAnsi="Times New Roman" w:cs="Times New Roman"/>
          <w:sz w:val="28"/>
          <w:szCs w:val="28"/>
          <w:lang w:val="be-BY"/>
        </w:rPr>
        <w:lastRenderedPageBreak/>
        <w:t>ҙа, ҡатын-ҡыҙҙар  ҙа йөрөй. Яҡынса 18-20  кеше, күберәк ирҙәр йөрөй, ә йәштәр, балалар йөрөмәй.</w:t>
      </w:r>
    </w:p>
    <w:p w:rsidR="008A489A" w:rsidRPr="00D14648" w:rsidRDefault="008A489A" w:rsidP="008A489A">
      <w:pPr>
        <w:ind w:firstLine="708"/>
        <w:jc w:val="center"/>
        <w:rPr>
          <w:rFonts w:ascii="Times New Roman" w:hAnsi="Times New Roman" w:cs="Times New Roman"/>
          <w:b/>
          <w:sz w:val="28"/>
          <w:szCs w:val="28"/>
          <w:lang w:val="be-BY"/>
        </w:rPr>
      </w:pPr>
      <w:r w:rsidRPr="00D14648">
        <w:rPr>
          <w:rFonts w:ascii="Times New Roman" w:hAnsi="Times New Roman" w:cs="Times New Roman"/>
          <w:b/>
          <w:sz w:val="28"/>
          <w:szCs w:val="28"/>
          <w:lang w:val="be-BY"/>
        </w:rPr>
        <w:t>Элмәле  ауылындағы “Шәмсинур  мәсете”</w:t>
      </w:r>
    </w:p>
    <w:p w:rsidR="008A489A" w:rsidRPr="00D14648" w:rsidRDefault="008A489A" w:rsidP="008A489A">
      <w:pPr>
        <w:jc w:val="both"/>
        <w:rPr>
          <w:rFonts w:ascii="Times New Roman" w:hAnsi="Times New Roman" w:cs="Times New Roman"/>
          <w:sz w:val="28"/>
          <w:szCs w:val="28"/>
          <w:lang w:val="be-BY"/>
        </w:rPr>
      </w:pPr>
      <w:r>
        <w:rPr>
          <w:rFonts w:ascii="Times New Roman" w:hAnsi="Times New Roman" w:cs="Times New Roman"/>
          <w:b/>
          <w:noProof/>
          <w:sz w:val="28"/>
          <w:szCs w:val="28"/>
          <w:lang w:eastAsia="ru-RU"/>
        </w:rPr>
        <w:drawing>
          <wp:anchor distT="0" distB="0" distL="114300" distR="114300" simplePos="0" relativeHeight="251659264" behindDoc="0" locked="0" layoutInCell="1" allowOverlap="1">
            <wp:simplePos x="0" y="0"/>
            <wp:positionH relativeFrom="column">
              <wp:posOffset>15240</wp:posOffset>
            </wp:positionH>
            <wp:positionV relativeFrom="paragraph">
              <wp:posOffset>3175</wp:posOffset>
            </wp:positionV>
            <wp:extent cx="4206240" cy="1706880"/>
            <wp:effectExtent l="19050" t="0" r="3810" b="0"/>
            <wp:wrapSquare wrapText="bothSides"/>
            <wp:docPr id="7" name="Рисунок 7" descr="C:\Users\АМ\Desktop\Новая папка\мечеть Ильмал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АМ\Desktop\Новая папка\мечеть Ильмаля.jpg"/>
                    <pic:cNvPicPr>
                      <a:picLocks noChangeAspect="1" noChangeArrowheads="1"/>
                    </pic:cNvPicPr>
                  </pic:nvPicPr>
                  <pic:blipFill>
                    <a:blip r:embed="rId5" cstate="print"/>
                    <a:srcRect/>
                    <a:stretch>
                      <a:fillRect/>
                    </a:stretch>
                  </pic:blipFill>
                  <pic:spPr bwMode="auto">
                    <a:xfrm>
                      <a:off x="0" y="0"/>
                      <a:ext cx="4206240" cy="1706880"/>
                    </a:xfrm>
                    <a:prstGeom prst="rect">
                      <a:avLst/>
                    </a:prstGeom>
                    <a:noFill/>
                    <a:ln w="9525">
                      <a:noFill/>
                      <a:miter lim="800000"/>
                      <a:headEnd/>
                      <a:tailEnd/>
                    </a:ln>
                  </pic:spPr>
                </pic:pic>
              </a:graphicData>
            </a:graphic>
          </wp:anchor>
        </w:drawing>
      </w:r>
      <w:r w:rsidRPr="009651B3">
        <w:rPr>
          <w:rFonts w:ascii="Times New Roman" w:hAnsi="Times New Roman" w:cs="Times New Roman"/>
          <w:sz w:val="28"/>
          <w:szCs w:val="28"/>
          <w:lang w:val="be-BY"/>
        </w:rPr>
        <w:t>Элмәле  ауылындағы  мәсет 2008  йылдың  5  сентябрендә  асыла. Вәли  Улъябай  улы  Юлдыбаев  әсәһенең  хөрмәтенә төҙөтә был  мәсетте. Уның  әсәһе Шәмсинур апай 11 балаға  ғүмер  биреп, уларҙы  тәрбиәләп үҫтерә. Мәсет  4  ай  эсендә  төҙөлә. Бөгөнгө  көндә, үкенескә  ҡаршы,  мәсет  эшләмәй, ул  йылытылмай  ҙа,  халыҡ  та  йөрөмәй.</w:t>
      </w:r>
    </w:p>
    <w:p w:rsidR="008A489A" w:rsidRDefault="008A489A" w:rsidP="008A489A">
      <w:pPr>
        <w:jc w:val="both"/>
        <w:rPr>
          <w:rFonts w:ascii="Times New Roman" w:hAnsi="Times New Roman" w:cs="Times New Roman"/>
          <w:b/>
          <w:sz w:val="28"/>
          <w:szCs w:val="28"/>
          <w:lang w:val="be-BY"/>
        </w:rPr>
      </w:pPr>
      <w:r>
        <w:rPr>
          <w:rFonts w:ascii="Times New Roman" w:hAnsi="Times New Roman" w:cs="Times New Roman"/>
          <w:b/>
          <w:sz w:val="28"/>
          <w:szCs w:val="28"/>
          <w:lang w:val="be-BY"/>
        </w:rPr>
        <w:t>Самаҙы ауылындағы</w:t>
      </w:r>
      <w:r w:rsidRPr="001E7DEC">
        <w:rPr>
          <w:rFonts w:ascii="Times New Roman" w:hAnsi="Times New Roman" w:cs="Times New Roman"/>
          <w:b/>
          <w:sz w:val="28"/>
          <w:szCs w:val="28"/>
          <w:lang w:val="be-BY"/>
        </w:rPr>
        <w:t xml:space="preserve"> “Гөләйшә-Хәзирә” мәсете</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Мәсет төҙөүҙә Йәрмөхәмәтов Гәрәй, Ишмөхәмәтов Рәүф һәм Рәил ағайҙар ҙур ярҙам күрһәтәләр. Уларҙың өләсәләре хөрмәтенә (Гәрәй Йәрмөхәмәтовтың өләсәһе – Гөләйшә, Рәил һәм Рәүф Ишмөхәмәтовтарҙың өләсәһе – Хәзирә) “Гөләйшә-Хәзирә” исеме ҡушыла. Мәсеткә күберәк йәй көнө йөрөйҙәр. Былай көндәрҙә 10-ға яҡын кеше килһә, байрамдарҙа 20-25 кеше килә. Муллаһы юҡ, үкенескә ҡаршы, мәсетте ҡараусы һәм тәрбиәләүсе Ҡарабаев Барый олатай яңыраҡ мәрхүм булып киткән. Ҡышҡыһын мәсеттә һыуыҡ, уны һылап, ремонтлар кәрәк. Йәйгеһен әбейҙәрҙе , балаларҙы ғәрәпсә уҡыталар. </w:t>
      </w:r>
    </w:p>
    <w:p w:rsidR="008A489A" w:rsidRPr="003F1FFC" w:rsidRDefault="008A489A" w:rsidP="008A489A">
      <w:pPr>
        <w:jc w:val="center"/>
        <w:rPr>
          <w:rFonts w:ascii="Times New Roman" w:hAnsi="Times New Roman" w:cs="Times New Roman"/>
          <w:b/>
          <w:sz w:val="28"/>
          <w:szCs w:val="28"/>
          <w:lang w:val="be-BY"/>
        </w:rPr>
      </w:pPr>
      <w:r w:rsidRPr="003F1FFC">
        <w:rPr>
          <w:rFonts w:ascii="Times New Roman" w:hAnsi="Times New Roman" w:cs="Times New Roman"/>
          <w:b/>
          <w:sz w:val="28"/>
          <w:szCs w:val="28"/>
          <w:lang w:val="be-BY"/>
        </w:rPr>
        <w:t>Иҙәш мәсете</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Иҙәш ауылындағы мәсет 1983 йылда Йәнсурин  Миниәхмәт Әхмәтғәли идеяһы менән төҙөлгән. Шулай уҡ Ишбулдин Нәжметдин, Дәүләтбаҡов Хәсән ағайҙар башлап йөрөүселәр булды. Мәсет өсөн Ҡыуандыҡов Сәхәбтең ҙур йорто бирелде һәм уның ҡатыны хөрмәтенә мәсеткә “Рабиға”  тигән исем ҡушылды.  Мәсет бөгөнгө көндә йома көндәрендә эшләй. Йәштәргә никах уҡыла, балаларға исем ҡушыла, ғәйет намаҙҙары уҡыла. Мәсеткә ололар ҙа, йәштәр ҙә, балалар ҙа йөрөй. Аҙнаһына яҡынса 15-25 кеше йөрөй.  Ауылдың муллаһы -  Фәйрушин Илдус Миңлеғәли улы. Имамы – Ғиззәтуллин Ринат. </w:t>
      </w:r>
    </w:p>
    <w:p w:rsidR="008A489A" w:rsidRPr="0018382B"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Әлбиттә проблемалар ҙа бар. Бөгөнгө көндә мәсеттең ҡыйығын алыштырыу мәсьәләһе тора. Ихатаһы мәсеттә йыйылған аҡсаға ауыл халҡы тарафынан  </w:t>
      </w:r>
      <w:r>
        <w:rPr>
          <w:rFonts w:ascii="Times New Roman" w:hAnsi="Times New Roman" w:cs="Times New Roman"/>
          <w:sz w:val="28"/>
          <w:szCs w:val="28"/>
          <w:lang w:val="be-BY"/>
        </w:rPr>
        <w:lastRenderedPageBreak/>
        <w:t>кәртәләп алынды. Мәсет ауыл тормошонда ҙур роль уйнай. Ауыл мәҙәниәт йоротоноң ҡыйығын алыштырып ябыуҙа аҡсалата ярҙам күрһәтте. Шулай уҡ ауыр тормош хәлендә ҡалған, ауырыуға дусар булған ауылдаштарына аҡсалата ярҙам күрһәтә.</w:t>
      </w:r>
    </w:p>
    <w:p w:rsidR="008A489A" w:rsidRPr="007C7985" w:rsidRDefault="008A489A" w:rsidP="008A489A">
      <w:pPr>
        <w:jc w:val="center"/>
        <w:rPr>
          <w:rFonts w:ascii="Times New Roman" w:hAnsi="Times New Roman" w:cs="Times New Roman"/>
          <w:b/>
          <w:sz w:val="28"/>
          <w:szCs w:val="28"/>
          <w:lang w:val="be-BY"/>
        </w:rPr>
      </w:pPr>
      <w:r w:rsidRPr="007C7985">
        <w:rPr>
          <w:rFonts w:ascii="Times New Roman" w:hAnsi="Times New Roman" w:cs="Times New Roman"/>
          <w:b/>
          <w:sz w:val="28"/>
          <w:szCs w:val="28"/>
          <w:lang w:val="be-BY"/>
        </w:rPr>
        <w:t>Абзан ауылындағы “Зөләйха” мәсете</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Абзан ауылында мәсет </w:t>
      </w:r>
      <w:r w:rsidRPr="0018382B">
        <w:rPr>
          <w:rFonts w:ascii="Times New Roman" w:hAnsi="Times New Roman" w:cs="Times New Roman"/>
          <w:sz w:val="28"/>
          <w:szCs w:val="28"/>
          <w:lang w:val="be-BY"/>
        </w:rPr>
        <w:t>1996</w:t>
      </w:r>
      <w:r>
        <w:rPr>
          <w:rFonts w:ascii="Times New Roman" w:hAnsi="Times New Roman" w:cs="Times New Roman"/>
          <w:sz w:val="28"/>
          <w:szCs w:val="28"/>
          <w:lang w:val="be-BY"/>
        </w:rPr>
        <w:t xml:space="preserve">  йылда  төҙөлгән. Ашхана бинаһын мәсет итәләр.  Мәсеттең исеме “Зөләйха” тип атала. Зөләйха – “Ҡөрьән” китабында телгә алынған ҡатын.  Мәсет көн һайын асыла һәм   кеше күп йөрөй. Ауылдың өс муллаһы бар. Мәсеткә балалар ҙа, йәштәр ҙә йөрөй. Йома көнө ололар мәсеттә сәй эсәләр.</w:t>
      </w:r>
    </w:p>
    <w:p w:rsidR="008A489A" w:rsidRPr="0058211A" w:rsidRDefault="008A489A" w:rsidP="008A489A">
      <w:pPr>
        <w:jc w:val="center"/>
        <w:rPr>
          <w:rFonts w:ascii="Times New Roman" w:hAnsi="Times New Roman" w:cs="Times New Roman"/>
          <w:b/>
          <w:sz w:val="28"/>
          <w:szCs w:val="28"/>
          <w:lang w:val="be-BY"/>
        </w:rPr>
      </w:pPr>
      <w:r w:rsidRPr="0058211A">
        <w:rPr>
          <w:rFonts w:ascii="Times New Roman" w:hAnsi="Times New Roman" w:cs="Times New Roman"/>
          <w:b/>
          <w:sz w:val="28"/>
          <w:szCs w:val="28"/>
          <w:lang w:val="be-BY"/>
        </w:rPr>
        <w:t>Бикбау ауылындағы мәсет</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Бикбау ауылындағы мәсеткә 2013 йылда нигеҙ һалына.    Мәсетте төҙөү эшен ойоштороуҙы Мәсҡүҙә Хәйрулла ҡыҙы Сабирова үҙ иңенә ала. Иҫке мәсетте ремонтларғамы, әллә яңына төҙөргәме тип аптырап йөрөгәндә, хакимиәт башлығы Байсурин Әлфәрис Сәлихйән улы яңы мәсет төҙөргә тәҡдим итә һәм ярҙам ҡулы һуҙа.  Ауыл халҡы хәйер йыя, йәғни һәр кем ҡулынан килгәнсе ярҙам итә һәм мәсет 2014 йылда асыла. Шулай уҡ   район хакимиәте депутаты Аҡбутин Тәлғәт Буранбай улы ярҙам итә. Мәсеттең исеме “Аҡҡужа”, был мәсет  тарихи шәхесебеҙ, үҫәргән ырыуының бейе,  Бикбау бейгә арналған. Мәсет йома көндәрендә эшләй, йома намаҙы, дини байрамдар үткәрелә. Яҡынса ун-ун биш кеше йөрөй. Мәсеттең муллаһы Ниғмәтуллин Иҙел ағай. Ул күрше ауылдан йөрөп эшләй.  Балалар ҙа йөрөй, яҡынса 7-8 кеше. Ҡыш көнө мәсеттә бик һыуыҡ була, мәсетте йылытыу мәсьәләһен хәл итергә кәрәк.</w:t>
      </w:r>
    </w:p>
    <w:p w:rsidR="008A489A" w:rsidRPr="009648A0" w:rsidRDefault="008A489A" w:rsidP="008A489A">
      <w:pPr>
        <w:jc w:val="center"/>
        <w:rPr>
          <w:rFonts w:ascii="Times New Roman" w:hAnsi="Times New Roman" w:cs="Times New Roman"/>
          <w:b/>
          <w:sz w:val="28"/>
          <w:szCs w:val="28"/>
          <w:lang w:val="be-BY"/>
        </w:rPr>
      </w:pPr>
      <w:r w:rsidRPr="009648A0">
        <w:rPr>
          <w:rFonts w:ascii="Times New Roman" w:hAnsi="Times New Roman" w:cs="Times New Roman"/>
          <w:b/>
          <w:sz w:val="28"/>
          <w:szCs w:val="28"/>
          <w:lang w:val="be-BY"/>
        </w:rPr>
        <w:t>Байдәүләт мәсете</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Мәсет 1998 йылда төҙөлгән. Ауылдың мәктәбен ремонтлап, мәсет итәләр. Мәсет асыу ауыл халҡының идеяһы була. Мәсеттең исеме юҡ. Мәсет көн һайын эшләй. Бында балаға исем ҡушыу, никах уҡытыу кеүек йолалар үткәрелә. Күберәк оло йәштәгеләр йөрөй, улар күп түгел, яҡынса унлап кеше. Ҡорбан, Ураҙа кеүек дини байрамдарҙы мәсеттә үткәрәләр. Мәсеттең муллаһы – Мырҙабаев Зиннур ағай. Йәштәр, балалар мәсеткә байрамдарҙа ғына киләләр.</w:t>
      </w:r>
    </w:p>
    <w:p w:rsidR="008A489A" w:rsidRPr="007E012F" w:rsidRDefault="008A489A" w:rsidP="008A489A">
      <w:pPr>
        <w:jc w:val="both"/>
        <w:rPr>
          <w:rFonts w:ascii="Times New Roman" w:hAnsi="Times New Roman" w:cs="Times New Roman"/>
          <w:b/>
          <w:sz w:val="28"/>
          <w:szCs w:val="28"/>
          <w:lang w:val="be-BY"/>
        </w:rPr>
      </w:pPr>
      <w:r>
        <w:rPr>
          <w:rFonts w:ascii="Times New Roman" w:hAnsi="Times New Roman" w:cs="Times New Roman"/>
          <w:b/>
          <w:sz w:val="28"/>
          <w:szCs w:val="28"/>
          <w:lang w:val="be-BY"/>
        </w:rPr>
        <w:t xml:space="preserve">                                                  </w:t>
      </w:r>
      <w:r w:rsidRPr="007E012F">
        <w:rPr>
          <w:rFonts w:ascii="Times New Roman" w:hAnsi="Times New Roman" w:cs="Times New Roman"/>
          <w:b/>
          <w:sz w:val="28"/>
          <w:szCs w:val="28"/>
          <w:lang w:val="be-BY"/>
        </w:rPr>
        <w:t>Ишемғол мәсете</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Ишемғол ауылындағы мәсет 2004 йылда асыла. Элекке магазин банаһын мәсеткә әйләндерелә. Был Ғөбәйҙуллин Ғиззәтулла ағайҙың идеяһы була. </w:t>
      </w:r>
      <w:r>
        <w:rPr>
          <w:rFonts w:ascii="Times New Roman" w:hAnsi="Times New Roman" w:cs="Times New Roman"/>
          <w:sz w:val="28"/>
          <w:szCs w:val="28"/>
          <w:lang w:val="be-BY"/>
        </w:rPr>
        <w:lastRenderedPageBreak/>
        <w:t>Элек ошо ауылда йәшәп киткән, хәҙер Чечняла йәшәүсе ағай ҙур финанс ярҙам күрһәтә.Ул 200 мең аҡса биргән.  Мәсет көн һайын эшләй, аҙан ҡысҡыралар,  дини дәрестәр алып барыла. Ураҙа, Ҡорбан байрамдары ҙур итеп үткәрелә.   Мулла Ғөбәйҙуллин Ғиззәтулла ағай. Мәсеткә яҡынса егермеләгән кеше йөрөй, шул иҫәптән балалар ҙа.  Балаларға дини тәрбиә бирелә. Мәсетте йылытыу мәсьәләһе тора.</w:t>
      </w:r>
    </w:p>
    <w:p w:rsidR="008A489A" w:rsidRPr="003F1FFC" w:rsidRDefault="008A489A" w:rsidP="008A489A">
      <w:pPr>
        <w:jc w:val="center"/>
        <w:rPr>
          <w:rFonts w:ascii="Times New Roman" w:hAnsi="Times New Roman" w:cs="Times New Roman"/>
          <w:b/>
          <w:sz w:val="28"/>
          <w:szCs w:val="28"/>
          <w:lang w:val="be-BY"/>
        </w:rPr>
      </w:pPr>
      <w:r w:rsidRPr="003F1FFC">
        <w:rPr>
          <w:rFonts w:ascii="Times New Roman" w:hAnsi="Times New Roman" w:cs="Times New Roman"/>
          <w:b/>
          <w:sz w:val="28"/>
          <w:szCs w:val="28"/>
          <w:lang w:val="be-BY"/>
        </w:rPr>
        <w:t>Үтәғол мәсете</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Үтәғол ауылындағы мәсет 2009 йылда төҙөлгән. Мәсеттең исеме юҡ. Мәсет йома көндәрендә эшләй. Яҡынса 6-7 кеше йөрөй. Муллаһы – Абдуллин Марс Мөҙәрис улы.  Дини байрамдарҙа кеше күберәк килә. </w:t>
      </w:r>
    </w:p>
    <w:p w:rsidR="008A489A" w:rsidRDefault="008A489A" w:rsidP="008A489A">
      <w:pPr>
        <w:jc w:val="both"/>
        <w:rPr>
          <w:rFonts w:ascii="Times New Roman" w:hAnsi="Times New Roman" w:cs="Times New Roman"/>
          <w:b/>
          <w:sz w:val="28"/>
          <w:szCs w:val="28"/>
          <w:lang w:val="be-BY"/>
        </w:rPr>
      </w:pPr>
    </w:p>
    <w:p w:rsidR="008A489A" w:rsidRDefault="008A489A" w:rsidP="008A489A">
      <w:pPr>
        <w:jc w:val="center"/>
        <w:rPr>
          <w:rFonts w:ascii="Times New Roman" w:hAnsi="Times New Roman" w:cs="Times New Roman"/>
          <w:b/>
          <w:sz w:val="28"/>
          <w:szCs w:val="28"/>
          <w:lang w:val="be-BY"/>
        </w:rPr>
      </w:pPr>
      <w:r w:rsidRPr="001C5008">
        <w:rPr>
          <w:rFonts w:ascii="Times New Roman" w:hAnsi="Times New Roman" w:cs="Times New Roman"/>
          <w:b/>
          <w:sz w:val="28"/>
          <w:szCs w:val="28"/>
          <w:lang w:val="be-BY"/>
        </w:rPr>
        <w:t>Әбүләис ауылындағы мәсет</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Әбүләис ауылы халҡы үҙ ауылдарында мәсет асылыуҙы күптән теләйҙәр, әммә ләкин финанс ауырлыҡтар арҡаһында мәсет төҙөү эше бер нисә йылға һуҙыла. 2009 йылда Малиновка ауылы кешеләре Ринат Абдуев, Фидан, Юрис, Басир Бикбаевтар мәсеттең тәүге нигеҙ ташын һалалар. Төҙөлөш 2011 йылға тиклем туҡтап тора һәм 2011 йылдан эш йәнләнә. Мәскәүҙә йәшәгән Ильясов Ринат Марат улы был эшкә тотона. Ә урында был эш менән Рәис Яубасаров етәкселек итә. Мәсет төҙөүҙә бөтә ауыл халҡы ярҙам итә һәм ул тиҙ арала сафҡа инә.</w:t>
      </w:r>
    </w:p>
    <w:p w:rsidR="008A489A" w:rsidRDefault="008A489A" w:rsidP="008A489A">
      <w:pPr>
        <w:jc w:val="center"/>
        <w:rPr>
          <w:rFonts w:ascii="Times New Roman" w:hAnsi="Times New Roman" w:cs="Times New Roman"/>
          <w:b/>
          <w:sz w:val="28"/>
          <w:szCs w:val="28"/>
          <w:lang w:val="be-BY"/>
        </w:rPr>
      </w:pPr>
      <w:r>
        <w:rPr>
          <w:rFonts w:ascii="Times New Roman" w:hAnsi="Times New Roman" w:cs="Times New Roman"/>
          <w:b/>
          <w:sz w:val="28"/>
          <w:szCs w:val="28"/>
          <w:lang w:val="be-BY"/>
        </w:rPr>
        <w:t>Кинйәбулат  ауылындағы  мәсет</w:t>
      </w:r>
    </w:p>
    <w:p w:rsidR="008A489A" w:rsidRPr="00CD3059"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Кинйәбулат ауылындағы мәсет Байсурин Фуат  ағайҙың идеяһы менән төҙөлә. Ул  Себерҙә эшләп йөрөгәндә, ҡаты  ауырып китә. Дуҫы Таһир хәҙрәттең доғалары уға  ярҙам итә. Ул шәбәйгәс, тыуған ауылында мәсет төҙөргә  ҡарар итә һәм һүҙендә тора. </w:t>
      </w:r>
    </w:p>
    <w:p w:rsidR="008A489A" w:rsidRDefault="008A489A" w:rsidP="008A489A">
      <w:pPr>
        <w:jc w:val="center"/>
        <w:rPr>
          <w:rFonts w:ascii="Times New Roman" w:hAnsi="Times New Roman" w:cs="Times New Roman"/>
          <w:b/>
          <w:sz w:val="28"/>
          <w:szCs w:val="28"/>
          <w:lang w:val="be-BY"/>
        </w:rPr>
      </w:pPr>
      <w:r>
        <w:rPr>
          <w:rFonts w:ascii="Times New Roman" w:hAnsi="Times New Roman" w:cs="Times New Roman"/>
          <w:b/>
          <w:sz w:val="28"/>
          <w:szCs w:val="28"/>
          <w:lang w:val="be-BY"/>
        </w:rPr>
        <w:t>Яңы  Себенле  ауылындағы “Рамазаншәриф” мәсете</w:t>
      </w:r>
    </w:p>
    <w:p w:rsidR="008A489A" w:rsidRPr="00D87F8B"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Мәсет 2003 йылдың 25 октябрендә  асыла. Мәсеттең  муллаһы – Әхмәтов Марат ағай. Мәсеткә  яҡынса алты  кеше  йөрөй. </w:t>
      </w:r>
    </w:p>
    <w:p w:rsidR="008A489A" w:rsidRDefault="008A489A" w:rsidP="008A489A">
      <w:pPr>
        <w:jc w:val="center"/>
        <w:rPr>
          <w:rFonts w:ascii="Times New Roman" w:hAnsi="Times New Roman" w:cs="Times New Roman"/>
          <w:b/>
          <w:sz w:val="28"/>
          <w:szCs w:val="28"/>
          <w:lang w:val="be-BY"/>
        </w:rPr>
      </w:pPr>
      <w:r>
        <w:rPr>
          <w:rFonts w:ascii="Times New Roman" w:hAnsi="Times New Roman" w:cs="Times New Roman"/>
          <w:b/>
          <w:sz w:val="28"/>
          <w:szCs w:val="28"/>
          <w:lang w:val="be-BY"/>
        </w:rPr>
        <w:t>Үрген  ауылының мәсете</w:t>
      </w:r>
    </w:p>
    <w:p w:rsidR="008A489A" w:rsidRDefault="008A489A" w:rsidP="008A489A">
      <w:pPr>
        <w:rPr>
          <w:rFonts w:ascii="Times New Roman" w:hAnsi="Times New Roman" w:cs="Times New Roman"/>
          <w:sz w:val="28"/>
          <w:szCs w:val="28"/>
          <w:lang w:val="be-BY"/>
        </w:rPr>
      </w:pPr>
      <w:r w:rsidRPr="00D87F8B">
        <w:rPr>
          <w:rFonts w:ascii="Times New Roman" w:hAnsi="Times New Roman" w:cs="Times New Roman"/>
          <w:sz w:val="28"/>
          <w:szCs w:val="28"/>
          <w:lang w:val="be-BY"/>
        </w:rPr>
        <w:t>Мәсеттең  муллаһы – Янбаев Айҙар  ағай. Мәсеткә яҡынса өс  кеше  йөрөй.</w:t>
      </w: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p>
    <w:p w:rsidR="008A489A" w:rsidRPr="0058211A" w:rsidRDefault="008A489A" w:rsidP="008A489A">
      <w:pPr>
        <w:jc w:val="center"/>
        <w:rPr>
          <w:rFonts w:ascii="Times New Roman" w:hAnsi="Times New Roman" w:cs="Times New Roman"/>
          <w:b/>
          <w:sz w:val="28"/>
          <w:szCs w:val="28"/>
          <w:lang w:val="be-BY"/>
        </w:rPr>
      </w:pPr>
      <w:r w:rsidRPr="0058211A">
        <w:rPr>
          <w:rFonts w:ascii="Times New Roman" w:hAnsi="Times New Roman" w:cs="Times New Roman"/>
          <w:b/>
          <w:sz w:val="28"/>
          <w:szCs w:val="28"/>
          <w:lang w:val="be-BY"/>
        </w:rPr>
        <w:lastRenderedPageBreak/>
        <w:t>Түбәнге Бикбирҙе ауылындағы “Рәсимә”  мәсете</w:t>
      </w:r>
    </w:p>
    <w:p w:rsidR="008A489A" w:rsidRDefault="008A489A" w:rsidP="008A489A">
      <w:pPr>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Мәсет 2003 йылда төҙөлгән. Ул Ҡорбанғол мулланың йәшәгән урынында төҙөлгән. Элек был урында клуб булған, Ҡунаҡҡужин Дамир Һибәт улы мәрхүм ҡатынына арнап мәсет төҙөткән, һәм мәсет “Рәсимә”  исемен йөрөтә. Мәсеттең имам-хатибы Зиянгулов Сабирйән Шәрифулла улы. Ул мулланы имам-хатип тип йөрөтәләр. Муллаға 86 йәш, ул олоғайғанға күрә, мәсет эшләмәйерәк тора. </w:t>
      </w:r>
    </w:p>
    <w:p w:rsidR="008A489A" w:rsidRPr="0058211A" w:rsidRDefault="008A489A" w:rsidP="008A489A">
      <w:pPr>
        <w:jc w:val="center"/>
        <w:rPr>
          <w:rFonts w:ascii="Times New Roman" w:hAnsi="Times New Roman" w:cs="Times New Roman"/>
          <w:b/>
          <w:sz w:val="28"/>
          <w:szCs w:val="28"/>
          <w:lang w:val="be-BY"/>
        </w:rPr>
      </w:pPr>
      <w:r w:rsidRPr="0058211A">
        <w:rPr>
          <w:rFonts w:ascii="Times New Roman" w:hAnsi="Times New Roman" w:cs="Times New Roman"/>
          <w:b/>
          <w:sz w:val="28"/>
          <w:szCs w:val="28"/>
          <w:lang w:val="be-BY"/>
        </w:rPr>
        <w:t>Сөләймән  ауылындағы мәсет</w:t>
      </w:r>
    </w:p>
    <w:p w:rsidR="008A489A" w:rsidRDefault="008A489A" w:rsidP="008A489A">
      <w:pPr>
        <w:ind w:firstLine="708"/>
        <w:rPr>
          <w:rFonts w:ascii="Times New Roman" w:hAnsi="Times New Roman" w:cs="Times New Roman"/>
          <w:sz w:val="28"/>
          <w:szCs w:val="28"/>
          <w:lang w:val="be-BY"/>
        </w:rPr>
      </w:pPr>
      <w:r>
        <w:rPr>
          <w:rFonts w:ascii="Times New Roman" w:hAnsi="Times New Roman" w:cs="Times New Roman"/>
          <w:sz w:val="28"/>
          <w:szCs w:val="28"/>
          <w:lang w:val="be-BY"/>
        </w:rPr>
        <w:t>Сөләймән ауылындағы мәсет 2012 йылдың 8 июлендә асылды. Мәсеткә нигеҙ ташын 2007 йылда Әминев Ғәлимйән Ғилфан улы һалған. Мәсет ҡыҙыл кирбестән төҙөлгән, бөтә уңайлыҡтар булдырылған, газ үткәрелгән, һыу индерелгән. Ятаҡханаһы эргәһендә генә. Шулай уҡ имам-хатип өсөн айырым урын  булдырылған. Муллаһы – Сәйфетдинов Ишйегет. Был мәсет Рәсәй мосолмандарының диниә назараты үҙәгендә теркәлгән.</w:t>
      </w:r>
    </w:p>
    <w:p w:rsidR="008A489A" w:rsidRDefault="008A489A" w:rsidP="008A489A">
      <w:pPr>
        <w:ind w:firstLine="708"/>
        <w:jc w:val="center"/>
        <w:rPr>
          <w:rFonts w:ascii="Times New Roman" w:hAnsi="Times New Roman" w:cs="Times New Roman"/>
          <w:sz w:val="28"/>
          <w:szCs w:val="28"/>
          <w:lang w:val="be-BY"/>
        </w:rPr>
      </w:pPr>
      <w:r w:rsidRPr="00E4116B">
        <w:rPr>
          <w:rFonts w:ascii="Times New Roman" w:hAnsi="Times New Roman" w:cs="Times New Roman"/>
          <w:b/>
          <w:sz w:val="28"/>
          <w:szCs w:val="28"/>
          <w:lang w:val="be-BY"/>
        </w:rPr>
        <w:t>Мәсеткә халыҡ йөрөймө?</w:t>
      </w:r>
      <w:r>
        <w:rPr>
          <w:rFonts w:ascii="Times New Roman" w:hAnsi="Times New Roman" w:cs="Times New Roman"/>
          <w:sz w:val="28"/>
          <w:szCs w:val="28"/>
          <w:lang w:val="be-BY"/>
        </w:rPr>
        <w:t xml:space="preserve">  </w:t>
      </w:r>
      <w:r w:rsidRPr="00E4116B">
        <w:rPr>
          <w:rFonts w:ascii="Times New Roman" w:hAnsi="Times New Roman" w:cs="Times New Roman"/>
          <w:noProof/>
          <w:sz w:val="28"/>
          <w:szCs w:val="28"/>
          <w:lang w:eastAsia="ru-RU"/>
        </w:rPr>
        <w:drawing>
          <wp:inline distT="0" distB="0" distL="0" distR="0">
            <wp:extent cx="5940425" cy="3267264"/>
            <wp:effectExtent l="19050" t="0" r="22225" b="9336"/>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rsidR="008A489A" w:rsidRDefault="008A489A" w:rsidP="008A489A">
      <w:pPr>
        <w:rPr>
          <w:rFonts w:ascii="Times New Roman" w:hAnsi="Times New Roman" w:cs="Times New Roman"/>
          <w:sz w:val="28"/>
          <w:szCs w:val="28"/>
          <w:lang w:val="be-BY"/>
        </w:rPr>
      </w:pPr>
    </w:p>
    <w:p w:rsidR="008A489A" w:rsidRPr="00E4116B"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Мәсеткә  халыҡ нисә тапҡыр бара? (Мәҫәлән, ай һайын, йылына бер…)</w:t>
      </w:r>
    </w:p>
    <w:p w:rsidR="008A489A" w:rsidRDefault="008A489A" w:rsidP="008A489A">
      <w:pPr>
        <w:ind w:firstLine="708"/>
        <w:rPr>
          <w:rFonts w:ascii="Times New Roman" w:hAnsi="Times New Roman" w:cs="Times New Roman"/>
          <w:sz w:val="28"/>
          <w:szCs w:val="28"/>
          <w:lang w:val="be-BY"/>
        </w:rPr>
      </w:pPr>
      <w:r w:rsidRPr="00E4116B">
        <w:rPr>
          <w:rFonts w:ascii="Times New Roman" w:hAnsi="Times New Roman" w:cs="Times New Roman"/>
          <w:noProof/>
          <w:sz w:val="28"/>
          <w:szCs w:val="28"/>
          <w:lang w:eastAsia="ru-RU"/>
        </w:rPr>
        <w:lastRenderedPageBreak/>
        <w:drawing>
          <wp:inline distT="0" distB="0" distL="0" distR="0">
            <wp:extent cx="5940425" cy="3267264"/>
            <wp:effectExtent l="19050" t="0" r="22225" b="9336"/>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Шулай  уҡ  6 ғинуарҙа Иҫәнғол мәсетендә  нисә  кеше  килгәнен  һананыҡ һәм түбәндәге  һығымта  яһаныҡ: сәғәт 12-се  яртынан 2-гә тиклем бында 25 кеше  килде.</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2003  йыл  менән  сағыштырһаң мәсеткә йөрөүселәр 10 тапҡыр артҡан: 2003 йылда 3 кеше йөрөһә, 2016 йылда 30-лаған кеше йөрөй. </w:t>
      </w:r>
    </w:p>
    <w:p w:rsidR="008A489A" w:rsidRDefault="008A489A" w:rsidP="008A489A">
      <w:pPr>
        <w:rPr>
          <w:rFonts w:ascii="Times New Roman" w:hAnsi="Times New Roman" w:cs="Times New Roman"/>
          <w:sz w:val="28"/>
          <w:szCs w:val="28"/>
          <w:lang w:val="be-BY"/>
        </w:rPr>
      </w:pPr>
      <w:r w:rsidRPr="00E4116B">
        <w:rPr>
          <w:rFonts w:ascii="Times New Roman" w:hAnsi="Times New Roman" w:cs="Times New Roman"/>
          <w:noProof/>
          <w:sz w:val="28"/>
          <w:szCs w:val="28"/>
          <w:lang w:eastAsia="ru-RU"/>
        </w:rPr>
        <w:drawing>
          <wp:inline distT="0" distB="0" distL="0" distR="0">
            <wp:extent cx="5940425" cy="3267264"/>
            <wp:effectExtent l="19050" t="0" r="22225" b="9336"/>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Байрам  көндәрендә  халыҡ  бик  күп  була, хатта мәсеттә урын булмай, шуға күрә мәсетте  ҙурайтыу   мәсьәләһе көнүҙәк мәсьәлә булып тора.</w:t>
      </w:r>
    </w:p>
    <w:p w:rsidR="008A489A" w:rsidRDefault="008A489A" w:rsidP="008A489A">
      <w:pPr>
        <w:rPr>
          <w:rFonts w:ascii="Times New Roman" w:hAnsi="Times New Roman" w:cs="Times New Roman"/>
          <w:b/>
          <w:sz w:val="28"/>
          <w:szCs w:val="28"/>
          <w:lang w:val="be-BY"/>
        </w:rPr>
      </w:pPr>
    </w:p>
    <w:p w:rsidR="008A489A" w:rsidRDefault="008A489A" w:rsidP="008A489A">
      <w:pPr>
        <w:rPr>
          <w:rFonts w:ascii="Times New Roman" w:hAnsi="Times New Roman" w:cs="Times New Roman"/>
          <w:sz w:val="28"/>
          <w:szCs w:val="28"/>
          <w:lang w:val="be-BY"/>
        </w:rPr>
      </w:pP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Халыҡ  йөрөмәгән, бикле  торған  мәсеттәр  ҙә  бар. Мәҫәлән, Элмәле  ауылындағы  мәсет  асылмай, муллаһы  кешеләрҙе  саҡырып ҡарай, кешеләр йөрөмәй. Малай  Муйнаҡ  ауылында  ла 8 ғинуар фотоға  төшөргәндә, мәсеткә  юл  юҡ  ине. Ҡар көрәлмәгән ине. Тимәк йома көнө  мәсет  асылмаған. </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Башҡа  ауылдарҙа өстән егерме-утыҙ кешегә тиклем йөрөй. Йома  намаҙында  имамдан  тыш  өс  ирҙең  булыуы  фарыз тиелә.</w:t>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 xml:space="preserve">Халыҡ  мәсеткә  йөрөй,  һәм йылдан-йыл мәсеткә  йөрөүселәрҙең һаны арта  тигән һығымта  яһайбыҙ. </w:t>
      </w:r>
    </w:p>
    <w:p w:rsidR="008A489A" w:rsidRDefault="008A489A" w:rsidP="008A489A">
      <w:pPr>
        <w:jc w:val="center"/>
        <w:rPr>
          <w:rFonts w:ascii="Times New Roman" w:hAnsi="Times New Roman" w:cs="Times New Roman"/>
          <w:b/>
          <w:sz w:val="28"/>
          <w:szCs w:val="28"/>
          <w:lang w:val="be-BY"/>
        </w:rPr>
      </w:pPr>
      <w:r w:rsidRPr="00085CD0">
        <w:rPr>
          <w:rFonts w:ascii="Times New Roman" w:hAnsi="Times New Roman" w:cs="Times New Roman"/>
          <w:b/>
          <w:sz w:val="28"/>
          <w:szCs w:val="28"/>
          <w:lang w:val="be-BY"/>
        </w:rPr>
        <w:t>Мәсеттәрҙең  халыҡ тормошондағы әһәмиәте нимәлә?</w:t>
      </w:r>
    </w:p>
    <w:p w:rsidR="008A489A" w:rsidRPr="00085CD0" w:rsidRDefault="008A489A" w:rsidP="008A489A">
      <w:pPr>
        <w:jc w:val="center"/>
        <w:rPr>
          <w:rFonts w:ascii="Times New Roman" w:hAnsi="Times New Roman" w:cs="Times New Roman"/>
          <w:b/>
          <w:sz w:val="28"/>
          <w:szCs w:val="28"/>
          <w:lang w:val="be-BY"/>
        </w:rPr>
      </w:pPr>
      <w:r w:rsidRPr="00085CD0">
        <w:rPr>
          <w:rFonts w:ascii="Times New Roman" w:hAnsi="Times New Roman" w:cs="Times New Roman"/>
          <w:b/>
          <w:noProof/>
          <w:sz w:val="28"/>
          <w:szCs w:val="28"/>
          <w:lang w:eastAsia="ru-RU"/>
        </w:rPr>
        <w:drawing>
          <wp:inline distT="0" distB="0" distL="0" distR="0">
            <wp:extent cx="5940425" cy="3267264"/>
            <wp:effectExtent l="19050" t="0" r="22225" b="314136"/>
            <wp:docPr id="5" name="Схема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8A489A" w:rsidRDefault="008A489A" w:rsidP="008A489A">
      <w:pPr>
        <w:rPr>
          <w:rFonts w:ascii="Times New Roman" w:hAnsi="Times New Roman" w:cs="Times New Roman"/>
          <w:sz w:val="28"/>
          <w:szCs w:val="28"/>
          <w:lang w:val="be-BY"/>
        </w:rPr>
      </w:pPr>
      <w:r>
        <w:rPr>
          <w:rFonts w:ascii="Times New Roman" w:hAnsi="Times New Roman" w:cs="Times New Roman"/>
          <w:sz w:val="28"/>
          <w:szCs w:val="28"/>
          <w:lang w:val="be-BY"/>
        </w:rPr>
        <w:t>Мәсеттәрҙең  халыҡ  тормошондағы  әһәмиәте  хаҡында  ла  әйтеп  китер  кәрәк: мәсеткә кеше  яҡты  уй  менән  генә йөрөйҙөр. Ҡасандыр  эсеп  йөрөгән  кешеләрҙең дингә ҡайтып, мәсеткә йөрөүҙәре лә яҡшы  күренеш. Тормошта  бындай  миҫалдар  осрап  тора. Быйыл  ғына  асылған Үрге  Бикбирҙе  ауылындағы  мәсеттә  шундай  ҡарар  ҡабул  ителгән: ауыл менән  Айыҡ  ауыл  программаһында  ҡатнашырға. Зыяратты  тәрбиәләү(Этҡол ауылы), ауыр тормош хәлендә ҡалған кешеләргә матди  ярҙам күрһәтеү(Иҙәш ауылы) мәсеттәрҙе  ыңғай   яҡтан  ғына  баһалай.</w:t>
      </w:r>
    </w:p>
    <w:p w:rsidR="008A489A" w:rsidRDefault="008A489A" w:rsidP="008A489A">
      <w:pPr>
        <w:jc w:val="center"/>
        <w:rPr>
          <w:rFonts w:ascii="Times New Roman" w:hAnsi="Times New Roman" w:cs="Times New Roman"/>
          <w:b/>
          <w:sz w:val="28"/>
          <w:szCs w:val="28"/>
          <w:lang w:val="be-BY"/>
        </w:rPr>
      </w:pPr>
    </w:p>
    <w:p w:rsidR="008A489A" w:rsidRPr="009D58D5" w:rsidRDefault="008A489A" w:rsidP="008A489A">
      <w:pPr>
        <w:jc w:val="center"/>
        <w:rPr>
          <w:rFonts w:ascii="Times New Roman" w:hAnsi="Times New Roman" w:cs="Times New Roman"/>
          <w:b/>
          <w:sz w:val="28"/>
          <w:szCs w:val="28"/>
          <w:lang w:val="be-BY"/>
        </w:rPr>
      </w:pPr>
      <w:r w:rsidRPr="009D58D5">
        <w:rPr>
          <w:rFonts w:ascii="Times New Roman" w:hAnsi="Times New Roman" w:cs="Times New Roman"/>
          <w:b/>
          <w:sz w:val="28"/>
          <w:szCs w:val="28"/>
          <w:lang w:val="be-BY"/>
        </w:rPr>
        <w:lastRenderedPageBreak/>
        <w:t>Йомғаҡлау</w:t>
      </w:r>
    </w:p>
    <w:p w:rsidR="008A489A" w:rsidRDefault="008A489A" w:rsidP="008A489A">
      <w:pPr>
        <w:ind w:firstLine="708"/>
        <w:rPr>
          <w:rFonts w:ascii="Times New Roman" w:hAnsi="Times New Roman" w:cs="Times New Roman"/>
          <w:sz w:val="28"/>
          <w:szCs w:val="28"/>
          <w:lang w:val="be-BY"/>
        </w:rPr>
      </w:pPr>
      <w:r>
        <w:rPr>
          <w:rFonts w:ascii="Times New Roman" w:hAnsi="Times New Roman" w:cs="Times New Roman"/>
          <w:sz w:val="28"/>
          <w:szCs w:val="28"/>
          <w:lang w:val="be-BY"/>
        </w:rPr>
        <w:t>Шулай  итеп, Ейәнсура  районында  бөтәһе  30  йорт – мәсет  булһа,  бөгөнгө  көндә  шуларҙан   Иҫәнғол, Этҡол, Абзан, Муйнаҡ, Биштирәк, Күгәрсен, Кинйәбулат, Иҙелбаҡ, Иҙәш ауылдарындағы мәсеттәрҙең уңышлы  ғына  эшләп килеүен билдәләп үтергә була. Мәсеткә халыҡ  намаҙ  уҡыу, доға  ҡылыу өсөн  генә  йөрөмәй, ә балаға  исем  ҡушыу, никах  уҡытыу кеүек  мөһим  йолаларҙы  атҡарыу  өсөн  дә  килә.  Бәйләнештә селтәрендә үткәрелгән  асыҡ  тауыш  биреүҙә төрлө  фекер  алышыуҙар, бәхәсләшеүҙәр   булды: шуларҙың ҡайһы берҙәре: Беҙгә рәхәт булғанда беҙ  Аллаға  ышанмайбыҙ, Алланы  ауыр  булғанда  ғына  иҫкә төшөрөп, ярҙам һорайбыҙ. Алланы мәсеттән, сиркәүҙән эҙләмәйҙәр, ул һәр кешенең күңелендә булырға тейеш. Беҙ  алланан  бер  нимә  лә  һорамайбыҙ, ә  аллаға  шөкөр  тип  кенә  йөрөйбөҙ. Ошо  асыҡ  тауыш  биреү  һөҙөмтәһендә беҙ  кешеләрҙе  уйланырға  ла  мәжбүр  иттек.</w:t>
      </w:r>
    </w:p>
    <w:p w:rsidR="008A489A" w:rsidRDefault="008A489A" w:rsidP="008A489A">
      <w:pPr>
        <w:ind w:firstLine="708"/>
        <w:jc w:val="both"/>
        <w:rPr>
          <w:rFonts w:ascii="Times New Roman" w:hAnsi="Times New Roman" w:cs="Times New Roman"/>
          <w:sz w:val="28"/>
          <w:szCs w:val="28"/>
          <w:lang w:val="be-BY"/>
        </w:rPr>
      </w:pPr>
      <w:r>
        <w:rPr>
          <w:rFonts w:ascii="Times New Roman" w:hAnsi="Times New Roman" w:cs="Times New Roman"/>
          <w:sz w:val="28"/>
          <w:szCs w:val="28"/>
          <w:lang w:val="be-BY"/>
        </w:rPr>
        <w:t>Ерҙә ҡош ояһындай ғына мәсет төҙөгән кешегә Йәннәттә һарай төҙөлә тип әйтелә хәҙистә. Ейәнсура  районында халыҡты  изгелеккә, иманға  өндәүсе  иман йорттары төҙөлә, үҙ  ишектәрен  аса. Был  мәсеттәрҙең  муллалары  үҙ вазифаларын  яуаплы  башҡара, халыҡты  дингә өндәй, иманға саҡыра. Хәҙистә былай  әйтелә: “Мәсетте үҙенең йортона әйләндергән кешеләргә шәфҡәт һәм бәрәкәт бирелер”. Мәсеттәрҙең халыҡты тәрбиәләү, иманлы итеү йүнәлешендәге изге эше дауам итер. Тағы ла иман йорттары ҡалҡып сығыр, Ер йөҙөндәге яуызлыҡ кәмер, шәфҡәтлелек артыр, тип уйлайбыҙ.   Мәсеттәр ауыл  күрке  булып, изге  эштәрен  дауам итһен.</w:t>
      </w:r>
    </w:p>
    <w:p w:rsidR="008A489A" w:rsidRDefault="008A489A" w:rsidP="008A489A">
      <w:pPr>
        <w:rPr>
          <w:rFonts w:ascii="Times New Roman" w:hAnsi="Times New Roman" w:cs="Times New Roman"/>
          <w:sz w:val="28"/>
          <w:szCs w:val="28"/>
          <w:lang w:val="be-BY"/>
        </w:rPr>
      </w:pPr>
    </w:p>
    <w:p w:rsidR="008A489A" w:rsidRPr="006F2408" w:rsidRDefault="008A489A" w:rsidP="008A489A">
      <w:pPr>
        <w:jc w:val="center"/>
        <w:rPr>
          <w:rFonts w:ascii="Times New Roman" w:hAnsi="Times New Roman" w:cs="Times New Roman"/>
          <w:b/>
          <w:sz w:val="28"/>
          <w:szCs w:val="28"/>
          <w:lang w:val="be-BY"/>
        </w:rPr>
      </w:pPr>
      <w:r w:rsidRPr="006F2408">
        <w:rPr>
          <w:rFonts w:ascii="Times New Roman" w:hAnsi="Times New Roman" w:cs="Times New Roman"/>
          <w:b/>
          <w:sz w:val="28"/>
          <w:szCs w:val="28"/>
          <w:lang w:val="be-BY"/>
        </w:rPr>
        <w:t>Ҡулланылған  әҙәбиәт:</w:t>
      </w:r>
    </w:p>
    <w:p w:rsidR="008A489A" w:rsidRDefault="008A489A" w:rsidP="008A489A">
      <w:pPr>
        <w:pStyle w:val="a4"/>
        <w:numPr>
          <w:ilvl w:val="0"/>
          <w:numId w:val="1"/>
        </w:numPr>
        <w:rPr>
          <w:rFonts w:ascii="Times New Roman" w:hAnsi="Times New Roman" w:cs="Times New Roman"/>
          <w:sz w:val="28"/>
          <w:szCs w:val="28"/>
          <w:lang w:val="be-BY"/>
        </w:rPr>
      </w:pPr>
      <w:r w:rsidRPr="00470E5A">
        <w:rPr>
          <w:rFonts w:ascii="Times New Roman" w:hAnsi="Times New Roman" w:cs="Times New Roman"/>
          <w:sz w:val="28"/>
          <w:szCs w:val="28"/>
          <w:lang w:val="be-BY"/>
        </w:rPr>
        <w:t>“Ейәнсура таңдары” гәзите, №97, 7 декабрь, 2016 йыл</w:t>
      </w:r>
    </w:p>
    <w:p w:rsidR="008A489A" w:rsidRPr="00B73B28" w:rsidRDefault="008A489A" w:rsidP="008A489A">
      <w:pPr>
        <w:pStyle w:val="a4"/>
        <w:ind w:left="1068"/>
        <w:rPr>
          <w:rFonts w:ascii="Times New Roman" w:hAnsi="Times New Roman" w:cs="Times New Roman"/>
          <w:sz w:val="28"/>
          <w:szCs w:val="28"/>
        </w:rPr>
      </w:pPr>
      <w:r>
        <w:rPr>
          <w:rFonts w:ascii="Times New Roman" w:hAnsi="Times New Roman" w:cs="Times New Roman"/>
          <w:sz w:val="28"/>
          <w:szCs w:val="28"/>
        </w:rPr>
        <w:t>№75, 16 сентябрь,   №104, 31 декабрь,  №128, 4 ноябрь</w:t>
      </w:r>
    </w:p>
    <w:p w:rsidR="008A489A" w:rsidRDefault="008A489A" w:rsidP="008A489A">
      <w:pPr>
        <w:pStyle w:val="a4"/>
        <w:numPr>
          <w:ilvl w:val="0"/>
          <w:numId w:val="1"/>
        </w:numPr>
        <w:rPr>
          <w:rFonts w:ascii="Times New Roman" w:hAnsi="Times New Roman" w:cs="Times New Roman"/>
          <w:sz w:val="28"/>
          <w:szCs w:val="28"/>
          <w:lang w:val="be-BY"/>
        </w:rPr>
      </w:pPr>
      <w:r>
        <w:rPr>
          <w:rFonts w:ascii="Times New Roman" w:hAnsi="Times New Roman" w:cs="Times New Roman"/>
          <w:sz w:val="28"/>
          <w:szCs w:val="28"/>
          <w:lang w:val="be-BY"/>
        </w:rPr>
        <w:t>Интернет сығанаҡтары (ҡайһы  бер  фотолар интернеттан алынды)</w:t>
      </w:r>
    </w:p>
    <w:p w:rsidR="008A489A" w:rsidRDefault="008A489A" w:rsidP="008A489A">
      <w:pPr>
        <w:pStyle w:val="a4"/>
        <w:numPr>
          <w:ilvl w:val="0"/>
          <w:numId w:val="1"/>
        </w:numPr>
        <w:rPr>
          <w:rFonts w:ascii="Times New Roman" w:hAnsi="Times New Roman" w:cs="Times New Roman"/>
          <w:sz w:val="28"/>
          <w:szCs w:val="28"/>
          <w:lang w:val="be-BY"/>
        </w:rPr>
      </w:pPr>
      <w:r>
        <w:rPr>
          <w:rFonts w:ascii="Times New Roman" w:hAnsi="Times New Roman" w:cs="Times New Roman"/>
          <w:sz w:val="28"/>
          <w:szCs w:val="28"/>
          <w:lang w:val="be-BY"/>
        </w:rPr>
        <w:t>Ауыл кешеләренең һөйләүҙәре буйынса яҙып  алынды</w:t>
      </w:r>
    </w:p>
    <w:p w:rsidR="008A489A" w:rsidRDefault="008A489A" w:rsidP="008A489A">
      <w:pPr>
        <w:pStyle w:val="a4"/>
        <w:ind w:left="1068"/>
        <w:rPr>
          <w:rFonts w:ascii="Times New Roman" w:hAnsi="Times New Roman" w:cs="Times New Roman"/>
          <w:sz w:val="28"/>
          <w:szCs w:val="28"/>
          <w:lang w:val="be-BY"/>
        </w:rPr>
      </w:pPr>
      <w:r>
        <w:rPr>
          <w:rFonts w:ascii="Times New Roman" w:hAnsi="Times New Roman" w:cs="Times New Roman"/>
          <w:sz w:val="28"/>
          <w:szCs w:val="28"/>
          <w:lang w:val="be-BY"/>
        </w:rPr>
        <w:t>Иҫәнғол имам – хатибы Вәлиев Фәрит Ғүмәр  улынан яҙып алынды, 2 декабрь, 2016 йыл</w:t>
      </w:r>
    </w:p>
    <w:p w:rsidR="008A489A" w:rsidRDefault="008A489A" w:rsidP="008A489A">
      <w:pPr>
        <w:pStyle w:val="a4"/>
        <w:ind w:left="1068"/>
        <w:rPr>
          <w:rFonts w:ascii="Times New Roman" w:hAnsi="Times New Roman" w:cs="Times New Roman"/>
          <w:sz w:val="28"/>
          <w:szCs w:val="28"/>
          <w:lang w:val="be-BY"/>
        </w:rPr>
      </w:pPr>
      <w:r>
        <w:rPr>
          <w:rFonts w:ascii="Times New Roman" w:hAnsi="Times New Roman" w:cs="Times New Roman"/>
          <w:sz w:val="28"/>
          <w:szCs w:val="28"/>
          <w:lang w:val="be-BY"/>
        </w:rPr>
        <w:t>Үрге Муйнаҡ ауылы, Әбделғужина Маһиҙа Ҡорбанғәле ҡыҙынан яҙып алынды, 2 декабрь, 2016 йыл</w:t>
      </w:r>
    </w:p>
    <w:p w:rsidR="008A489A" w:rsidRDefault="008A489A" w:rsidP="008A489A">
      <w:pPr>
        <w:pStyle w:val="a4"/>
        <w:ind w:left="1068"/>
        <w:rPr>
          <w:rFonts w:ascii="Times New Roman" w:hAnsi="Times New Roman" w:cs="Times New Roman"/>
          <w:sz w:val="28"/>
          <w:szCs w:val="28"/>
          <w:lang w:val="be-BY"/>
        </w:rPr>
      </w:pPr>
      <w:r>
        <w:rPr>
          <w:rFonts w:ascii="Times New Roman" w:hAnsi="Times New Roman" w:cs="Times New Roman"/>
          <w:sz w:val="28"/>
          <w:szCs w:val="28"/>
          <w:lang w:val="be-BY"/>
        </w:rPr>
        <w:t>Этҡол ауылының имам-хатибы Ҡолдәүләтов Фазулла Шәүәли улынан яҙып алынды, 26 ноябрь, 2016 йыл</w:t>
      </w:r>
    </w:p>
    <w:p w:rsidR="008A489A" w:rsidRPr="00470E5A" w:rsidRDefault="008A489A" w:rsidP="008A489A">
      <w:pPr>
        <w:pStyle w:val="a4"/>
        <w:ind w:left="1068"/>
        <w:rPr>
          <w:rFonts w:ascii="Times New Roman" w:hAnsi="Times New Roman" w:cs="Times New Roman"/>
          <w:sz w:val="28"/>
          <w:szCs w:val="28"/>
          <w:lang w:val="be-BY"/>
        </w:rPr>
      </w:pPr>
      <w:r>
        <w:rPr>
          <w:rFonts w:ascii="Times New Roman" w:hAnsi="Times New Roman" w:cs="Times New Roman"/>
          <w:sz w:val="28"/>
          <w:szCs w:val="28"/>
          <w:lang w:val="be-BY"/>
        </w:rPr>
        <w:lastRenderedPageBreak/>
        <w:t>Бикбау ауылынан Сабирова Мәсҡүҙә Хәйрулла ҡыҙынан яҙып алынды, 19 ноябрь, 2016 йыл</w:t>
      </w:r>
    </w:p>
    <w:p w:rsidR="008A489A" w:rsidRDefault="008A489A">
      <w:pPr>
        <w:rPr>
          <w:rFonts w:ascii="Times New Roman" w:hAnsi="Times New Roman" w:cs="Times New Roman"/>
          <w:sz w:val="28"/>
          <w:szCs w:val="28"/>
          <w:lang w:val="en-US"/>
        </w:rPr>
      </w:pPr>
    </w:p>
    <w:p w:rsidR="008A489A" w:rsidRDefault="008C3FC9" w:rsidP="008C3FC9">
      <w:pPr>
        <w:jc w:val="center"/>
        <w:rPr>
          <w:rFonts w:ascii="Times New Roman" w:hAnsi="Times New Roman" w:cs="Times New Roman"/>
          <w:sz w:val="28"/>
          <w:szCs w:val="28"/>
          <w:lang w:val="be-BY"/>
        </w:rPr>
      </w:pPr>
      <w:r>
        <w:rPr>
          <w:rFonts w:ascii="Times New Roman" w:hAnsi="Times New Roman" w:cs="Times New Roman"/>
          <w:sz w:val="28"/>
          <w:szCs w:val="28"/>
          <w:lang w:val="be-BY"/>
        </w:rPr>
        <w:t>Ҡушымта</w:t>
      </w:r>
    </w:p>
    <w:p w:rsidR="008C3FC9" w:rsidRDefault="008C3FC9" w:rsidP="008C3FC9">
      <w:pPr>
        <w:jc w:val="center"/>
        <w:rPr>
          <w:rFonts w:ascii="Times New Roman" w:hAnsi="Times New Roman" w:cs="Times New Roman"/>
          <w:sz w:val="28"/>
          <w:szCs w:val="28"/>
          <w:lang w:val="be-BY"/>
        </w:rPr>
      </w:pPr>
      <w:r w:rsidRPr="008C3FC9">
        <w:rPr>
          <w:rFonts w:ascii="Times New Roman" w:hAnsi="Times New Roman" w:cs="Times New Roman"/>
          <w:sz w:val="28"/>
          <w:szCs w:val="28"/>
          <w:lang w:val="be-BY"/>
        </w:rPr>
        <w:drawing>
          <wp:inline distT="0" distB="0" distL="0" distR="0">
            <wp:extent cx="4038600" cy="4608512"/>
            <wp:effectExtent l="19050" t="0" r="0" b="0"/>
            <wp:docPr id="4" name="Рисунок 4" descr="М.jpg"/>
            <wp:cNvGraphicFramePr/>
            <a:graphic xmlns:a="http://schemas.openxmlformats.org/drawingml/2006/main">
              <a:graphicData uri="http://schemas.openxmlformats.org/drawingml/2006/picture">
                <pic:pic xmlns:pic="http://schemas.openxmlformats.org/drawingml/2006/picture">
                  <pic:nvPicPr>
                    <pic:cNvPr id="5" name="Содержимое 4" descr="М.jpg"/>
                    <pic:cNvPicPr>
                      <a:picLocks noGrp="1" noChangeAspect="1"/>
                    </pic:cNvPicPr>
                  </pic:nvPicPr>
                  <pic:blipFill>
                    <a:blip r:embed="rId14" cstate="print"/>
                    <a:stretch>
                      <a:fillRect/>
                    </a:stretch>
                  </pic:blipFill>
                  <pic:spPr>
                    <a:xfrm>
                      <a:off x="0" y="0"/>
                      <a:ext cx="4038600" cy="4608512"/>
                    </a:xfrm>
                    <a:prstGeom prst="rect">
                      <a:avLst/>
                    </a:prstGeom>
                  </pic:spPr>
                </pic:pic>
              </a:graphicData>
            </a:graphic>
          </wp:inline>
        </w:drawing>
      </w:r>
    </w:p>
    <w:p w:rsidR="008C3FC9" w:rsidRDefault="008C3FC9" w:rsidP="008C3FC9">
      <w:pPr>
        <w:tabs>
          <w:tab w:val="left" w:pos="3900"/>
        </w:tabs>
        <w:rPr>
          <w:rFonts w:ascii="Times New Roman" w:hAnsi="Times New Roman" w:cs="Times New Roman"/>
          <w:sz w:val="28"/>
          <w:szCs w:val="28"/>
          <w:lang w:val="be-BY"/>
        </w:rPr>
      </w:pPr>
      <w:r>
        <w:rPr>
          <w:rFonts w:ascii="Times New Roman" w:hAnsi="Times New Roman" w:cs="Times New Roman"/>
          <w:sz w:val="28"/>
          <w:szCs w:val="28"/>
          <w:lang w:val="be-BY"/>
        </w:rPr>
        <w:tab/>
        <w:t>Иҫәнғол мәсете</w:t>
      </w:r>
    </w:p>
    <w:p w:rsidR="008C3FC9" w:rsidRDefault="008C3FC9" w:rsidP="008C3FC9">
      <w:pPr>
        <w:tabs>
          <w:tab w:val="left" w:pos="3900"/>
        </w:tabs>
        <w:rPr>
          <w:rFonts w:ascii="Times New Roman" w:hAnsi="Times New Roman" w:cs="Times New Roman"/>
          <w:sz w:val="28"/>
          <w:szCs w:val="28"/>
          <w:lang w:val="be-BY"/>
        </w:rPr>
      </w:pPr>
      <w:r w:rsidRPr="008C3FC9">
        <w:rPr>
          <w:rFonts w:ascii="Times New Roman" w:hAnsi="Times New Roman" w:cs="Times New Roman"/>
          <w:sz w:val="28"/>
          <w:szCs w:val="28"/>
          <w:lang w:val="be-BY"/>
        </w:rPr>
        <w:lastRenderedPageBreak/>
        <w:drawing>
          <wp:inline distT="0" distB="0" distL="0" distR="0">
            <wp:extent cx="3386929" cy="4525963"/>
            <wp:effectExtent l="19050" t="0" r="3971" b="0"/>
            <wp:docPr id="6" name="Рисунок 6" descr="юлдаш мәсете.jpg"/>
            <wp:cNvGraphicFramePr/>
            <a:graphic xmlns:a="http://schemas.openxmlformats.org/drawingml/2006/main">
              <a:graphicData uri="http://schemas.openxmlformats.org/drawingml/2006/picture">
                <pic:pic xmlns:pic="http://schemas.openxmlformats.org/drawingml/2006/picture">
                  <pic:nvPicPr>
                    <pic:cNvPr id="6" name="Содержимое 5" descr="юлдаш мәсете.jpg"/>
                    <pic:cNvPicPr>
                      <a:picLocks noGrp="1" noChangeAspect="1"/>
                    </pic:cNvPicPr>
                  </pic:nvPicPr>
                  <pic:blipFill>
                    <a:blip r:embed="rId15" cstate="print"/>
                    <a:stretch>
                      <a:fillRect/>
                    </a:stretch>
                  </pic:blipFill>
                  <pic:spPr>
                    <a:xfrm>
                      <a:off x="0" y="0"/>
                      <a:ext cx="3386929" cy="4525963"/>
                    </a:xfrm>
                    <a:prstGeom prst="rect">
                      <a:avLst/>
                    </a:prstGeom>
                  </pic:spPr>
                </pic:pic>
              </a:graphicData>
            </a:graphic>
          </wp:inline>
        </w:drawing>
      </w:r>
    </w:p>
    <w:p w:rsidR="008C3FC9" w:rsidRDefault="008C3FC9" w:rsidP="008C3FC9">
      <w:pPr>
        <w:tabs>
          <w:tab w:val="left" w:pos="2220"/>
        </w:tabs>
        <w:rPr>
          <w:rFonts w:ascii="Times New Roman" w:hAnsi="Times New Roman" w:cs="Times New Roman"/>
          <w:sz w:val="28"/>
          <w:szCs w:val="28"/>
          <w:lang w:val="be-BY"/>
        </w:rPr>
      </w:pPr>
      <w:r>
        <w:rPr>
          <w:rFonts w:ascii="Times New Roman" w:hAnsi="Times New Roman" w:cs="Times New Roman"/>
          <w:sz w:val="28"/>
          <w:szCs w:val="28"/>
          <w:lang w:val="be-BY"/>
        </w:rPr>
        <w:tab/>
        <w:t>Этҡолдағы “Сәлимә” мәсете</w:t>
      </w:r>
    </w:p>
    <w:p w:rsidR="008C3FC9" w:rsidRDefault="008C3FC9" w:rsidP="008C3FC9">
      <w:pPr>
        <w:tabs>
          <w:tab w:val="left" w:pos="2220"/>
        </w:tabs>
        <w:rPr>
          <w:rFonts w:ascii="Times New Roman" w:hAnsi="Times New Roman" w:cs="Times New Roman"/>
          <w:sz w:val="28"/>
          <w:szCs w:val="28"/>
          <w:lang w:val="be-BY"/>
        </w:rPr>
      </w:pPr>
    </w:p>
    <w:p w:rsidR="005A68C2" w:rsidRDefault="008C3FC9" w:rsidP="008C3FC9">
      <w:pPr>
        <w:tabs>
          <w:tab w:val="left" w:pos="2220"/>
        </w:tabs>
        <w:rPr>
          <w:rFonts w:ascii="Times New Roman" w:hAnsi="Times New Roman" w:cs="Times New Roman"/>
          <w:sz w:val="28"/>
          <w:szCs w:val="28"/>
          <w:lang w:val="be-BY"/>
        </w:rPr>
      </w:pPr>
      <w:r w:rsidRPr="008C3FC9">
        <w:rPr>
          <w:rFonts w:ascii="Times New Roman" w:hAnsi="Times New Roman" w:cs="Times New Roman"/>
          <w:sz w:val="28"/>
          <w:szCs w:val="28"/>
          <w:lang w:val="be-BY"/>
        </w:rPr>
        <w:lastRenderedPageBreak/>
        <w:drawing>
          <wp:inline distT="0" distB="0" distL="0" distR="0">
            <wp:extent cx="3456384" cy="4392488"/>
            <wp:effectExtent l="19050" t="0" r="0" b="0"/>
            <wp:docPr id="8" name="Рисунок 8" descr="Муйнаково мечеть.jpg"/>
            <wp:cNvGraphicFramePr/>
            <a:graphic xmlns:a="http://schemas.openxmlformats.org/drawingml/2006/main">
              <a:graphicData uri="http://schemas.openxmlformats.org/drawingml/2006/picture">
                <pic:pic xmlns:pic="http://schemas.openxmlformats.org/drawingml/2006/picture">
                  <pic:nvPicPr>
                    <pic:cNvPr id="5" name="Содержимое 4" descr="Муйнаково мечеть.jpg"/>
                    <pic:cNvPicPr>
                      <a:picLocks noGrp="1" noChangeAspect="1"/>
                    </pic:cNvPicPr>
                  </pic:nvPicPr>
                  <pic:blipFill>
                    <a:blip r:embed="rId16" cstate="print"/>
                    <a:stretch>
                      <a:fillRect/>
                    </a:stretch>
                  </pic:blipFill>
                  <pic:spPr>
                    <a:xfrm>
                      <a:off x="0" y="0"/>
                      <a:ext cx="3456384" cy="4392488"/>
                    </a:xfrm>
                    <a:prstGeom prst="rect">
                      <a:avLst/>
                    </a:prstGeom>
                  </pic:spPr>
                </pic:pic>
              </a:graphicData>
            </a:graphic>
          </wp:inline>
        </w:drawing>
      </w:r>
    </w:p>
    <w:p w:rsidR="008C3FC9" w:rsidRPr="005A68C2" w:rsidRDefault="005A68C2" w:rsidP="005A68C2">
      <w:pPr>
        <w:tabs>
          <w:tab w:val="left" w:pos="2916"/>
        </w:tabs>
        <w:rPr>
          <w:rFonts w:ascii="Times New Roman" w:hAnsi="Times New Roman" w:cs="Times New Roman"/>
          <w:sz w:val="28"/>
          <w:szCs w:val="28"/>
          <w:lang w:val="be-BY"/>
        </w:rPr>
      </w:pPr>
      <w:r>
        <w:rPr>
          <w:rFonts w:ascii="Times New Roman" w:hAnsi="Times New Roman" w:cs="Times New Roman"/>
          <w:sz w:val="28"/>
          <w:szCs w:val="28"/>
          <w:lang w:val="be-BY"/>
        </w:rPr>
        <w:tab/>
        <w:t>Үрге Муйнаҡтағы “Нур” мәсете</w:t>
      </w:r>
    </w:p>
    <w:sectPr w:rsidR="008C3FC9" w:rsidRPr="005A68C2" w:rsidSect="005928F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8F5172"/>
    <w:multiLevelType w:val="hybridMultilevel"/>
    <w:tmpl w:val="610CA3DA"/>
    <w:lvl w:ilvl="0" w:tplc="B88C5F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87ACB"/>
    <w:rsid w:val="00294479"/>
    <w:rsid w:val="005928FB"/>
    <w:rsid w:val="005A68C2"/>
    <w:rsid w:val="008A489A"/>
    <w:rsid w:val="008C3FC9"/>
    <w:rsid w:val="00A87ACB"/>
    <w:rsid w:val="00E747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28F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87AC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87ACB"/>
  </w:style>
  <w:style w:type="paragraph" w:styleId="a4">
    <w:name w:val="List Paragraph"/>
    <w:basedOn w:val="a"/>
    <w:uiPriority w:val="34"/>
    <w:qFormat/>
    <w:rsid w:val="008A489A"/>
    <w:pPr>
      <w:ind w:left="720"/>
      <w:contextualSpacing/>
    </w:pPr>
  </w:style>
  <w:style w:type="paragraph" w:styleId="a5">
    <w:name w:val="Balloon Text"/>
    <w:basedOn w:val="a"/>
    <w:link w:val="a6"/>
    <w:uiPriority w:val="99"/>
    <w:semiHidden/>
    <w:unhideWhenUsed/>
    <w:rsid w:val="008C3FC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C3FC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7172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3.xml"/><Relationship Id="rId13" Type="http://schemas.microsoft.com/office/2007/relationships/diagramDrawing" Target="diagrams/drawing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2.xml"/><Relationship Id="rId12" Type="http://schemas.openxmlformats.org/officeDocument/2006/relationships/diagramColors" Target="diagrams/colors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jpeg"/><Relationship Id="rId1" Type="http://schemas.openxmlformats.org/officeDocument/2006/relationships/numbering" Target="numbering.xml"/><Relationship Id="rId6" Type="http://schemas.openxmlformats.org/officeDocument/2006/relationships/chart" Target="charts/chart1.xml"/><Relationship Id="rId11" Type="http://schemas.openxmlformats.org/officeDocument/2006/relationships/diagramQuickStyle" Target="diagrams/quickStyle1.xml"/><Relationship Id="rId5" Type="http://schemas.openxmlformats.org/officeDocument/2006/relationships/image" Target="media/image1.jpeg"/><Relationship Id="rId15" Type="http://schemas.openxmlformats.org/officeDocument/2006/relationships/image" Target="media/image3.jpeg"/><Relationship Id="rId10" Type="http://schemas.openxmlformats.org/officeDocument/2006/relationships/diagramLayout" Target="diagrams/layout1.xml"/><Relationship Id="rId4" Type="http://schemas.openxmlformats.org/officeDocument/2006/relationships/webSettings" Target="webSettings.xml"/><Relationship Id="rId9" Type="http://schemas.openxmlformats.org/officeDocument/2006/relationships/diagramData" Target="diagrams/data1.xml"/><Relationship Id="rId14" Type="http://schemas.openxmlformats.org/officeDocument/2006/relationships/image" Target="media/image2.jpeg"/></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dirty="0" err="1"/>
              <a:t>Бәйләнештә</a:t>
            </a:r>
            <a:r>
              <a:rPr lang="ru-RU" dirty="0"/>
              <a:t> </a:t>
            </a:r>
            <a:r>
              <a:rPr lang="ru-RU" dirty="0" err="1"/>
              <a:t>селтәрендәге</a:t>
            </a:r>
            <a:r>
              <a:rPr lang="ru-RU" dirty="0"/>
              <a:t> "</a:t>
            </a:r>
            <a:r>
              <a:rPr lang="ru-RU" dirty="0" err="1"/>
              <a:t>Иҫәнғолда</a:t>
            </a:r>
            <a:r>
              <a:rPr lang="ru-RU" dirty="0"/>
              <a:t> </a:t>
            </a:r>
            <a:r>
              <a:rPr lang="ru-RU" dirty="0" smtClean="0"/>
              <a:t> </a:t>
            </a:r>
            <a:r>
              <a:rPr lang="ru-RU" dirty="0" err="1" smtClean="0"/>
              <a:t>ишетелгәндәрҙән</a:t>
            </a:r>
            <a:r>
              <a:rPr lang="ru-RU" dirty="0" smtClean="0"/>
              <a:t>" </a:t>
            </a:r>
            <a:r>
              <a:rPr lang="ru-RU" dirty="0" err="1"/>
              <a:t>төркөмөндәге</a:t>
            </a:r>
            <a:r>
              <a:rPr lang="ru-RU" dirty="0"/>
              <a:t> </a:t>
            </a:r>
            <a:r>
              <a:rPr lang="ru-RU" dirty="0" err="1"/>
              <a:t>асыҡ</a:t>
            </a:r>
            <a:r>
              <a:rPr lang="ru-RU" dirty="0"/>
              <a:t> </a:t>
            </a:r>
            <a:r>
              <a:rPr lang="ru-RU" dirty="0" err="1"/>
              <a:t>тауыш</a:t>
            </a:r>
            <a:r>
              <a:rPr lang="ru-RU" dirty="0"/>
              <a:t> </a:t>
            </a:r>
            <a:r>
              <a:rPr lang="ru-RU" dirty="0" err="1"/>
              <a:t>биреү</a:t>
            </a:r>
            <a:r>
              <a:rPr lang="ru-RU" dirty="0"/>
              <a:t> </a:t>
            </a:r>
            <a:r>
              <a:rPr lang="ru-RU" dirty="0" err="1" smtClean="0"/>
              <a:t>һөҙөмтәһе</a:t>
            </a:r>
            <a:r>
              <a:rPr lang="ru-RU" dirty="0" smtClean="0"/>
              <a:t> </a:t>
            </a:r>
          </a:p>
          <a:p>
            <a:pPr>
              <a:defRPr/>
            </a:pPr>
            <a:r>
              <a:rPr lang="be-BY" dirty="0" smtClean="0"/>
              <a:t>417  кеше тауыш бирҙе</a:t>
            </a:r>
            <a:endParaRPr lang="ru-RU" dirty="0"/>
          </a:p>
        </c:rich>
      </c:tx>
    </c:title>
    <c:view3D>
      <c:rotX val="30"/>
      <c:perspective val="30"/>
    </c:view3D>
    <c:plotArea>
      <c:layout/>
      <c:pie3DChart>
        <c:varyColors val="1"/>
        <c:ser>
          <c:idx val="0"/>
          <c:order val="0"/>
          <c:tx>
            <c:strRef>
              <c:f>Лист1!$B$1</c:f>
              <c:strCache>
                <c:ptCount val="1"/>
                <c:pt idx="0">
                  <c:v>Бәйләнештә селтәрендәге "Иҫәнғолда тыңлайбыҙ" төркөмөндәге асыҡ тауыш биреү һөҙөмтәһе</c:v>
                </c:pt>
              </c:strCache>
            </c:strRef>
          </c:tx>
          <c:cat>
            <c:strRef>
              <c:f>Лист1!$A$2:$A$3</c:f>
              <c:strCache>
                <c:ptCount val="2"/>
                <c:pt idx="0">
                  <c:v>55,6%  мәсеткә йөрөйҙәр </c:v>
                </c:pt>
                <c:pt idx="1">
                  <c:v>44,4% мәсеткә йөрөмәйҙәр </c:v>
                </c:pt>
              </c:strCache>
            </c:strRef>
          </c:cat>
          <c:val>
            <c:numRef>
              <c:f>Лист1!$B$2:$B$3</c:f>
              <c:numCache>
                <c:formatCode>General</c:formatCode>
                <c:ptCount val="2"/>
                <c:pt idx="0">
                  <c:v>55.6</c:v>
                </c:pt>
                <c:pt idx="1">
                  <c:v>44.4</c:v>
                </c:pt>
              </c:numCache>
            </c:numRef>
          </c:val>
        </c:ser>
      </c:pie3DChart>
    </c:plotArea>
    <c:legend>
      <c:legendPos val="r"/>
    </c:legend>
    <c:plotVisOnly val="1"/>
  </c:chart>
  <c:txPr>
    <a:bodyPr/>
    <a:lstStyle/>
    <a:p>
      <a:pPr>
        <a:defRPr sz="1800"/>
      </a:pPr>
      <a:endParaRPr lang="ru-RU"/>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dirty="0" err="1"/>
              <a:t>Бәйләнештә</a:t>
            </a:r>
            <a:r>
              <a:rPr lang="ru-RU" dirty="0"/>
              <a:t> </a:t>
            </a:r>
            <a:r>
              <a:rPr lang="ru-RU" dirty="0" err="1"/>
              <a:t>селтәрендәге</a:t>
            </a:r>
            <a:r>
              <a:rPr lang="ru-RU" dirty="0"/>
              <a:t> "</a:t>
            </a:r>
            <a:r>
              <a:rPr lang="ru-RU" dirty="0" err="1"/>
              <a:t>Иҫәнғолда</a:t>
            </a:r>
            <a:r>
              <a:rPr lang="ru-RU" dirty="0"/>
              <a:t> </a:t>
            </a:r>
            <a:r>
              <a:rPr lang="ru-RU" baseline="0" dirty="0" smtClean="0"/>
              <a:t> </a:t>
            </a:r>
            <a:r>
              <a:rPr lang="ru-RU" baseline="0" dirty="0" err="1" smtClean="0"/>
              <a:t>ишетелгәндәрҙән</a:t>
            </a:r>
            <a:r>
              <a:rPr lang="ru-RU" dirty="0" smtClean="0"/>
              <a:t>" </a:t>
            </a:r>
            <a:r>
              <a:rPr lang="ru-RU" dirty="0" err="1"/>
              <a:t>төркөмөндәге</a:t>
            </a:r>
            <a:r>
              <a:rPr lang="ru-RU" dirty="0"/>
              <a:t> </a:t>
            </a:r>
            <a:r>
              <a:rPr lang="ru-RU" dirty="0" err="1"/>
              <a:t>асыҡ</a:t>
            </a:r>
            <a:r>
              <a:rPr lang="ru-RU" dirty="0"/>
              <a:t> </a:t>
            </a:r>
            <a:r>
              <a:rPr lang="ru-RU" dirty="0" err="1"/>
              <a:t>тауыш</a:t>
            </a:r>
            <a:r>
              <a:rPr lang="ru-RU" dirty="0"/>
              <a:t> </a:t>
            </a:r>
            <a:r>
              <a:rPr lang="ru-RU" dirty="0" err="1"/>
              <a:t>биреү</a:t>
            </a:r>
            <a:r>
              <a:rPr lang="ru-RU" dirty="0"/>
              <a:t> </a:t>
            </a:r>
            <a:r>
              <a:rPr lang="ru-RU" dirty="0" err="1"/>
              <a:t>һөҙөмтәһе</a:t>
            </a:r>
            <a:endParaRPr lang="ru-RU" dirty="0"/>
          </a:p>
        </c:rich>
      </c:tx>
    </c:title>
    <c:plotArea>
      <c:layout/>
      <c:barChart>
        <c:barDir val="col"/>
        <c:grouping val="clustered"/>
        <c:ser>
          <c:idx val="0"/>
          <c:order val="0"/>
          <c:tx>
            <c:strRef>
              <c:f>Лист1!$B$1</c:f>
              <c:strCache>
                <c:ptCount val="1"/>
                <c:pt idx="0">
                  <c:v>Бәйләнештә селтәрендәге "Иҫәнғолда тыңлайбыҙ" төркөмөндәге асыҡ тауыш биреү һөҙөмтәһе</c:v>
                </c:pt>
              </c:strCache>
            </c:strRef>
          </c:tx>
          <c:cat>
            <c:strRef>
              <c:f>Лист1!$A$2:$A$5</c:f>
              <c:strCache>
                <c:ptCount val="4"/>
                <c:pt idx="0">
                  <c:v>Аҙнаһына бер тапҡыр</c:v>
                </c:pt>
                <c:pt idx="1">
                  <c:v>Айына бер тапҡыр</c:v>
                </c:pt>
                <c:pt idx="2">
                  <c:v>Ярты  йылға  бер  тапҡыр</c:v>
                </c:pt>
                <c:pt idx="3">
                  <c:v>Йылына  бер  тапҡыр</c:v>
                </c:pt>
              </c:strCache>
            </c:strRef>
          </c:cat>
          <c:val>
            <c:numRef>
              <c:f>Лист1!$B$2:$B$5</c:f>
              <c:numCache>
                <c:formatCode>General</c:formatCode>
                <c:ptCount val="4"/>
                <c:pt idx="0">
                  <c:v>20</c:v>
                </c:pt>
                <c:pt idx="1">
                  <c:v>27</c:v>
                </c:pt>
                <c:pt idx="2">
                  <c:v>67</c:v>
                </c:pt>
                <c:pt idx="3">
                  <c:v>118</c:v>
                </c:pt>
              </c:numCache>
            </c:numRef>
          </c:val>
        </c:ser>
        <c:axId val="126243968"/>
        <c:axId val="126245504"/>
      </c:barChart>
      <c:catAx>
        <c:axId val="126243968"/>
        <c:scaling>
          <c:orientation val="minMax"/>
        </c:scaling>
        <c:axPos val="b"/>
        <c:tickLblPos val="nextTo"/>
        <c:crossAx val="126245504"/>
        <c:crosses val="autoZero"/>
        <c:auto val="1"/>
        <c:lblAlgn val="ctr"/>
        <c:lblOffset val="100"/>
      </c:catAx>
      <c:valAx>
        <c:axId val="126245504"/>
        <c:scaling>
          <c:orientation val="minMax"/>
        </c:scaling>
        <c:axPos val="l"/>
        <c:majorGridlines/>
        <c:numFmt formatCode="General" sourceLinked="1"/>
        <c:tickLblPos val="nextTo"/>
        <c:crossAx val="126243968"/>
        <c:crosses val="autoZero"/>
        <c:crossBetween val="between"/>
      </c:valAx>
    </c:plotArea>
    <c:plotVisOnly val="1"/>
  </c:chart>
  <c:txPr>
    <a:bodyPr/>
    <a:lstStyle/>
    <a:p>
      <a:pPr>
        <a:defRPr sz="1800"/>
      </a:pPr>
      <a:endParaRPr lang="ru-RU"/>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be-BY" dirty="0" smtClean="0"/>
              <a:t>Иҫәнғол</a:t>
            </a:r>
            <a:r>
              <a:rPr lang="be-BY" baseline="0" dirty="0" smtClean="0"/>
              <a:t>   ауылы</a:t>
            </a:r>
            <a:endParaRPr lang="ru-RU" dirty="0"/>
          </a:p>
        </c:rich>
      </c:tx>
    </c:title>
    <c:plotArea>
      <c:layout/>
      <c:barChart>
        <c:barDir val="col"/>
        <c:grouping val="clustered"/>
        <c:ser>
          <c:idx val="0"/>
          <c:order val="0"/>
          <c:tx>
            <c:strRef>
              <c:f>Лист1!$B$1</c:f>
              <c:strCache>
                <c:ptCount val="1"/>
                <c:pt idx="0">
                  <c:v>ун тапҡыр арта</c:v>
                </c:pt>
              </c:strCache>
            </c:strRef>
          </c:tx>
          <c:spPr>
            <a:ln>
              <a:solidFill>
                <a:schemeClr val="accent1"/>
              </a:solidFill>
            </a:ln>
          </c:spPr>
          <c:cat>
            <c:strRef>
              <c:f>Лист1!$A$2:$A$3</c:f>
              <c:strCache>
                <c:ptCount val="2"/>
                <c:pt idx="0">
                  <c:v>2003 йыл</c:v>
                </c:pt>
                <c:pt idx="1">
                  <c:v>2016 йыл</c:v>
                </c:pt>
              </c:strCache>
            </c:strRef>
          </c:cat>
          <c:val>
            <c:numRef>
              <c:f>Лист1!$B$2:$B$3</c:f>
              <c:numCache>
                <c:formatCode>General</c:formatCode>
                <c:ptCount val="2"/>
                <c:pt idx="0">
                  <c:v>3</c:v>
                </c:pt>
                <c:pt idx="1">
                  <c:v>30</c:v>
                </c:pt>
              </c:numCache>
            </c:numRef>
          </c:val>
        </c:ser>
        <c:axId val="132544768"/>
        <c:axId val="133705728"/>
      </c:barChart>
      <c:catAx>
        <c:axId val="132544768"/>
        <c:scaling>
          <c:orientation val="minMax"/>
        </c:scaling>
        <c:axPos val="b"/>
        <c:tickLblPos val="nextTo"/>
        <c:crossAx val="133705728"/>
        <c:crosses val="autoZero"/>
        <c:auto val="1"/>
        <c:lblAlgn val="ctr"/>
        <c:lblOffset val="100"/>
      </c:catAx>
      <c:valAx>
        <c:axId val="133705728"/>
        <c:scaling>
          <c:orientation val="minMax"/>
        </c:scaling>
        <c:axPos val="l"/>
        <c:majorGridlines/>
        <c:numFmt formatCode="General" sourceLinked="1"/>
        <c:tickLblPos val="nextTo"/>
        <c:crossAx val="132544768"/>
        <c:crosses val="autoZero"/>
        <c:crossBetween val="between"/>
      </c:valAx>
    </c:plotArea>
    <c:legend>
      <c:legendPos val="r"/>
    </c:legend>
    <c:plotVisOnly val="1"/>
  </c:chart>
  <c:txPr>
    <a:bodyPr/>
    <a:lstStyle/>
    <a:p>
      <a:pPr>
        <a:defRPr sz="1800"/>
      </a:pPr>
      <a:endParaRPr lang="ru-RU"/>
    </a:p>
  </c:txPr>
  <c:externalData r:id="rId1"/>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5372800-2FFE-4DC4-8F1E-F7037CC88FF5}" type="doc">
      <dgm:prSet loTypeId="urn:microsoft.com/office/officeart/2005/8/layout/target3" loCatId="relationship" qsTypeId="urn:microsoft.com/office/officeart/2005/8/quickstyle/simple1" qsCatId="simple" csTypeId="urn:microsoft.com/office/officeart/2005/8/colors/accent1_2" csCatId="accent1" phldr="1"/>
      <dgm:spPr/>
      <dgm:t>
        <a:bodyPr/>
        <a:lstStyle/>
        <a:p>
          <a:endParaRPr lang="ru-RU"/>
        </a:p>
      </dgm:t>
    </dgm:pt>
    <dgm:pt modelId="{69908C35-BB75-4BC6-B281-183D3C35E899}">
      <dgm:prSet phldrT="[Текст]"/>
      <dgm:spPr/>
      <dgm:t>
        <a:bodyPr/>
        <a:lstStyle/>
        <a:p>
          <a:r>
            <a:rPr lang="be-BY" dirty="0" smtClean="0"/>
            <a:t>Иҙәш </a:t>
          </a:r>
        </a:p>
        <a:p>
          <a:r>
            <a:rPr lang="be-BY" dirty="0" smtClean="0"/>
            <a:t>мәсете</a:t>
          </a:r>
          <a:endParaRPr lang="ru-RU" dirty="0"/>
        </a:p>
      </dgm:t>
    </dgm:pt>
    <dgm:pt modelId="{EEF498F9-C038-4CB8-A4D3-ECA02978F3E2}" type="parTrans" cxnId="{16FC20A6-5D10-41E1-93ED-457731139073}">
      <dgm:prSet/>
      <dgm:spPr/>
      <dgm:t>
        <a:bodyPr/>
        <a:lstStyle/>
        <a:p>
          <a:endParaRPr lang="ru-RU"/>
        </a:p>
      </dgm:t>
    </dgm:pt>
    <dgm:pt modelId="{006ECACB-0D6E-4ABA-A8FA-A497D76484FC}" type="sibTrans" cxnId="{16FC20A6-5D10-41E1-93ED-457731139073}">
      <dgm:prSet/>
      <dgm:spPr/>
      <dgm:t>
        <a:bodyPr/>
        <a:lstStyle/>
        <a:p>
          <a:endParaRPr lang="ru-RU"/>
        </a:p>
      </dgm:t>
    </dgm:pt>
    <dgm:pt modelId="{A1CE3AB2-64C9-4E4D-99D2-BDEBE51B7BEE}">
      <dgm:prSet phldrT="[Текст]"/>
      <dgm:spPr/>
      <dgm:t>
        <a:bodyPr/>
        <a:lstStyle/>
        <a:p>
          <a:r>
            <a:rPr lang="be-BY" dirty="0" smtClean="0"/>
            <a:t>Ауыр хәлдә ҡалған кешеләргә матди ярҙам күрһәтеү</a:t>
          </a:r>
          <a:endParaRPr lang="ru-RU" dirty="0"/>
        </a:p>
      </dgm:t>
    </dgm:pt>
    <dgm:pt modelId="{3EA5723E-E6BA-4EA9-A586-83A4FBA1AF40}" type="parTrans" cxnId="{C0DD4726-4AD5-4DF8-84A8-F4AB039BDE84}">
      <dgm:prSet/>
      <dgm:spPr/>
      <dgm:t>
        <a:bodyPr/>
        <a:lstStyle/>
        <a:p>
          <a:endParaRPr lang="ru-RU"/>
        </a:p>
      </dgm:t>
    </dgm:pt>
    <dgm:pt modelId="{F16D35AD-EB44-4933-91B6-8154980BFC15}" type="sibTrans" cxnId="{C0DD4726-4AD5-4DF8-84A8-F4AB039BDE84}">
      <dgm:prSet/>
      <dgm:spPr/>
      <dgm:t>
        <a:bodyPr/>
        <a:lstStyle/>
        <a:p>
          <a:endParaRPr lang="ru-RU"/>
        </a:p>
      </dgm:t>
    </dgm:pt>
    <dgm:pt modelId="{174E3274-1079-46A1-B59E-5D410D3F1460}">
      <dgm:prSet phldrT="[Текст]"/>
      <dgm:spPr/>
      <dgm:t>
        <a:bodyPr/>
        <a:lstStyle/>
        <a:p>
          <a:r>
            <a:rPr lang="be-BY" dirty="0" smtClean="0"/>
            <a:t>Этҡол мәсете</a:t>
          </a:r>
          <a:endParaRPr lang="ru-RU" dirty="0"/>
        </a:p>
      </dgm:t>
    </dgm:pt>
    <dgm:pt modelId="{3D6B40AD-CBFC-419C-AAF2-D99B7BDD1721}" type="parTrans" cxnId="{E6E24268-DFBF-4CCB-B5A7-E63A1EBA3AF6}">
      <dgm:prSet/>
      <dgm:spPr/>
      <dgm:t>
        <a:bodyPr/>
        <a:lstStyle/>
        <a:p>
          <a:endParaRPr lang="ru-RU"/>
        </a:p>
      </dgm:t>
    </dgm:pt>
    <dgm:pt modelId="{B88FB3D4-F57F-4F09-BC2F-D653963F5CC6}" type="sibTrans" cxnId="{E6E24268-DFBF-4CCB-B5A7-E63A1EBA3AF6}">
      <dgm:prSet/>
      <dgm:spPr/>
      <dgm:t>
        <a:bodyPr/>
        <a:lstStyle/>
        <a:p>
          <a:endParaRPr lang="ru-RU"/>
        </a:p>
      </dgm:t>
    </dgm:pt>
    <dgm:pt modelId="{6DADAB74-6AD3-47E1-AF62-85B8F85EEF9F}">
      <dgm:prSet phldrT="[Текст]"/>
      <dgm:spPr/>
      <dgm:t>
        <a:bodyPr/>
        <a:lstStyle/>
        <a:p>
          <a:r>
            <a:rPr lang="be-BY" dirty="0" smtClean="0"/>
            <a:t>Зыяратты тәрбиәләп тороу, өмәләр ойоштороу</a:t>
          </a:r>
          <a:endParaRPr lang="ru-RU" dirty="0"/>
        </a:p>
      </dgm:t>
    </dgm:pt>
    <dgm:pt modelId="{EABD7379-886E-4A1D-83EB-69C33741B004}" type="parTrans" cxnId="{99DB03BB-650A-487D-898E-6B28FA092DAB}">
      <dgm:prSet/>
      <dgm:spPr/>
      <dgm:t>
        <a:bodyPr/>
        <a:lstStyle/>
        <a:p>
          <a:endParaRPr lang="ru-RU"/>
        </a:p>
      </dgm:t>
    </dgm:pt>
    <dgm:pt modelId="{D67D8F97-E92C-4003-A51C-C9912366368E}" type="sibTrans" cxnId="{99DB03BB-650A-487D-898E-6B28FA092DAB}">
      <dgm:prSet/>
      <dgm:spPr/>
      <dgm:t>
        <a:bodyPr/>
        <a:lstStyle/>
        <a:p>
          <a:endParaRPr lang="ru-RU"/>
        </a:p>
      </dgm:t>
    </dgm:pt>
    <dgm:pt modelId="{B414865F-0010-45A8-8CD1-119A361504E6}">
      <dgm:prSet phldrT="[Текст]" custT="1"/>
      <dgm:spPr/>
      <dgm:t>
        <a:bodyPr/>
        <a:lstStyle/>
        <a:p>
          <a:r>
            <a:rPr lang="be-BY" sz="4000" b="0" baseline="-25000" dirty="0" smtClean="0"/>
            <a:t>Үрге Бикбирҙе мәсете</a:t>
          </a:r>
          <a:endParaRPr lang="ru-RU" sz="4000" b="0" baseline="-25000" dirty="0"/>
        </a:p>
      </dgm:t>
    </dgm:pt>
    <dgm:pt modelId="{FEF88933-EAC1-4080-A985-B23F2F0D18FD}" type="parTrans" cxnId="{7D1CDA46-FFAA-41E4-8321-B32FF423C237}">
      <dgm:prSet/>
      <dgm:spPr/>
      <dgm:t>
        <a:bodyPr/>
        <a:lstStyle/>
        <a:p>
          <a:endParaRPr lang="ru-RU"/>
        </a:p>
      </dgm:t>
    </dgm:pt>
    <dgm:pt modelId="{6FD65302-F6B7-4A4E-BEC0-85E7A4E4174F}" type="sibTrans" cxnId="{7D1CDA46-FFAA-41E4-8321-B32FF423C237}">
      <dgm:prSet/>
      <dgm:spPr/>
      <dgm:t>
        <a:bodyPr/>
        <a:lstStyle/>
        <a:p>
          <a:endParaRPr lang="ru-RU"/>
        </a:p>
      </dgm:t>
    </dgm:pt>
    <dgm:pt modelId="{D6F827AB-B925-4A77-9F71-B2EEE4BA7FFC}">
      <dgm:prSet phldrT="[Текст]"/>
      <dgm:spPr/>
      <dgm:t>
        <a:bodyPr/>
        <a:lstStyle/>
        <a:p>
          <a:r>
            <a:rPr lang="be-BY" dirty="0" smtClean="0"/>
            <a:t>Эскелеккә ҡаршы  көрәш</a:t>
          </a:r>
          <a:endParaRPr lang="ru-RU" dirty="0"/>
        </a:p>
      </dgm:t>
    </dgm:pt>
    <dgm:pt modelId="{7FBA0691-FD6F-4509-93B9-1FDEF5919738}" type="parTrans" cxnId="{8EA48E8C-DC7D-41ED-A952-283475F696A6}">
      <dgm:prSet/>
      <dgm:spPr/>
      <dgm:t>
        <a:bodyPr/>
        <a:lstStyle/>
        <a:p>
          <a:endParaRPr lang="ru-RU"/>
        </a:p>
      </dgm:t>
    </dgm:pt>
    <dgm:pt modelId="{2B5D21CE-7D17-4F4E-8336-BF9BE0BD484E}" type="sibTrans" cxnId="{8EA48E8C-DC7D-41ED-A952-283475F696A6}">
      <dgm:prSet/>
      <dgm:spPr/>
      <dgm:t>
        <a:bodyPr/>
        <a:lstStyle/>
        <a:p>
          <a:endParaRPr lang="ru-RU"/>
        </a:p>
      </dgm:t>
    </dgm:pt>
    <dgm:pt modelId="{170F7876-3522-40B2-8E22-FE45415D3013}">
      <dgm:prSet phldrT="[Текст]"/>
      <dgm:spPr/>
      <dgm:t>
        <a:bodyPr/>
        <a:lstStyle/>
        <a:p>
          <a:endParaRPr lang="ru-RU" dirty="0"/>
        </a:p>
      </dgm:t>
    </dgm:pt>
    <dgm:pt modelId="{33438803-75EB-41CA-A8FB-7D6558CAA387}" type="parTrans" cxnId="{34F62993-1F1D-4B95-B699-466FAD1D27F0}">
      <dgm:prSet/>
      <dgm:spPr/>
      <dgm:t>
        <a:bodyPr/>
        <a:lstStyle/>
        <a:p>
          <a:endParaRPr lang="ru-RU"/>
        </a:p>
      </dgm:t>
    </dgm:pt>
    <dgm:pt modelId="{61E53611-6B45-44C1-AA34-26A29DDF5960}" type="sibTrans" cxnId="{34F62993-1F1D-4B95-B699-466FAD1D27F0}">
      <dgm:prSet/>
      <dgm:spPr/>
      <dgm:t>
        <a:bodyPr/>
        <a:lstStyle/>
        <a:p>
          <a:endParaRPr lang="ru-RU"/>
        </a:p>
      </dgm:t>
    </dgm:pt>
    <dgm:pt modelId="{678812B1-2D23-4EB5-AB81-8A1054D2FA11}" type="pres">
      <dgm:prSet presAssocID="{25372800-2FFE-4DC4-8F1E-F7037CC88FF5}" presName="Name0" presStyleCnt="0">
        <dgm:presLayoutVars>
          <dgm:chMax val="7"/>
          <dgm:dir/>
          <dgm:animLvl val="lvl"/>
          <dgm:resizeHandles val="exact"/>
        </dgm:presLayoutVars>
      </dgm:prSet>
      <dgm:spPr/>
      <dgm:t>
        <a:bodyPr/>
        <a:lstStyle/>
        <a:p>
          <a:endParaRPr lang="ru-RU"/>
        </a:p>
      </dgm:t>
    </dgm:pt>
    <dgm:pt modelId="{B8C29F45-197E-40D0-A990-51DB65FFF2C6}" type="pres">
      <dgm:prSet presAssocID="{69908C35-BB75-4BC6-B281-183D3C35E899}" presName="circle1" presStyleLbl="node1" presStyleIdx="0" presStyleCnt="3"/>
      <dgm:spPr/>
    </dgm:pt>
    <dgm:pt modelId="{540C422F-110C-411B-9727-0FD707A49343}" type="pres">
      <dgm:prSet presAssocID="{69908C35-BB75-4BC6-B281-183D3C35E899}" presName="space" presStyleCnt="0"/>
      <dgm:spPr/>
    </dgm:pt>
    <dgm:pt modelId="{9A806820-884A-410D-A7DC-C76ED90CA03F}" type="pres">
      <dgm:prSet presAssocID="{69908C35-BB75-4BC6-B281-183D3C35E899}" presName="rect1" presStyleLbl="alignAcc1" presStyleIdx="0" presStyleCnt="3" custLinFactNeighborX="-342" custLinFactNeighborY="-959"/>
      <dgm:spPr/>
      <dgm:t>
        <a:bodyPr/>
        <a:lstStyle/>
        <a:p>
          <a:endParaRPr lang="ru-RU"/>
        </a:p>
      </dgm:t>
    </dgm:pt>
    <dgm:pt modelId="{7E5B8C82-9137-471F-B875-B0ECC949BD95}" type="pres">
      <dgm:prSet presAssocID="{174E3274-1079-46A1-B59E-5D410D3F1460}" presName="vertSpace2" presStyleLbl="node1" presStyleIdx="0" presStyleCnt="3"/>
      <dgm:spPr/>
    </dgm:pt>
    <dgm:pt modelId="{1736B304-3C4C-41BD-B593-C59CB7EFFE3B}" type="pres">
      <dgm:prSet presAssocID="{174E3274-1079-46A1-B59E-5D410D3F1460}" presName="circle2" presStyleLbl="node1" presStyleIdx="1" presStyleCnt="3"/>
      <dgm:spPr/>
      <dgm:t>
        <a:bodyPr/>
        <a:lstStyle/>
        <a:p>
          <a:endParaRPr lang="ru-RU"/>
        </a:p>
      </dgm:t>
    </dgm:pt>
    <dgm:pt modelId="{C05D5302-230A-4F0C-A8DB-6A91A89F0BDF}" type="pres">
      <dgm:prSet presAssocID="{174E3274-1079-46A1-B59E-5D410D3F1460}" presName="rect2" presStyleLbl="alignAcc1" presStyleIdx="1" presStyleCnt="3"/>
      <dgm:spPr/>
      <dgm:t>
        <a:bodyPr/>
        <a:lstStyle/>
        <a:p>
          <a:endParaRPr lang="ru-RU"/>
        </a:p>
      </dgm:t>
    </dgm:pt>
    <dgm:pt modelId="{607119F1-F730-4B2C-A228-5110544EEDEB}" type="pres">
      <dgm:prSet presAssocID="{B414865F-0010-45A8-8CD1-119A361504E6}" presName="vertSpace3" presStyleLbl="node1" presStyleIdx="1" presStyleCnt="3"/>
      <dgm:spPr/>
    </dgm:pt>
    <dgm:pt modelId="{FD64773F-D91F-4B30-8BA4-7CE31C5BC33E}" type="pres">
      <dgm:prSet presAssocID="{B414865F-0010-45A8-8CD1-119A361504E6}" presName="circle3" presStyleLbl="node1" presStyleIdx="2" presStyleCnt="3"/>
      <dgm:spPr/>
    </dgm:pt>
    <dgm:pt modelId="{778F67D1-E718-4512-A6F6-79AD295F370D}" type="pres">
      <dgm:prSet presAssocID="{B414865F-0010-45A8-8CD1-119A361504E6}" presName="rect3" presStyleLbl="alignAcc1" presStyleIdx="2" presStyleCnt="3" custLinFactNeighborX="14140" custLinFactNeighborY="40756"/>
      <dgm:spPr/>
      <dgm:t>
        <a:bodyPr/>
        <a:lstStyle/>
        <a:p>
          <a:endParaRPr lang="ru-RU"/>
        </a:p>
      </dgm:t>
    </dgm:pt>
    <dgm:pt modelId="{0047B79A-5D01-4794-80AF-FBE06957D074}" type="pres">
      <dgm:prSet presAssocID="{69908C35-BB75-4BC6-B281-183D3C35E899}" presName="rect1ParTx" presStyleLbl="alignAcc1" presStyleIdx="2" presStyleCnt="3">
        <dgm:presLayoutVars>
          <dgm:chMax val="1"/>
          <dgm:bulletEnabled val="1"/>
        </dgm:presLayoutVars>
      </dgm:prSet>
      <dgm:spPr/>
      <dgm:t>
        <a:bodyPr/>
        <a:lstStyle/>
        <a:p>
          <a:endParaRPr lang="ru-RU"/>
        </a:p>
      </dgm:t>
    </dgm:pt>
    <dgm:pt modelId="{A109AD00-EC57-42BD-98F7-E81FBBB67A36}" type="pres">
      <dgm:prSet presAssocID="{69908C35-BB75-4BC6-B281-183D3C35E899}" presName="rect1ChTx" presStyleLbl="alignAcc1" presStyleIdx="2" presStyleCnt="3">
        <dgm:presLayoutVars>
          <dgm:bulletEnabled val="1"/>
        </dgm:presLayoutVars>
      </dgm:prSet>
      <dgm:spPr/>
      <dgm:t>
        <a:bodyPr/>
        <a:lstStyle/>
        <a:p>
          <a:endParaRPr lang="ru-RU"/>
        </a:p>
      </dgm:t>
    </dgm:pt>
    <dgm:pt modelId="{2E82CDC0-AFB6-4DA8-A96D-2FDF6F4B24FA}" type="pres">
      <dgm:prSet presAssocID="{174E3274-1079-46A1-B59E-5D410D3F1460}" presName="rect2ParTx" presStyleLbl="alignAcc1" presStyleIdx="2" presStyleCnt="3">
        <dgm:presLayoutVars>
          <dgm:chMax val="1"/>
          <dgm:bulletEnabled val="1"/>
        </dgm:presLayoutVars>
      </dgm:prSet>
      <dgm:spPr/>
      <dgm:t>
        <a:bodyPr/>
        <a:lstStyle/>
        <a:p>
          <a:endParaRPr lang="ru-RU"/>
        </a:p>
      </dgm:t>
    </dgm:pt>
    <dgm:pt modelId="{F14EAB7D-874D-442A-9DE7-349B9A3E62C7}" type="pres">
      <dgm:prSet presAssocID="{174E3274-1079-46A1-B59E-5D410D3F1460}" presName="rect2ChTx" presStyleLbl="alignAcc1" presStyleIdx="2" presStyleCnt="3">
        <dgm:presLayoutVars>
          <dgm:bulletEnabled val="1"/>
        </dgm:presLayoutVars>
      </dgm:prSet>
      <dgm:spPr/>
      <dgm:t>
        <a:bodyPr/>
        <a:lstStyle/>
        <a:p>
          <a:endParaRPr lang="ru-RU"/>
        </a:p>
      </dgm:t>
    </dgm:pt>
    <dgm:pt modelId="{FB54565E-00BA-433F-B686-68CD33DDAD4C}" type="pres">
      <dgm:prSet presAssocID="{B414865F-0010-45A8-8CD1-119A361504E6}" presName="rect3ParTx" presStyleLbl="alignAcc1" presStyleIdx="2" presStyleCnt="3">
        <dgm:presLayoutVars>
          <dgm:chMax val="1"/>
          <dgm:bulletEnabled val="1"/>
        </dgm:presLayoutVars>
      </dgm:prSet>
      <dgm:spPr/>
      <dgm:t>
        <a:bodyPr/>
        <a:lstStyle/>
        <a:p>
          <a:endParaRPr lang="ru-RU"/>
        </a:p>
      </dgm:t>
    </dgm:pt>
    <dgm:pt modelId="{5807D5CF-55C8-4563-ACA2-A40574BA442A}" type="pres">
      <dgm:prSet presAssocID="{B414865F-0010-45A8-8CD1-119A361504E6}" presName="rect3ChTx" presStyleLbl="alignAcc1" presStyleIdx="2" presStyleCnt="3">
        <dgm:presLayoutVars>
          <dgm:bulletEnabled val="1"/>
        </dgm:presLayoutVars>
      </dgm:prSet>
      <dgm:spPr/>
      <dgm:t>
        <a:bodyPr/>
        <a:lstStyle/>
        <a:p>
          <a:endParaRPr lang="ru-RU"/>
        </a:p>
      </dgm:t>
    </dgm:pt>
  </dgm:ptLst>
  <dgm:cxnLst>
    <dgm:cxn modelId="{4EE32B12-EDA4-4957-86D5-98869A4D8BFD}" type="presOf" srcId="{A1CE3AB2-64C9-4E4D-99D2-BDEBE51B7BEE}" destId="{A109AD00-EC57-42BD-98F7-E81FBBB67A36}" srcOrd="0" destOrd="0" presId="urn:microsoft.com/office/officeart/2005/8/layout/target3"/>
    <dgm:cxn modelId="{2FC3CC0D-A747-406A-BA5F-19C54B5BA714}" type="presOf" srcId="{B414865F-0010-45A8-8CD1-119A361504E6}" destId="{FB54565E-00BA-433F-B686-68CD33DDAD4C}" srcOrd="1" destOrd="0" presId="urn:microsoft.com/office/officeart/2005/8/layout/target3"/>
    <dgm:cxn modelId="{6A6C7DEC-2C79-4FD1-9F5D-E086A53FC0AC}" type="presOf" srcId="{6DADAB74-6AD3-47E1-AF62-85B8F85EEF9F}" destId="{F14EAB7D-874D-442A-9DE7-349B9A3E62C7}" srcOrd="0" destOrd="0" presId="urn:microsoft.com/office/officeart/2005/8/layout/target3"/>
    <dgm:cxn modelId="{16FC20A6-5D10-41E1-93ED-457731139073}" srcId="{25372800-2FFE-4DC4-8F1E-F7037CC88FF5}" destId="{69908C35-BB75-4BC6-B281-183D3C35E899}" srcOrd="0" destOrd="0" parTransId="{EEF498F9-C038-4CB8-A4D3-ECA02978F3E2}" sibTransId="{006ECACB-0D6E-4ABA-A8FA-A497D76484FC}"/>
    <dgm:cxn modelId="{3F7A0D20-608B-4F67-B5D6-4DAB90DA8995}" type="presOf" srcId="{D6F827AB-B925-4A77-9F71-B2EEE4BA7FFC}" destId="{5807D5CF-55C8-4563-ACA2-A40574BA442A}" srcOrd="0" destOrd="1" presId="urn:microsoft.com/office/officeart/2005/8/layout/target3"/>
    <dgm:cxn modelId="{99DB03BB-650A-487D-898E-6B28FA092DAB}" srcId="{174E3274-1079-46A1-B59E-5D410D3F1460}" destId="{6DADAB74-6AD3-47E1-AF62-85B8F85EEF9F}" srcOrd="0" destOrd="0" parTransId="{EABD7379-886E-4A1D-83EB-69C33741B004}" sibTransId="{D67D8F97-E92C-4003-A51C-C9912366368E}"/>
    <dgm:cxn modelId="{C0DD4726-4AD5-4DF8-84A8-F4AB039BDE84}" srcId="{69908C35-BB75-4BC6-B281-183D3C35E899}" destId="{A1CE3AB2-64C9-4E4D-99D2-BDEBE51B7BEE}" srcOrd="0" destOrd="0" parTransId="{3EA5723E-E6BA-4EA9-A586-83A4FBA1AF40}" sibTransId="{F16D35AD-EB44-4933-91B6-8154980BFC15}"/>
    <dgm:cxn modelId="{02C0591B-C1F0-425C-A6B0-A26DE6E76C43}" type="presOf" srcId="{174E3274-1079-46A1-B59E-5D410D3F1460}" destId="{C05D5302-230A-4F0C-A8DB-6A91A89F0BDF}" srcOrd="0" destOrd="0" presId="urn:microsoft.com/office/officeart/2005/8/layout/target3"/>
    <dgm:cxn modelId="{8EA48E8C-DC7D-41ED-A952-283475F696A6}" srcId="{B414865F-0010-45A8-8CD1-119A361504E6}" destId="{D6F827AB-B925-4A77-9F71-B2EEE4BA7FFC}" srcOrd="1" destOrd="0" parTransId="{7FBA0691-FD6F-4509-93B9-1FDEF5919738}" sibTransId="{2B5D21CE-7D17-4F4E-8336-BF9BE0BD484E}"/>
    <dgm:cxn modelId="{0DBD99FB-0928-4C94-924A-738EBABEFD7C}" type="presOf" srcId="{69908C35-BB75-4BC6-B281-183D3C35E899}" destId="{0047B79A-5D01-4794-80AF-FBE06957D074}" srcOrd="1" destOrd="0" presId="urn:microsoft.com/office/officeart/2005/8/layout/target3"/>
    <dgm:cxn modelId="{B08B3005-99FC-4BCE-8D1E-F2C0095922EE}" type="presOf" srcId="{25372800-2FFE-4DC4-8F1E-F7037CC88FF5}" destId="{678812B1-2D23-4EB5-AB81-8A1054D2FA11}" srcOrd="0" destOrd="0" presId="urn:microsoft.com/office/officeart/2005/8/layout/target3"/>
    <dgm:cxn modelId="{DD55AC54-AC35-4E77-BA3E-E171C6D810AE}" type="presOf" srcId="{69908C35-BB75-4BC6-B281-183D3C35E899}" destId="{9A806820-884A-410D-A7DC-C76ED90CA03F}" srcOrd="0" destOrd="0" presId="urn:microsoft.com/office/officeart/2005/8/layout/target3"/>
    <dgm:cxn modelId="{031C97DA-6EC4-4781-BF20-22D5FE6A10A3}" type="presOf" srcId="{170F7876-3522-40B2-8E22-FE45415D3013}" destId="{5807D5CF-55C8-4563-ACA2-A40574BA442A}" srcOrd="0" destOrd="0" presId="urn:microsoft.com/office/officeart/2005/8/layout/target3"/>
    <dgm:cxn modelId="{E6E24268-DFBF-4CCB-B5A7-E63A1EBA3AF6}" srcId="{25372800-2FFE-4DC4-8F1E-F7037CC88FF5}" destId="{174E3274-1079-46A1-B59E-5D410D3F1460}" srcOrd="1" destOrd="0" parTransId="{3D6B40AD-CBFC-419C-AAF2-D99B7BDD1721}" sibTransId="{B88FB3D4-F57F-4F09-BC2F-D653963F5CC6}"/>
    <dgm:cxn modelId="{FFDB0FB4-1FF7-43F2-85A7-E3CC9FC67D5B}" type="presOf" srcId="{B414865F-0010-45A8-8CD1-119A361504E6}" destId="{778F67D1-E718-4512-A6F6-79AD295F370D}" srcOrd="0" destOrd="0" presId="urn:microsoft.com/office/officeart/2005/8/layout/target3"/>
    <dgm:cxn modelId="{34F62993-1F1D-4B95-B699-466FAD1D27F0}" srcId="{B414865F-0010-45A8-8CD1-119A361504E6}" destId="{170F7876-3522-40B2-8E22-FE45415D3013}" srcOrd="0" destOrd="0" parTransId="{33438803-75EB-41CA-A8FB-7D6558CAA387}" sibTransId="{61E53611-6B45-44C1-AA34-26A29DDF5960}"/>
    <dgm:cxn modelId="{99C73A1C-4A52-461B-A3E0-DEE6353F8C2E}" type="presOf" srcId="{174E3274-1079-46A1-B59E-5D410D3F1460}" destId="{2E82CDC0-AFB6-4DA8-A96D-2FDF6F4B24FA}" srcOrd="1" destOrd="0" presId="urn:microsoft.com/office/officeart/2005/8/layout/target3"/>
    <dgm:cxn modelId="{7D1CDA46-FFAA-41E4-8321-B32FF423C237}" srcId="{25372800-2FFE-4DC4-8F1E-F7037CC88FF5}" destId="{B414865F-0010-45A8-8CD1-119A361504E6}" srcOrd="2" destOrd="0" parTransId="{FEF88933-EAC1-4080-A985-B23F2F0D18FD}" sibTransId="{6FD65302-F6B7-4A4E-BEC0-85E7A4E4174F}"/>
    <dgm:cxn modelId="{187921B2-CDF3-45A2-944E-27B989E123F0}" type="presParOf" srcId="{678812B1-2D23-4EB5-AB81-8A1054D2FA11}" destId="{B8C29F45-197E-40D0-A990-51DB65FFF2C6}" srcOrd="0" destOrd="0" presId="urn:microsoft.com/office/officeart/2005/8/layout/target3"/>
    <dgm:cxn modelId="{95CE7FFB-C054-4542-9B44-97952956FF1A}" type="presParOf" srcId="{678812B1-2D23-4EB5-AB81-8A1054D2FA11}" destId="{540C422F-110C-411B-9727-0FD707A49343}" srcOrd="1" destOrd="0" presId="urn:microsoft.com/office/officeart/2005/8/layout/target3"/>
    <dgm:cxn modelId="{223078A4-7C31-46C5-8AA5-3C31744DD753}" type="presParOf" srcId="{678812B1-2D23-4EB5-AB81-8A1054D2FA11}" destId="{9A806820-884A-410D-A7DC-C76ED90CA03F}" srcOrd="2" destOrd="0" presId="urn:microsoft.com/office/officeart/2005/8/layout/target3"/>
    <dgm:cxn modelId="{13BEBEBD-9895-474B-8EC2-8D10D2B1A64C}" type="presParOf" srcId="{678812B1-2D23-4EB5-AB81-8A1054D2FA11}" destId="{7E5B8C82-9137-471F-B875-B0ECC949BD95}" srcOrd="3" destOrd="0" presId="urn:microsoft.com/office/officeart/2005/8/layout/target3"/>
    <dgm:cxn modelId="{0BE131AE-02F6-49AC-B1A8-5B9C0EFB553E}" type="presParOf" srcId="{678812B1-2D23-4EB5-AB81-8A1054D2FA11}" destId="{1736B304-3C4C-41BD-B593-C59CB7EFFE3B}" srcOrd="4" destOrd="0" presId="urn:microsoft.com/office/officeart/2005/8/layout/target3"/>
    <dgm:cxn modelId="{AC50CAF5-4EA0-4F2B-ACD3-3EE066586812}" type="presParOf" srcId="{678812B1-2D23-4EB5-AB81-8A1054D2FA11}" destId="{C05D5302-230A-4F0C-A8DB-6A91A89F0BDF}" srcOrd="5" destOrd="0" presId="urn:microsoft.com/office/officeart/2005/8/layout/target3"/>
    <dgm:cxn modelId="{6247D4A1-4029-4C89-8E0B-5D1FFC6B8633}" type="presParOf" srcId="{678812B1-2D23-4EB5-AB81-8A1054D2FA11}" destId="{607119F1-F730-4B2C-A228-5110544EEDEB}" srcOrd="6" destOrd="0" presId="urn:microsoft.com/office/officeart/2005/8/layout/target3"/>
    <dgm:cxn modelId="{B0DE145A-C297-4355-A01C-35ADB8B36752}" type="presParOf" srcId="{678812B1-2D23-4EB5-AB81-8A1054D2FA11}" destId="{FD64773F-D91F-4B30-8BA4-7CE31C5BC33E}" srcOrd="7" destOrd="0" presId="urn:microsoft.com/office/officeart/2005/8/layout/target3"/>
    <dgm:cxn modelId="{161CF4FE-1DC3-46D3-9248-138C5BA35438}" type="presParOf" srcId="{678812B1-2D23-4EB5-AB81-8A1054D2FA11}" destId="{778F67D1-E718-4512-A6F6-79AD295F370D}" srcOrd="8" destOrd="0" presId="urn:microsoft.com/office/officeart/2005/8/layout/target3"/>
    <dgm:cxn modelId="{E427F465-2E4E-4D46-909A-D86F58A78423}" type="presParOf" srcId="{678812B1-2D23-4EB5-AB81-8A1054D2FA11}" destId="{0047B79A-5D01-4794-80AF-FBE06957D074}" srcOrd="9" destOrd="0" presId="urn:microsoft.com/office/officeart/2005/8/layout/target3"/>
    <dgm:cxn modelId="{2E6AD339-A938-4558-B8ED-DA40025A08B6}" type="presParOf" srcId="{678812B1-2D23-4EB5-AB81-8A1054D2FA11}" destId="{A109AD00-EC57-42BD-98F7-E81FBBB67A36}" srcOrd="10" destOrd="0" presId="urn:microsoft.com/office/officeart/2005/8/layout/target3"/>
    <dgm:cxn modelId="{345DEACC-EF63-4DC5-AA03-4C46E24FF804}" type="presParOf" srcId="{678812B1-2D23-4EB5-AB81-8A1054D2FA11}" destId="{2E82CDC0-AFB6-4DA8-A96D-2FDF6F4B24FA}" srcOrd="11" destOrd="0" presId="urn:microsoft.com/office/officeart/2005/8/layout/target3"/>
    <dgm:cxn modelId="{B0C42911-8C58-45CA-8A53-053EA6453613}" type="presParOf" srcId="{678812B1-2D23-4EB5-AB81-8A1054D2FA11}" destId="{F14EAB7D-874D-442A-9DE7-349B9A3E62C7}" srcOrd="12" destOrd="0" presId="urn:microsoft.com/office/officeart/2005/8/layout/target3"/>
    <dgm:cxn modelId="{EF3CC282-473E-4AF2-AD07-628BC3A98F63}" type="presParOf" srcId="{678812B1-2D23-4EB5-AB81-8A1054D2FA11}" destId="{FB54565E-00BA-433F-B686-68CD33DDAD4C}" srcOrd="13" destOrd="0" presId="urn:microsoft.com/office/officeart/2005/8/layout/target3"/>
    <dgm:cxn modelId="{7EE0C384-948A-48DA-A47C-872BE2678309}" type="presParOf" srcId="{678812B1-2D23-4EB5-AB81-8A1054D2FA11}" destId="{5807D5CF-55C8-4563-ACA2-A40574BA442A}" srcOrd="14" destOrd="0" presId="urn:microsoft.com/office/officeart/2005/8/layout/target3"/>
  </dgm:cxnLst>
  <dgm:bg/>
  <dgm:whole/>
  <dgm:extLst>
    <a:ext uri="http://schemas.microsoft.com/office/drawing/2008/diagram">
      <dsp:dataModelExt xmlns:dsp="http://schemas.microsoft.com/office/drawing/2008/diagram" xmlns="" relId="rId13"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B8C29F45-197E-40D0-A990-51DB65FFF2C6}">
      <dsp:nvSpPr>
        <dsp:cNvPr id="0" name=""/>
        <dsp:cNvSpPr/>
      </dsp:nvSpPr>
      <dsp:spPr>
        <a:xfrm>
          <a:off x="0" y="0"/>
          <a:ext cx="3267264" cy="3267264"/>
        </a:xfrm>
        <a:prstGeom prst="pie">
          <a:avLst>
            <a:gd name="adj1" fmla="val 5400000"/>
            <a:gd name="adj2" fmla="val 1620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A806820-884A-410D-A7DC-C76ED90CA03F}">
      <dsp:nvSpPr>
        <dsp:cNvPr id="0" name=""/>
        <dsp:cNvSpPr/>
      </dsp:nvSpPr>
      <dsp:spPr>
        <a:xfrm>
          <a:off x="1618902" y="0"/>
          <a:ext cx="4306793" cy="3267264"/>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be-BY" sz="2300" kern="1200" dirty="0" smtClean="0"/>
            <a:t>Иҙәш </a:t>
          </a:r>
        </a:p>
        <a:p>
          <a:pPr lvl="0" algn="ctr" defTabSz="1022350">
            <a:lnSpc>
              <a:spcPct val="90000"/>
            </a:lnSpc>
            <a:spcBef>
              <a:spcPct val="0"/>
            </a:spcBef>
            <a:spcAft>
              <a:spcPct val="35000"/>
            </a:spcAft>
          </a:pPr>
          <a:r>
            <a:rPr lang="be-BY" sz="2300" kern="1200" dirty="0" smtClean="0"/>
            <a:t>мәсете</a:t>
          </a:r>
          <a:endParaRPr lang="ru-RU" sz="2300" kern="1200" dirty="0"/>
        </a:p>
      </dsp:txBody>
      <dsp:txXfrm>
        <a:off x="1618902" y="0"/>
        <a:ext cx="2153396" cy="980181"/>
      </dsp:txXfrm>
    </dsp:sp>
    <dsp:sp modelId="{1736B304-3C4C-41BD-B593-C59CB7EFFE3B}">
      <dsp:nvSpPr>
        <dsp:cNvPr id="0" name=""/>
        <dsp:cNvSpPr/>
      </dsp:nvSpPr>
      <dsp:spPr>
        <a:xfrm>
          <a:off x="571772" y="980181"/>
          <a:ext cx="2123719" cy="2123719"/>
        </a:xfrm>
        <a:prstGeom prst="pie">
          <a:avLst>
            <a:gd name="adj1" fmla="val 5400000"/>
            <a:gd name="adj2" fmla="val 1620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05D5302-230A-4F0C-A8DB-6A91A89F0BDF}">
      <dsp:nvSpPr>
        <dsp:cNvPr id="0" name=""/>
        <dsp:cNvSpPr/>
      </dsp:nvSpPr>
      <dsp:spPr>
        <a:xfrm>
          <a:off x="1633632" y="980181"/>
          <a:ext cx="4306793" cy="2123719"/>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be-BY" sz="2300" kern="1200" dirty="0" smtClean="0"/>
            <a:t>Этҡол мәсете</a:t>
          </a:r>
          <a:endParaRPr lang="ru-RU" sz="2300" kern="1200" dirty="0"/>
        </a:p>
      </dsp:txBody>
      <dsp:txXfrm>
        <a:off x="1633632" y="980181"/>
        <a:ext cx="2153396" cy="980178"/>
      </dsp:txXfrm>
    </dsp:sp>
    <dsp:sp modelId="{FD64773F-D91F-4B30-8BA4-7CE31C5BC33E}">
      <dsp:nvSpPr>
        <dsp:cNvPr id="0" name=""/>
        <dsp:cNvSpPr/>
      </dsp:nvSpPr>
      <dsp:spPr>
        <a:xfrm>
          <a:off x="1143542" y="1960359"/>
          <a:ext cx="980178" cy="980178"/>
        </a:xfrm>
        <a:prstGeom prst="pie">
          <a:avLst>
            <a:gd name="adj1" fmla="val 5400000"/>
            <a:gd name="adj2" fmla="val 1620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78F67D1-E718-4512-A6F6-79AD295F370D}">
      <dsp:nvSpPr>
        <dsp:cNvPr id="0" name=""/>
        <dsp:cNvSpPr/>
      </dsp:nvSpPr>
      <dsp:spPr>
        <a:xfrm>
          <a:off x="1633632" y="2287085"/>
          <a:ext cx="4306793" cy="980178"/>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52400" tIns="152400" rIns="152400" bIns="152400" numCol="1" spcCol="1270" anchor="ctr" anchorCtr="0">
          <a:noAutofit/>
        </a:bodyPr>
        <a:lstStyle/>
        <a:p>
          <a:pPr lvl="0" algn="ctr" defTabSz="1778000">
            <a:lnSpc>
              <a:spcPct val="90000"/>
            </a:lnSpc>
            <a:spcBef>
              <a:spcPct val="0"/>
            </a:spcBef>
            <a:spcAft>
              <a:spcPct val="35000"/>
            </a:spcAft>
          </a:pPr>
          <a:r>
            <a:rPr lang="be-BY" sz="4000" b="0" kern="1200" baseline="-25000" dirty="0" smtClean="0"/>
            <a:t>Үрге Бикбирҙе мәсете</a:t>
          </a:r>
          <a:endParaRPr lang="ru-RU" sz="4000" b="0" kern="1200" baseline="-25000" dirty="0"/>
        </a:p>
      </dsp:txBody>
      <dsp:txXfrm>
        <a:off x="1633632" y="2287085"/>
        <a:ext cx="2153396" cy="980178"/>
      </dsp:txXfrm>
    </dsp:sp>
    <dsp:sp modelId="{A109AD00-EC57-42BD-98F7-E81FBBB67A36}">
      <dsp:nvSpPr>
        <dsp:cNvPr id="0" name=""/>
        <dsp:cNvSpPr/>
      </dsp:nvSpPr>
      <dsp:spPr>
        <a:xfrm>
          <a:off x="3787028" y="0"/>
          <a:ext cx="2153396" cy="980181"/>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dsp:style>
      <dsp:txBody>
        <a:bodyPr spcFirstLastPara="0" vert="horz" wrap="square" lIns="64770" tIns="64770" rIns="64770" bIns="64770" numCol="1" spcCol="1270" anchor="ctr" anchorCtr="0">
          <a:noAutofit/>
        </a:bodyPr>
        <a:lstStyle/>
        <a:p>
          <a:pPr marL="171450" lvl="1" indent="-171450" algn="l" defTabSz="755650">
            <a:lnSpc>
              <a:spcPct val="90000"/>
            </a:lnSpc>
            <a:spcBef>
              <a:spcPct val="0"/>
            </a:spcBef>
            <a:spcAft>
              <a:spcPct val="15000"/>
            </a:spcAft>
            <a:buChar char="••"/>
          </a:pPr>
          <a:r>
            <a:rPr lang="be-BY" sz="1700" kern="1200" dirty="0" smtClean="0"/>
            <a:t>Ауыр хәлдә ҡалған кешеләргә матди ярҙам күрһәтеү</a:t>
          </a:r>
          <a:endParaRPr lang="ru-RU" sz="1700" kern="1200" dirty="0"/>
        </a:p>
      </dsp:txBody>
      <dsp:txXfrm>
        <a:off x="3787028" y="0"/>
        <a:ext cx="2153396" cy="980181"/>
      </dsp:txXfrm>
    </dsp:sp>
    <dsp:sp modelId="{F14EAB7D-874D-442A-9DE7-349B9A3E62C7}">
      <dsp:nvSpPr>
        <dsp:cNvPr id="0" name=""/>
        <dsp:cNvSpPr/>
      </dsp:nvSpPr>
      <dsp:spPr>
        <a:xfrm>
          <a:off x="3787028" y="980181"/>
          <a:ext cx="2153396" cy="980178"/>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dsp:style>
      <dsp:txBody>
        <a:bodyPr spcFirstLastPara="0" vert="horz" wrap="square" lIns="64770" tIns="64770" rIns="64770" bIns="64770" numCol="1" spcCol="1270" anchor="ctr" anchorCtr="0">
          <a:noAutofit/>
        </a:bodyPr>
        <a:lstStyle/>
        <a:p>
          <a:pPr marL="171450" lvl="1" indent="-171450" algn="l" defTabSz="755650">
            <a:lnSpc>
              <a:spcPct val="90000"/>
            </a:lnSpc>
            <a:spcBef>
              <a:spcPct val="0"/>
            </a:spcBef>
            <a:spcAft>
              <a:spcPct val="15000"/>
            </a:spcAft>
            <a:buChar char="••"/>
          </a:pPr>
          <a:r>
            <a:rPr lang="be-BY" sz="1700" kern="1200" dirty="0" smtClean="0"/>
            <a:t>Зыяратты тәрбиәләп тороу, өмәләр ойоштороу</a:t>
          </a:r>
          <a:endParaRPr lang="ru-RU" sz="1700" kern="1200" dirty="0"/>
        </a:p>
      </dsp:txBody>
      <dsp:txXfrm>
        <a:off x="3787028" y="980181"/>
        <a:ext cx="2153396" cy="980178"/>
      </dsp:txXfrm>
    </dsp:sp>
    <dsp:sp modelId="{5807D5CF-55C8-4563-ACA2-A40574BA442A}">
      <dsp:nvSpPr>
        <dsp:cNvPr id="0" name=""/>
        <dsp:cNvSpPr/>
      </dsp:nvSpPr>
      <dsp:spPr>
        <a:xfrm>
          <a:off x="3787028" y="1960359"/>
          <a:ext cx="2153396" cy="980178"/>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dsp:style>
      <dsp:txBody>
        <a:bodyPr spcFirstLastPara="0" vert="horz" wrap="square" lIns="64770" tIns="64770" rIns="64770" bIns="64770" numCol="1" spcCol="1270" anchor="ctr" anchorCtr="0">
          <a:noAutofit/>
        </a:bodyPr>
        <a:lstStyle/>
        <a:p>
          <a:pPr marL="171450" lvl="1" indent="-171450" algn="l" defTabSz="755650">
            <a:lnSpc>
              <a:spcPct val="90000"/>
            </a:lnSpc>
            <a:spcBef>
              <a:spcPct val="0"/>
            </a:spcBef>
            <a:spcAft>
              <a:spcPct val="15000"/>
            </a:spcAft>
            <a:buChar char="••"/>
          </a:pPr>
          <a:endParaRPr lang="ru-RU" sz="1700" kern="1200" dirty="0"/>
        </a:p>
        <a:p>
          <a:pPr marL="171450" lvl="1" indent="-171450" algn="l" defTabSz="755650">
            <a:lnSpc>
              <a:spcPct val="90000"/>
            </a:lnSpc>
            <a:spcBef>
              <a:spcPct val="0"/>
            </a:spcBef>
            <a:spcAft>
              <a:spcPct val="15000"/>
            </a:spcAft>
            <a:buChar char="••"/>
          </a:pPr>
          <a:r>
            <a:rPr lang="be-BY" sz="1700" kern="1200" dirty="0" smtClean="0"/>
            <a:t>Эскелеккә ҡаршы  көрәш</a:t>
          </a:r>
          <a:endParaRPr lang="ru-RU" sz="1700" kern="1200" dirty="0"/>
        </a:p>
      </dsp:txBody>
      <dsp:txXfrm>
        <a:off x="3787028" y="1960359"/>
        <a:ext cx="2153396" cy="980178"/>
      </dsp:txXfrm>
    </dsp:sp>
  </dsp:spTree>
</dsp:drawing>
</file>

<file path=word/diagrams/layout1.xml><?xml version="1.0" encoding="utf-8"?>
<dgm:layoutDef xmlns:dgm="http://schemas.openxmlformats.org/drawingml/2006/diagram" xmlns:a="http://schemas.openxmlformats.org/drawingml/2006/main" uniqueId="urn:microsoft.com/office/officeart/2005/8/layout/target3">
  <dgm:title val=""/>
  <dgm:desc val=""/>
  <dgm:catLst>
    <dgm:cat type="relationship" pri="11000"/>
    <dgm:cat type="list" pri="22000"/>
    <dgm:cat type="convert"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ampData>
  <dgm:styleData>
    <dgm:dataModel>
      <dgm:ptLst>
        <dgm:pt modelId="0" type="doc"/>
        <dgm:pt modelId="1"/>
        <dgm:pt modelId="11"/>
        <dgm:pt modelId="12"/>
        <dgm:pt modelId="2"/>
        <dgm:pt modelId="21"/>
        <dgm:pt modelId="22"/>
        <dgm:pt modelId="3"/>
        <dgm:pt modelId="31"/>
        <dgm:pt modelId="32"/>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tyleData>
  <dgm:clrData>
    <dgm:dataModel>
      <dgm:ptLst>
        <dgm:pt modelId="0" type="doc"/>
        <dgm:pt modelId="1"/>
        <dgm:pt modelId="11"/>
        <dgm:pt modelId="12"/>
        <dgm:pt modelId="2"/>
        <dgm:pt modelId="21"/>
        <dgm:pt modelId="22"/>
        <dgm:pt modelId="3"/>
        <dgm:pt modelId="31"/>
        <dgm:pt modelId="32"/>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clrData>
  <dgm:layoutNode name="Name0">
    <dgm:varLst>
      <dgm:chMax val="7"/>
      <dgm:dir/>
      <dgm:animLvl val="lvl"/>
      <dgm:resizeHandles val="exact"/>
    </dgm:varLst>
    <dgm:alg type="composite"/>
    <dgm:shape xmlns:r="http://schemas.openxmlformats.org/officeDocument/2006/relationships" r:blip="">
      <dgm:adjLst/>
    </dgm:shape>
    <dgm:presOf/>
    <dgm:choose name="Name1">
      <dgm:if name="Name2" func="var" arg="dir" op="equ" val="norm">
        <dgm:choose name="Name3">
          <dgm:if name="Name4" axis="ch" ptType="node" func="cnt" op="equ" val="1">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rect1ParTx" refType="r" refFor="ch" refForName="space"/>
              <dgm:constr type="w" for="ch" forName="rect1ParTx" refType="w" refFor="ch" refForName="rect1" fact="0.5"/>
              <dgm:constr type="t" for="ch" forName="rect1ParTx" refType="t" refFor="ch" refForName="rect1"/>
              <dgm:constr type="b" for="ch" forName="rect1ParTx" refType="b" refFor="ch" refForName="rect1"/>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b" refFor="ch" refForName="rect1"/>
              <dgm:constr type="primFontSz" for="ch" op="equ" val="65"/>
              <dgm:constr type="secFontSz" for="ch" op="equ" val="65"/>
            </dgm:constrLst>
          </dgm:if>
          <dgm:if name="Name5" axis="ch" ptType="node" func="cnt" op="equ" val="2">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5"/>
              <dgm:constr type="hOff" for="ch" forName="circle2" refType="h" refFor="ch" refForName="vertSpace2" fact="-0.5"/>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rect2ParTx" refType="r" refFor="ch" refForName="space"/>
              <dgm:constr type="w" for="ch" forName="rect2ParTx" refType="w" refFor="ch" refForName="rect2" fact="0.5"/>
              <dgm:constr type="t" for="ch" forName="rect2ParTx" refType="t" refFor="ch" refForName="rect2"/>
              <dgm:constr type="b" for="ch" forName="rect2ParTx" refType="b" refFor="ch" refForName="rect2"/>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b" refFor="ch" refForName="rect2"/>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primFontSz" for="ch" op="equ" val="65"/>
              <dgm:constr type="secFontSz" for="ch" op="equ" val="65"/>
            </dgm:constrLst>
          </dgm:if>
          <dgm:if name="Name6" axis="ch" ptType="node" func="cnt" op="equ" val="3">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66667"/>
              <dgm:constr type="hOff" for="ch" forName="circle2" refType="h" refFor="ch" refForName="vertSpace2" fact="-0.33333"/>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33333"/>
              <dgm:constr type="hOff" for="ch" forName="circle3" refType="h" refFor="ch" refForName="vertSpace2" fact="-0.66667"/>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rect3ParTx" refType="r" refFor="ch" refForName="space"/>
              <dgm:constr type="w" for="ch" forName="rect3ParTx" refType="w" refFor="ch" refForName="rect3" fact="0.5"/>
              <dgm:constr type="t" for="ch" forName="rect3ParTx" refType="t" refFor="ch" refForName="rect3"/>
              <dgm:constr type="b" for="ch" forName="rect3ParTx" refType="b" refFor="ch" refForName="rect3"/>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b" refFor="ch" refForName="rect3"/>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primFontSz" for="ch" op="equ" val="65"/>
              <dgm:constr type="secFontSz" for="ch" op="equ" val="65"/>
            </dgm:constrLst>
          </dgm:if>
          <dgm:if name="Name7" axis="ch" ptType="node" func="cnt" op="equ" val="4">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75"/>
              <dgm:constr type="hOff" for="ch" forName="circle2" refType="h" refFor="ch" refForName="vertSpace2" fact="-0.25"/>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5"/>
              <dgm:constr type="hOff" for="ch" forName="circle3" refType="h" refFor="ch" refForName="vertSpace2" fact="-0.5"/>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25"/>
              <dgm:constr type="hOff" for="ch" forName="circle4" refType="h" refFor="ch" refForName="vertSpace2" fact="-0.75"/>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rect4ParTx" refType="r" refFor="ch" refForName="space"/>
              <dgm:constr type="w" for="ch" forName="rect4ParTx" refType="w" refFor="ch" refForName="rect4" fact="0.5"/>
              <dgm:constr type="t" for="ch" forName="rect4ParTx" refType="t" refFor="ch" refForName="rect4"/>
              <dgm:constr type="b" for="ch" forName="rect4ParTx" refType="b" refFor="ch" refForName="rect4"/>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b" refFor="ch" refForName="rect4"/>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primFontSz" for="ch" op="equ" val="65"/>
              <dgm:constr type="secFontSz" for="ch" op="equ" val="65"/>
            </dgm:constrLst>
          </dgm:if>
          <dgm:if name="Name8" axis="ch" ptType="node" func="cnt" op="equ" val="5">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8"/>
              <dgm:constr type="hOff" for="ch" forName="circle2" refType="h" refFor="ch" refForName="vertSpace2" fact="-0.2"/>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6"/>
              <dgm:constr type="hOff" for="ch" forName="circle3" refType="h" refFor="ch" refForName="vertSpace2" fact="-0.4"/>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4"/>
              <dgm:constr type="hOff" for="ch" forName="circle4" refType="h" refFor="ch" refForName="vertSpace2" fact="-0.6"/>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l" refFor="ch" refForName="space"/>
              <dgm:constr type="h" for="ch" forName="circle5" refType="h" refFor="ch" refForName="circle1" fact="0.2"/>
              <dgm:constr type="hOff" for="ch" forName="circle5" refType="h" refFor="ch" refForName="vertSpace2" fact="-0.8"/>
              <dgm:constr type="w" for="ch" forName="circle5" refType="h" refFor="ch" refForName="circle5" op="equ"/>
              <dgm:constr type="wOff" for="ch" forName="circle5" refType="hOff" refFor="ch" refForName="circle5" op="equ"/>
              <dgm:constr type="b" for="ch" forName="circle5" refType="t" refFor="ch" refForName="vertSpace5"/>
              <dgm:constr type="l" for="ch" forName="rect5" refType="r" refFor="ch" refForName="space"/>
              <dgm:constr type="r" for="ch" forName="rect5" refType="w"/>
              <dgm:constr type="h" for="ch" forName="rect5" refType="h" refFor="ch" refForName="circle5"/>
              <dgm:constr type="hOff" for="ch" forName="rect5" refType="hOff" refFor="ch" refForName="circle5"/>
              <dgm:constr type="b" for="ch" forName="rect5" refType="b" refFor="ch" refForName="circle5"/>
              <dgm:constr type="l" for="ch" forName="rect5ParTx" refType="r" refFor="ch" refForName="space"/>
              <dgm:constr type="w" for="ch" forName="rect5ParTx" refType="w" refFor="ch" refForName="rect5" fact="0.5"/>
              <dgm:constr type="t" for="ch" forName="rect5ParTx" refType="t" refFor="ch" refForName="rect5"/>
              <dgm:constr type="b" for="ch" forName="rect5ParTx" refType="b" refFor="ch" refForName="rect5"/>
              <dgm:constr type="l" for="ch" forName="rect5ChTx" refType="r" refFor="ch" refForName="rect5ParTx"/>
              <dgm:constr type="w" for="ch" forName="rect5ChTx" refType="w" refFor="ch" refForName="rect5ParTx"/>
              <dgm:constr type="t" for="ch" forName="rect5ChTx" refType="t" refFor="ch" refForName="rect5ParTx"/>
              <dgm:constr type="b" for="ch" forName="rect5ChTx" refType="b" refFor="ch" refForName="rect5ParTx"/>
              <dgm:constr type="l" for="ch" forName="rect5ParTxNoCh" refType="r" refFor="ch" refForName="space"/>
              <dgm:constr type="w" for="ch" forName="rect5ParTxNoCh" refType="w" refFor="ch" refForName="rect5"/>
              <dgm:constr type="t" for="ch" forName="rect5ParTxNoCh" refType="t" refFor="ch" refForName="rect5"/>
              <dgm:constr type="b" for="ch" forName="rect5ParTxNoCh" refType="b" refFor="ch" refForName="rect5"/>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l" for="ch" forName="rect4ParTx" refType="r" refFor="ch" refForName="space"/>
              <dgm:constr type="w" for="ch" forName="rect4ParTx" refType="w" refFor="ch" refForName="rect4" fact="0.5"/>
              <dgm:constr type="t" for="ch" forName="rect4ParTx" refType="t" refFor="ch" refForName="rect4"/>
              <dgm:constr type="b" for="ch" forName="rect4ParTx" refType="t" refFor="ch" refForName="rect5"/>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t" refFor="ch" refForName="rect5"/>
              <dgm:constr type="primFontSz" for="ch" op="equ" val="65"/>
              <dgm:constr type="secFontSz" for="ch" op="equ" val="65"/>
            </dgm:constrLst>
          </dgm:if>
          <dgm:if name="Name9" axis="ch" ptType="node" func="cnt" op="equ" val="6">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83333"/>
              <dgm:constr type="hOff" for="ch" forName="circle2" refType="h" refFor="ch" refForName="vertSpace2" fact="-0.16667"/>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66667"/>
              <dgm:constr type="hOff" for="ch" forName="circle3" refType="h" refFor="ch" refForName="vertSpace2" fact="-0.33333"/>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5"/>
              <dgm:constr type="hOff" for="ch" forName="circle4" refType="h" refFor="ch" refForName="vertSpace2" fact="-0.5"/>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l" refFor="ch" refForName="space"/>
              <dgm:constr type="h" for="ch" forName="circle5" refType="h" refFor="ch" refForName="circle1" fact="0.33333"/>
              <dgm:constr type="hOff" for="ch" forName="circle5" refType="h" refFor="ch" refForName="vertSpace2" fact="-0.66667"/>
              <dgm:constr type="w" for="ch" forName="circle5" refType="h" refFor="ch" refForName="circle5" op="equ"/>
              <dgm:constr type="wOff" for="ch" forName="circle5" refType="hOff" refFor="ch" refForName="circle5" op="equ"/>
              <dgm:constr type="b" for="ch" forName="circle5" refType="t" refFor="ch" refForName="vertSpace5"/>
              <dgm:constr type="l" for="ch" forName="rect5" refType="r" refFor="ch" refForName="space"/>
              <dgm:constr type="r" for="ch" forName="rect5" refType="w"/>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l" refFor="ch" refForName="space"/>
              <dgm:constr type="h" for="ch" forName="circle6" refType="h" refFor="ch" refForName="circle1" fact="0.16667"/>
              <dgm:constr type="hOff" for="ch" forName="circle6" refType="h" refFor="ch" refForName="vertSpace2" fact="-0.83333"/>
              <dgm:constr type="w" for="ch" forName="circle6" refType="h" refFor="ch" refForName="circle6" op="equ"/>
              <dgm:constr type="wOff" for="ch" forName="circle6" refType="hOff" refFor="ch" refForName="circle6" op="equ"/>
              <dgm:constr type="b" for="ch" forName="circle6" refType="t" refFor="ch" refForName="vertSpace6"/>
              <dgm:constr type="l" for="ch" forName="rect6" refType="r" refFor="ch" refForName="space"/>
              <dgm:constr type="r" for="ch" forName="rect6" refType="w"/>
              <dgm:constr type="h" for="ch" forName="rect6" refType="h" refFor="ch" refForName="circle6"/>
              <dgm:constr type="hOff" for="ch" forName="rect6" refType="hOff" refFor="ch" refForName="circle6"/>
              <dgm:constr type="b" for="ch" forName="rect6" refType="b" refFor="ch" refForName="circle6"/>
              <dgm:constr type="l" for="ch" forName="rect6ParTx" refType="r" refFor="ch" refForName="space"/>
              <dgm:constr type="w" for="ch" forName="rect6ParTx" refType="w" refFor="ch" refForName="rect6" fact="0.5"/>
              <dgm:constr type="t" for="ch" forName="rect6ParTx" refType="t" refFor="ch" refForName="rect6"/>
              <dgm:constr type="b" for="ch" forName="rect6ParTx" refType="b" refFor="ch" refForName="rect6"/>
              <dgm:constr type="l" for="ch" forName="rect6ChTx" refType="r" refFor="ch" refForName="rect6ParTx"/>
              <dgm:constr type="w" for="ch" forName="rect6ChTx" refType="w" refFor="ch" refForName="rect6ParTx"/>
              <dgm:constr type="t" for="ch" forName="rect6ChTx" refType="t" refFor="ch" refForName="rect6ParTx"/>
              <dgm:constr type="b" for="ch" forName="rect6ChTx" refType="b" refFor="ch" refForName="rect6ParTx"/>
              <dgm:constr type="l" for="ch" forName="rect6ParTxNoCh" refType="r" refFor="ch" refForName="space"/>
              <dgm:constr type="w" for="ch" forName="rect6ParTxNoCh" refType="w" refFor="ch" refForName="rect6"/>
              <dgm:constr type="t" for="ch" forName="rect6ParTxNoCh" refType="t" refFor="ch" refForName="rect6"/>
              <dgm:constr type="b" for="ch" forName="rect6ParTxNoCh" refType="b" refFor="ch" refForName="rect6"/>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l" for="ch" forName="rect4ParTx" refType="r" refFor="ch" refForName="space"/>
              <dgm:constr type="w" for="ch" forName="rect4ParTx" refType="w" refFor="ch" refForName="rect4" fact="0.5"/>
              <dgm:constr type="t" for="ch" forName="rect4ParTx" refType="t" refFor="ch" refForName="rect4"/>
              <dgm:constr type="b" for="ch" forName="rect4ParTx" refType="t" refFor="ch" refForName="rect5"/>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t" refFor="ch" refForName="rect5"/>
              <dgm:constr type="l" for="ch" forName="rect5ParTx" refType="r" refFor="ch" refForName="space"/>
              <dgm:constr type="w" for="ch" forName="rect5ParTx" refType="w" refFor="ch" refForName="rect5" fact="0.5"/>
              <dgm:constr type="t" for="ch" forName="rect5ParTx" refType="t" refFor="ch" refForName="rect5"/>
              <dgm:constr type="b" for="ch" forName="rect5ParTx" refType="t" refFor="ch" refForName="rect6"/>
              <dgm:constr type="l" for="ch" forName="rect5ChTx" refType="r" refFor="ch" refForName="rect5ParTx"/>
              <dgm:constr type="w" for="ch" forName="rect5ChTx" refType="w" refFor="ch" refForName="rect5ParTx"/>
              <dgm:constr type="t" for="ch" forName="rect5ChTx" refType="t" refFor="ch" refForName="rect5ParTx"/>
              <dgm:constr type="b" for="ch" forName="rect5ChTx" refType="b" refFor="ch" refForName="rect5ParTx"/>
              <dgm:constr type="l" for="ch" forName="rect5ParTxNoCh" refType="r" refFor="ch" refForName="space"/>
              <dgm:constr type="w" for="ch" forName="rect5ParTxNoCh" refType="w" refFor="ch" refForName="rect5"/>
              <dgm:constr type="t" for="ch" forName="rect5ParTxNoCh" refType="t" refFor="ch" refForName="rect5"/>
              <dgm:constr type="b" for="ch" forName="rect5ParTxNoCh" refType="t" refFor="ch" refForName="rect6"/>
              <dgm:constr type="primFontSz" for="ch" op="equ" val="65"/>
              <dgm:constr type="secFontSz" for="ch" op="equ" val="65"/>
            </dgm:constrLst>
          </dgm:if>
          <dgm:if name="Name10" axis="ch" ptType="node" func="cnt" op="gte" val="7">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85714"/>
              <dgm:constr type="hOff" for="ch" forName="circle2" refType="h" refFor="ch" refForName="vertSpace2" fact="-0.14286"/>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71429"/>
              <dgm:constr type="hOff" for="ch" forName="circle3" refType="h" refFor="ch" refForName="vertSpace2" fact="-0.28571"/>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57143"/>
              <dgm:constr type="hOff" for="ch" forName="circle4" refType="h" refFor="ch" refForName="vertSpace2" fact="-0.42857"/>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l" refFor="ch" refForName="space"/>
              <dgm:constr type="h" for="ch" forName="circle5" refType="h" refFor="ch" refForName="circle1" fact="0.42857"/>
              <dgm:constr type="hOff" for="ch" forName="circle5" refType="h" refFor="ch" refForName="vertSpace2" fact="-0.57143"/>
              <dgm:constr type="w" for="ch" forName="circle5" refType="h" refFor="ch" refForName="circle5" op="equ"/>
              <dgm:constr type="wOff" for="ch" forName="circle5" refType="hOff" refFor="ch" refForName="circle5" op="equ"/>
              <dgm:constr type="b" for="ch" forName="circle5" refType="t" refFor="ch" refForName="vertSpace5"/>
              <dgm:constr type="l" for="ch" forName="rect5" refType="r" refFor="ch" refForName="space"/>
              <dgm:constr type="r" for="ch" forName="rect5" refType="w"/>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l" refFor="ch" refForName="space"/>
              <dgm:constr type="h" for="ch" forName="circle6" refType="h" refFor="ch" refForName="circle1" fact="0.28571"/>
              <dgm:constr type="hOff" for="ch" forName="circle6" refType="h" refFor="ch" refForName="vertSpace2" fact="-0.71429"/>
              <dgm:constr type="w" for="ch" forName="circle6" refType="h" refFor="ch" refForName="circle6" op="equ"/>
              <dgm:constr type="wOff" for="ch" forName="circle6" refType="hOff" refFor="ch" refForName="circle6" op="equ"/>
              <dgm:constr type="b" for="ch" forName="circle6" refType="t" refFor="ch" refForName="vertSpace6"/>
              <dgm:constr type="l" for="ch" forName="rect6" refType="r" refFor="ch" refForName="space"/>
              <dgm:constr type="r" for="ch" forName="rect6" refType="w"/>
              <dgm:constr type="h" for="ch" forName="rect6" refType="h" refFor="ch" refForName="circle6"/>
              <dgm:constr type="hOff" for="ch" forName="rect6" refType="hOff" refFor="ch" refForName="circle6"/>
              <dgm:constr type="b" for="ch" forName="rect6" refType="b" refFor="ch" refForName="circle6"/>
              <dgm:constr type="l" for="ch" forName="vertSpace7"/>
              <dgm:constr type="w" for="ch" forName="vertSpace7" refType="w"/>
              <dgm:constr type="h" for="ch" forName="vertSpace7" refType="h" refFor="ch" refForName="vertSpace6"/>
              <dgm:constr type="b" for="ch" forName="vertSpace7" refType="t" refFor="ch" refForName="vertSpace6"/>
              <dgm:constr type="ctrX" for="ch" forName="circle7" refType="l" refFor="ch" refForName="space"/>
              <dgm:constr type="h" for="ch" forName="circle7" refType="h" refFor="ch" refForName="circle1" fact="0.14286"/>
              <dgm:constr type="hOff" for="ch" forName="circle7" refType="h" refFor="ch" refForName="vertSpace2" fact="-0.85714"/>
              <dgm:constr type="w" for="ch" forName="circle7" refType="h" refFor="ch" refForName="circle7" op="equ"/>
              <dgm:constr type="wOff" for="ch" forName="circle7" refType="hOff" refFor="ch" refForName="circle7" op="equ"/>
              <dgm:constr type="b" for="ch" forName="circle7" refType="t" refFor="ch" refForName="vertSpace7"/>
              <dgm:constr type="l" for="ch" forName="rect7" refType="r" refFor="ch" refForName="space"/>
              <dgm:constr type="r" for="ch" forName="rect7" refType="w"/>
              <dgm:constr type="h" for="ch" forName="rect7" refType="h" refFor="ch" refForName="circle7"/>
              <dgm:constr type="hOff" for="ch" forName="rect7" refType="hOff" refFor="ch" refForName="circle7"/>
              <dgm:constr type="b" for="ch" forName="rect7" refType="b" refFor="ch" refForName="circle7"/>
              <dgm:constr type="l" for="ch" forName="rect7ParTx" refType="r" refFor="ch" refForName="space"/>
              <dgm:constr type="w" for="ch" forName="rect7ParTx" refType="w" refFor="ch" refForName="rect7" fact="0.5"/>
              <dgm:constr type="t" for="ch" forName="rect7ParTx" refType="t" refFor="ch" refForName="rect7"/>
              <dgm:constr type="b" for="ch" forName="rect7ParTx" refType="b" refFor="ch" refForName="rect7"/>
              <dgm:constr type="l" for="ch" forName="rect7ChTx" refType="r" refFor="ch" refForName="rect7ParTx"/>
              <dgm:constr type="w" for="ch" forName="rect7ChTx" refType="w" refFor="ch" refForName="rect7ParTx"/>
              <dgm:constr type="t" for="ch" forName="rect7ChTx" refType="t" refFor="ch" refForName="rect7ParTx"/>
              <dgm:constr type="b" for="ch" forName="rect7ChTx" refType="b" refFor="ch" refForName="rect7ParTx"/>
              <dgm:constr type="l" for="ch" forName="rect7ParTxNoCh" refType="r" refFor="ch" refForName="space"/>
              <dgm:constr type="w" for="ch" forName="rect7ParTxNoCh" refType="w" refFor="ch" refForName="rect7"/>
              <dgm:constr type="t" for="ch" forName="rect7ParTxNoCh" refType="t" refFor="ch" refForName="rect7"/>
              <dgm:constr type="b" for="ch" forName="rect7ParTxNoCh" refType="b" refFor="ch" refForName="rect7"/>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l" for="ch" forName="rect4ParTx" refType="r" refFor="ch" refForName="space"/>
              <dgm:constr type="w" for="ch" forName="rect4ParTx" refType="w" refFor="ch" refForName="rect4" fact="0.5"/>
              <dgm:constr type="t" for="ch" forName="rect4ParTx" refType="t" refFor="ch" refForName="rect4"/>
              <dgm:constr type="b" for="ch" forName="rect4ParTx" refType="t" refFor="ch" refForName="rect5"/>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t" refFor="ch" refForName="rect5"/>
              <dgm:constr type="l" for="ch" forName="rect5ParTx" refType="r" refFor="ch" refForName="space"/>
              <dgm:constr type="w" for="ch" forName="rect5ParTx" refType="w" refFor="ch" refForName="rect5" fact="0.5"/>
              <dgm:constr type="t" for="ch" forName="rect5ParTx" refType="t" refFor="ch" refForName="rect5"/>
              <dgm:constr type="b" for="ch" forName="rect5ParTx" refType="t" refFor="ch" refForName="rect6"/>
              <dgm:constr type="l" for="ch" forName="rect5ChTx" refType="r" refFor="ch" refForName="rect5ParTx"/>
              <dgm:constr type="w" for="ch" forName="rect5ChTx" refType="w" refFor="ch" refForName="rect5ParTx"/>
              <dgm:constr type="t" for="ch" forName="rect5ChTx" refType="t" refFor="ch" refForName="rect5ParTx"/>
              <dgm:constr type="b" for="ch" forName="rect5ChTx" refType="b" refFor="ch" refForName="rect5ParTx"/>
              <dgm:constr type="l" for="ch" forName="rect5ParTxNoCh" refType="r" refFor="ch" refForName="space"/>
              <dgm:constr type="w" for="ch" forName="rect5ParTxNoCh" refType="w" refFor="ch" refForName="rect5"/>
              <dgm:constr type="t" for="ch" forName="rect5ParTxNoCh" refType="t" refFor="ch" refForName="rect5"/>
              <dgm:constr type="b" for="ch" forName="rect5ParTxNoCh" refType="t" refFor="ch" refForName="rect6"/>
              <dgm:constr type="l" for="ch" forName="rect6ParTx" refType="r" refFor="ch" refForName="space"/>
              <dgm:constr type="w" for="ch" forName="rect6ParTx" refType="w" refFor="ch" refForName="rect6" fact="0.5"/>
              <dgm:constr type="t" for="ch" forName="rect6ParTx" refType="t" refFor="ch" refForName="rect6"/>
              <dgm:constr type="b" for="ch" forName="rect6ParTx" refType="t" refFor="ch" refForName="rect7"/>
              <dgm:constr type="l" for="ch" forName="rect6ChTx" refType="r" refFor="ch" refForName="rect6ParTx"/>
              <dgm:constr type="w" for="ch" forName="rect6ChTx" refType="w" refFor="ch" refForName="rect6ParTx"/>
              <dgm:constr type="t" for="ch" forName="rect6ChTx" refType="t" refFor="ch" refForName="rect6ParTx"/>
              <dgm:constr type="b" for="ch" forName="rect6ChTx" refType="b" refFor="ch" refForName="rect6ParTx"/>
              <dgm:constr type="l" for="ch" forName="rect6ParTxNoCh" refType="r" refFor="ch" refForName="space"/>
              <dgm:constr type="w" for="ch" forName="rect6ParTxNoCh" refType="w" refFor="ch" refForName="rect6"/>
              <dgm:constr type="t" for="ch" forName="rect6ParTxNoCh" refType="t" refFor="ch" refForName="rect6"/>
              <dgm:constr type="b" for="ch" forName="rect6ParTxNoCh" refType="t" refFor="ch" refForName="rect7"/>
              <dgm:constr type="primFontSz" for="ch" op="equ" val="65"/>
              <dgm:constr type="secFontSz" for="ch" op="equ" val="65"/>
            </dgm:constrLst>
          </dgm:if>
          <dgm:else name="Name11">
            <dgm:constrLst/>
          </dgm:else>
        </dgm:choose>
      </dgm:if>
      <dgm:else name="Name12">
        <dgm:choose name="Name13">
          <dgm:if name="Name14" axis="ch" ptType="node" func="cnt" op="equ" val="1">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r" for="ch" forName="rect1ParTx" refType="l" refFor="ch" refForName="space"/>
              <dgm:constr type="w" for="ch" forName="rect1ParTx" refType="w" refFor="ch" refForName="rect1" fact="0.5"/>
              <dgm:constr type="t" for="ch" forName="rect1ParTx" refType="t" refFor="ch" refForName="rect1"/>
              <dgm:constr type="b" for="ch" forName="rect1ParTx" refType="b" refFor="ch" refForName="rect1"/>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b" refFor="ch" refForName="rect1"/>
              <dgm:constr type="primFontSz" for="ch" op="equ" val="65"/>
              <dgm:constr type="secFontSz" for="ch" op="equ" val="65"/>
            </dgm:constrLst>
          </dgm:if>
          <dgm:if name="Name15" axis="ch" ptType="node" func="cnt" op="equ" val="2">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5"/>
              <dgm:constr type="hOff" for="ch" forName="circle2" refType="h" refFor="ch" refForName="vertSpace2" fact="-0.5"/>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r" for="ch" forName="rect2ParTx" refType="l" refFor="ch" refForName="space"/>
              <dgm:constr type="w" for="ch" forName="rect2ParTx" refType="w" refFor="ch" refForName="rect2" fact="0.5"/>
              <dgm:constr type="t" for="ch" forName="rect2ParTx" refType="t" refFor="ch" refForName="rect2"/>
              <dgm:constr type="b" for="ch" forName="rect2ParTx" refType="b" refFor="ch" refForName="rect2"/>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b" refFor="ch" refForName="rect2"/>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primFontSz" for="ch" op="equ" val="65"/>
              <dgm:constr type="secFontSz" for="ch" op="equ" val="65"/>
            </dgm:constrLst>
          </dgm:if>
          <dgm:if name="Name16" axis="ch" ptType="node" func="cnt" op="equ" val="3">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66667"/>
              <dgm:constr type="hOff" for="ch" forName="circle2" refType="h" refFor="ch" refForName="vertSpace2" fact="-0.33333"/>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33333"/>
              <dgm:constr type="hOff" for="ch" forName="circle3" refType="h" refFor="ch" refForName="vertSpace2" fact="-0.66667"/>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r" for="ch" forName="rect3ParTx" refType="l" refFor="ch" refForName="space"/>
              <dgm:constr type="w" for="ch" forName="rect3ParTx" refType="w" refFor="ch" refForName="rect3" fact="0.5"/>
              <dgm:constr type="t" for="ch" forName="rect3ParTx" refType="t" refFor="ch" refForName="rect3"/>
              <dgm:constr type="b" for="ch" forName="rect3ParTx" refType="b" refFor="ch" refForName="rect3"/>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b" refFor="ch" refForName="rect3"/>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primFontSz" for="ch" op="equ" val="65"/>
              <dgm:constr type="secFontSz" for="ch" op="equ" val="65"/>
            </dgm:constrLst>
          </dgm:if>
          <dgm:if name="Name17" axis="ch" ptType="node" func="cnt" op="equ" val="4">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75"/>
              <dgm:constr type="hOff" for="ch" forName="circle2" refType="h" refFor="ch" refForName="vertSpace2" fact="-0.25"/>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5"/>
              <dgm:constr type="hOff" for="ch" forName="circle3" refType="h" refFor="ch" refForName="vertSpace2" fact="-0.5"/>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25"/>
              <dgm:constr type="hOff" for="ch" forName="circle4" refType="h" refFor="ch" refForName="vertSpace2" fact="-0.75"/>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r" for="ch" forName="rect4ParTx" refType="l" refFor="ch" refForName="space"/>
              <dgm:constr type="w" for="ch" forName="rect4ParTx" refType="w" refFor="ch" refForName="rect4" fact="0.5"/>
              <dgm:constr type="t" for="ch" forName="rect4ParTx" refType="t" refFor="ch" refForName="rect4"/>
              <dgm:constr type="b" for="ch" forName="rect4ParTx" refType="b" refFor="ch" refForName="rect4"/>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b" refFor="ch" refForName="rect4"/>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primFontSz" for="ch" op="equ" val="65"/>
              <dgm:constr type="secFontSz" for="ch" op="equ" val="65"/>
            </dgm:constrLst>
          </dgm:if>
          <dgm:if name="Name18" axis="ch" ptType="node" func="cnt" op="equ" val="5">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8"/>
              <dgm:constr type="hOff" for="ch" forName="circle2" refType="h" refFor="ch" refForName="vertSpace2" fact="-0.2"/>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6"/>
              <dgm:constr type="hOff" for="ch" forName="circle3" refType="h" refFor="ch" refForName="vertSpace2" fact="-0.4"/>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4"/>
              <dgm:constr type="hOff" for="ch" forName="circle4" refType="h" refFor="ch" refForName="vertSpace2" fact="-0.6"/>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r" refFor="ch" refForName="space"/>
              <dgm:constr type="h" for="ch" forName="circle5" refType="h" refFor="ch" refForName="circle1" fact="0.2"/>
              <dgm:constr type="hOff" for="ch" forName="circle5" refType="h" refFor="ch" refForName="vertSpace2" fact="-0.8"/>
              <dgm:constr type="w" for="ch" forName="circle5" refType="h" refFor="ch" refForName="circle5" op="equ"/>
              <dgm:constr type="wOff" for="ch" forName="circle5" refType="hOff" refFor="ch" refForName="circle5" op="equ"/>
              <dgm:constr type="b" for="ch" forName="circle5" refType="t" refFor="ch" refForName="vertSpace5"/>
              <dgm:constr type="r" for="ch" forName="rect5" refType="l" refFor="ch" refForName="space"/>
              <dgm:constr type="l" for="ch" forName="rect5"/>
              <dgm:constr type="h" for="ch" forName="rect5" refType="h" refFor="ch" refForName="circle5"/>
              <dgm:constr type="hOff" for="ch" forName="rect5" refType="hOff" refFor="ch" refForName="circle5"/>
              <dgm:constr type="b" for="ch" forName="rect5" refType="b" refFor="ch" refForName="circle5"/>
              <dgm:constr type="r" for="ch" forName="rect5ParTx" refType="l" refFor="ch" refForName="space"/>
              <dgm:constr type="w" for="ch" forName="rect5ParTx" refType="w" refFor="ch" refForName="rect5" fact="0.5"/>
              <dgm:constr type="t" for="ch" forName="rect5ParTx" refType="t" refFor="ch" refForName="rect5"/>
              <dgm:constr type="b" for="ch" forName="rect5ParTx" refType="b" refFor="ch" refForName="rect5"/>
              <dgm:constr type="r" for="ch" forName="rect5ChTx" refType="l" refFor="ch" refForName="rect5ParTx"/>
              <dgm:constr type="w" for="ch" forName="rect5ChTx" refType="w" refFor="ch" refForName="rect5ParTx"/>
              <dgm:constr type="t" for="ch" forName="rect5ChTx" refType="t" refFor="ch" refForName="rect5ParTx"/>
              <dgm:constr type="b" for="ch" forName="rect5ChTx" refType="b" refFor="ch" refForName="rect5ParTx"/>
              <dgm:constr type="r" for="ch" forName="rect5ParTxNoCh" refType="l" refFor="ch" refForName="space"/>
              <dgm:constr type="w" for="ch" forName="rect5ParTxNoCh" refType="w" refFor="ch" refForName="rect5"/>
              <dgm:constr type="t" for="ch" forName="rect5ParTxNoCh" refType="t" refFor="ch" refForName="rect5"/>
              <dgm:constr type="b" for="ch" forName="rect5ParTxNoCh" refType="b" refFor="ch" refForName="rect5"/>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r" for="ch" forName="rect4ParTx" refType="l" refFor="ch" refForName="space"/>
              <dgm:constr type="w" for="ch" forName="rect4ParTx" refType="w" refFor="ch" refForName="rect4" fact="0.5"/>
              <dgm:constr type="t" for="ch" forName="rect4ParTx" refType="t" refFor="ch" refForName="rect4"/>
              <dgm:constr type="b" for="ch" forName="rect4ParTx" refType="t" refFor="ch" refForName="rect5"/>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t" refFor="ch" refForName="rect5"/>
              <dgm:constr type="primFontSz" for="ch" op="equ" val="65"/>
              <dgm:constr type="secFontSz" for="ch" op="equ" val="65"/>
            </dgm:constrLst>
          </dgm:if>
          <dgm:if name="Name19" axis="ch" ptType="node" func="cnt" op="equ" val="6">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83333"/>
              <dgm:constr type="hOff" for="ch" forName="circle2" refType="h" refFor="ch" refForName="vertSpace2" fact="-0.16667"/>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66667"/>
              <dgm:constr type="hOff" for="ch" forName="circle3" refType="h" refFor="ch" refForName="vertSpace2" fact="-0.33333"/>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5"/>
              <dgm:constr type="hOff" for="ch" forName="circle4" refType="h" refFor="ch" refForName="vertSpace2" fact="-0.5"/>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r" refFor="ch" refForName="space"/>
              <dgm:constr type="h" for="ch" forName="circle5" refType="h" refFor="ch" refForName="circle1" fact="0.33333"/>
              <dgm:constr type="hOff" for="ch" forName="circle5" refType="h" refFor="ch" refForName="vertSpace2" fact="-0.66667"/>
              <dgm:constr type="w" for="ch" forName="circle5" refType="h" refFor="ch" refForName="circle5" op="equ"/>
              <dgm:constr type="wOff" for="ch" forName="circle5" refType="hOff" refFor="ch" refForName="circle5" op="equ"/>
              <dgm:constr type="b" for="ch" forName="circle5" refType="t" refFor="ch" refForName="vertSpace5"/>
              <dgm:constr type="r" for="ch" forName="rect5" refType="l" refFor="ch" refForName="space"/>
              <dgm:constr type="l" for="ch" forName="rect5"/>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r" refFor="ch" refForName="space"/>
              <dgm:constr type="h" for="ch" forName="circle6" refType="h" refFor="ch" refForName="circle1" fact="0.16667"/>
              <dgm:constr type="hOff" for="ch" forName="circle6" refType="h" refFor="ch" refForName="vertSpace2" fact="-0.83333"/>
              <dgm:constr type="w" for="ch" forName="circle6" refType="h" refFor="ch" refForName="circle6" op="equ"/>
              <dgm:constr type="wOff" for="ch" forName="circle6" refType="hOff" refFor="ch" refForName="circle6" op="equ"/>
              <dgm:constr type="b" for="ch" forName="circle6" refType="t" refFor="ch" refForName="vertSpace6"/>
              <dgm:constr type="r" for="ch" forName="rect6" refType="l" refFor="ch" refForName="space"/>
              <dgm:constr type="l" for="ch" forName="rect6"/>
              <dgm:constr type="h" for="ch" forName="rect6" refType="h" refFor="ch" refForName="circle6"/>
              <dgm:constr type="hOff" for="ch" forName="rect6" refType="hOff" refFor="ch" refForName="circle6"/>
              <dgm:constr type="b" for="ch" forName="rect6" refType="b" refFor="ch" refForName="circle6"/>
              <dgm:constr type="r" for="ch" forName="rect6ParTx" refType="l" refFor="ch" refForName="space"/>
              <dgm:constr type="w" for="ch" forName="rect6ParTx" refType="w" refFor="ch" refForName="rect6" fact="0.5"/>
              <dgm:constr type="t" for="ch" forName="rect6ParTx" refType="t" refFor="ch" refForName="rect6"/>
              <dgm:constr type="b" for="ch" forName="rect6ParTx" refType="b" refFor="ch" refForName="rect6"/>
              <dgm:constr type="r" for="ch" forName="rect6ChTx" refType="l" refFor="ch" refForName="rect6ParTx"/>
              <dgm:constr type="w" for="ch" forName="rect6ChTx" refType="w" refFor="ch" refForName="rect6ParTx"/>
              <dgm:constr type="t" for="ch" forName="rect6ChTx" refType="t" refFor="ch" refForName="rect6ParTx"/>
              <dgm:constr type="b" for="ch" forName="rect6ChTx" refType="b" refFor="ch" refForName="rect6ParTx"/>
              <dgm:constr type="r" for="ch" forName="rect6ParTxNoCh" refType="l" refFor="ch" refForName="space"/>
              <dgm:constr type="w" for="ch" forName="rect6ParTxNoCh" refType="w" refFor="ch" refForName="rect6"/>
              <dgm:constr type="t" for="ch" forName="rect6ParTxNoCh" refType="t" refFor="ch" refForName="rect6"/>
              <dgm:constr type="b" for="ch" forName="rect6ParTxNoCh" refType="b" refFor="ch" refForName="rect6"/>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r" for="ch" forName="rect4ParTx" refType="l" refFor="ch" refForName="space"/>
              <dgm:constr type="w" for="ch" forName="rect4ParTx" refType="w" refFor="ch" refForName="rect4" fact="0.5"/>
              <dgm:constr type="t" for="ch" forName="rect4ParTx" refType="t" refFor="ch" refForName="rect4"/>
              <dgm:constr type="b" for="ch" forName="rect4ParTx" refType="t" refFor="ch" refForName="rect5"/>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t" refFor="ch" refForName="rect5"/>
              <dgm:constr type="r" for="ch" forName="rect5ParTx" refType="l" refFor="ch" refForName="space"/>
              <dgm:constr type="w" for="ch" forName="rect5ParTx" refType="w" refFor="ch" refForName="rect5" fact="0.5"/>
              <dgm:constr type="t" for="ch" forName="rect5ParTx" refType="t" refFor="ch" refForName="rect5"/>
              <dgm:constr type="b" for="ch" forName="rect5ParTx" refType="t" refFor="ch" refForName="rect6"/>
              <dgm:constr type="r" for="ch" forName="rect5ChTx" refType="l" refFor="ch" refForName="rect5ParTx"/>
              <dgm:constr type="w" for="ch" forName="rect5ChTx" refType="w" refFor="ch" refForName="rect5ParTx"/>
              <dgm:constr type="t" for="ch" forName="rect5ChTx" refType="t" refFor="ch" refForName="rect5ParTx"/>
              <dgm:constr type="b" for="ch" forName="rect5ChTx" refType="b" refFor="ch" refForName="rect5ParTx"/>
              <dgm:constr type="r" for="ch" forName="rect5ParTxNoCh" refType="l" refFor="ch" refForName="space"/>
              <dgm:constr type="w" for="ch" forName="rect5ParTxNoCh" refType="w" refFor="ch" refForName="rect5"/>
              <dgm:constr type="t" for="ch" forName="rect5ParTxNoCh" refType="t" refFor="ch" refForName="rect5"/>
              <dgm:constr type="b" for="ch" forName="rect5ParTxNoCh" refType="t" refFor="ch" refForName="rect6"/>
              <dgm:constr type="primFontSz" for="ch" op="equ" val="65"/>
              <dgm:constr type="secFontSz" for="ch" op="equ" val="65"/>
            </dgm:constrLst>
          </dgm:if>
          <dgm:if name="Name20" axis="ch" ptType="node" func="cnt" op="gte" val="7">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85714"/>
              <dgm:constr type="hOff" for="ch" forName="circle2" refType="h" refFor="ch" refForName="vertSpace2" fact="-0.14286"/>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71429"/>
              <dgm:constr type="hOff" for="ch" forName="circle3" refType="h" refFor="ch" refForName="vertSpace2" fact="-0.28571"/>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57143"/>
              <dgm:constr type="hOff" for="ch" forName="circle4" refType="h" refFor="ch" refForName="vertSpace2" fact="-0.42857"/>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r" refFor="ch" refForName="space"/>
              <dgm:constr type="h" for="ch" forName="circle5" refType="h" refFor="ch" refForName="circle1" fact="0.42857"/>
              <dgm:constr type="hOff" for="ch" forName="circle5" refType="h" refFor="ch" refForName="vertSpace2" fact="-0.57143"/>
              <dgm:constr type="w" for="ch" forName="circle5" refType="h" refFor="ch" refForName="circle5" op="equ"/>
              <dgm:constr type="wOff" for="ch" forName="circle5" refType="hOff" refFor="ch" refForName="circle5" op="equ"/>
              <dgm:constr type="b" for="ch" forName="circle5" refType="t" refFor="ch" refForName="vertSpace5"/>
              <dgm:constr type="r" for="ch" forName="rect5" refType="l" refFor="ch" refForName="space"/>
              <dgm:constr type="l" for="ch" forName="rect5"/>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r" refFor="ch" refForName="space"/>
              <dgm:constr type="h" for="ch" forName="circle6" refType="h" refFor="ch" refForName="circle1" fact="0.28571"/>
              <dgm:constr type="hOff" for="ch" forName="circle6" refType="h" refFor="ch" refForName="vertSpace2" fact="-0.71429"/>
              <dgm:constr type="w" for="ch" forName="circle6" refType="h" refFor="ch" refForName="circle6" op="equ"/>
              <dgm:constr type="wOff" for="ch" forName="circle6" refType="hOff" refFor="ch" refForName="circle6" op="equ"/>
              <dgm:constr type="b" for="ch" forName="circle6" refType="t" refFor="ch" refForName="vertSpace6"/>
              <dgm:constr type="r" for="ch" forName="rect6" refType="l" refFor="ch" refForName="space"/>
              <dgm:constr type="l" for="ch" forName="rect6"/>
              <dgm:constr type="h" for="ch" forName="rect6" refType="h" refFor="ch" refForName="circle6"/>
              <dgm:constr type="hOff" for="ch" forName="rect6" refType="hOff" refFor="ch" refForName="circle6"/>
              <dgm:constr type="b" for="ch" forName="rect6" refType="b" refFor="ch" refForName="circle6"/>
              <dgm:constr type="l" for="ch" forName="vertSpace7"/>
              <dgm:constr type="w" for="ch" forName="vertSpace7" refType="w"/>
              <dgm:constr type="h" for="ch" forName="vertSpace7" refType="h" refFor="ch" refForName="vertSpace6"/>
              <dgm:constr type="b" for="ch" forName="vertSpace7" refType="t" refFor="ch" refForName="vertSpace6"/>
              <dgm:constr type="ctrX" for="ch" forName="circle7" refType="r" refFor="ch" refForName="space"/>
              <dgm:constr type="h" for="ch" forName="circle7" refType="h" refFor="ch" refForName="circle1" fact="0.14286"/>
              <dgm:constr type="hOff" for="ch" forName="circle7" refType="h" refFor="ch" refForName="vertSpace2" fact="-0.85714"/>
              <dgm:constr type="w" for="ch" forName="circle7" refType="h" refFor="ch" refForName="circle7" op="equ"/>
              <dgm:constr type="wOff" for="ch" forName="circle7" refType="hOff" refFor="ch" refForName="circle7" op="equ"/>
              <dgm:constr type="b" for="ch" forName="circle7" refType="t" refFor="ch" refForName="vertSpace7"/>
              <dgm:constr type="r" for="ch" forName="rect7" refType="l" refFor="ch" refForName="space"/>
              <dgm:constr type="l" for="ch" forName="rect7"/>
              <dgm:constr type="h" for="ch" forName="rect7" refType="h" refFor="ch" refForName="circle7"/>
              <dgm:constr type="hOff" for="ch" forName="rect7" refType="hOff" refFor="ch" refForName="circle7"/>
              <dgm:constr type="b" for="ch" forName="rect7" refType="b" refFor="ch" refForName="circle7"/>
              <dgm:constr type="r" for="ch" forName="rect7ParTx" refType="l" refFor="ch" refForName="space"/>
              <dgm:constr type="w" for="ch" forName="rect7ParTx" refType="w" refFor="ch" refForName="rect7" fact="0.5"/>
              <dgm:constr type="t" for="ch" forName="rect7ParTx" refType="t" refFor="ch" refForName="rect7"/>
              <dgm:constr type="b" for="ch" forName="rect7ParTx" refType="b" refFor="ch" refForName="rect7"/>
              <dgm:constr type="r" for="ch" forName="rect7ChTx" refType="l" refFor="ch" refForName="rect7ParTx"/>
              <dgm:constr type="w" for="ch" forName="rect7ChTx" refType="w" refFor="ch" refForName="rect7ParTx"/>
              <dgm:constr type="t" for="ch" forName="rect7ChTx" refType="t" refFor="ch" refForName="rect7ParTx"/>
              <dgm:constr type="b" for="ch" forName="rect7ChTx" refType="b" refFor="ch" refForName="rect7ParTx"/>
              <dgm:constr type="r" for="ch" forName="rect7ParTxNoCh" refType="l" refFor="ch" refForName="space"/>
              <dgm:constr type="w" for="ch" forName="rect7ParTxNoCh" refType="w" refFor="ch" refForName="rect7"/>
              <dgm:constr type="t" for="ch" forName="rect7ParTxNoCh" refType="t" refFor="ch" refForName="rect7"/>
              <dgm:constr type="b" for="ch" forName="rect7ParTxNoCh" refType="b" refFor="ch" refForName="rect7"/>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r" for="ch" forName="rect4ParTx" refType="l" refFor="ch" refForName="space"/>
              <dgm:constr type="w" for="ch" forName="rect4ParTx" refType="w" refFor="ch" refForName="rect4" fact="0.5"/>
              <dgm:constr type="t" for="ch" forName="rect4ParTx" refType="t" refFor="ch" refForName="rect4"/>
              <dgm:constr type="b" for="ch" forName="rect4ParTx" refType="t" refFor="ch" refForName="rect5"/>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t" refFor="ch" refForName="rect5"/>
              <dgm:constr type="r" for="ch" forName="rect5ParTx" refType="l" refFor="ch" refForName="space"/>
              <dgm:constr type="w" for="ch" forName="rect5ParTx" refType="w" refFor="ch" refForName="rect5" fact="0.5"/>
              <dgm:constr type="t" for="ch" forName="rect5ParTx" refType="t" refFor="ch" refForName="rect5"/>
              <dgm:constr type="b" for="ch" forName="rect5ParTx" refType="t" refFor="ch" refForName="rect6"/>
              <dgm:constr type="r" for="ch" forName="rect5ChTx" refType="l" refFor="ch" refForName="rect5ParTx"/>
              <dgm:constr type="w" for="ch" forName="rect5ChTx" refType="w" refFor="ch" refForName="rect5ParTx"/>
              <dgm:constr type="t" for="ch" forName="rect5ChTx" refType="t" refFor="ch" refForName="rect5ParTx"/>
              <dgm:constr type="b" for="ch" forName="rect5ChTx" refType="b" refFor="ch" refForName="rect5ParTx"/>
              <dgm:constr type="r" for="ch" forName="rect5ParTxNoCh" refType="l" refFor="ch" refForName="space"/>
              <dgm:constr type="w" for="ch" forName="rect5ParTxNoCh" refType="w" refFor="ch" refForName="rect5"/>
              <dgm:constr type="t" for="ch" forName="rect5ParTxNoCh" refType="t" refFor="ch" refForName="rect5"/>
              <dgm:constr type="b" for="ch" forName="rect5ParTxNoCh" refType="t" refFor="ch" refForName="rect6"/>
              <dgm:constr type="r" for="ch" forName="rect6ParTx" refType="l" refFor="ch" refForName="space"/>
              <dgm:constr type="w" for="ch" forName="rect6ParTx" refType="w" refFor="ch" refForName="rect6" fact="0.5"/>
              <dgm:constr type="t" for="ch" forName="rect6ParTx" refType="t" refFor="ch" refForName="rect6"/>
              <dgm:constr type="b" for="ch" forName="rect6ParTx" refType="t" refFor="ch" refForName="rect7"/>
              <dgm:constr type="r" for="ch" forName="rect6ChTx" refType="l" refFor="ch" refForName="rect6ParTx"/>
              <dgm:constr type="w" for="ch" forName="rect6ChTx" refType="w" refFor="ch" refForName="rect6ParTx"/>
              <dgm:constr type="t" for="ch" forName="rect6ChTx" refType="t" refFor="ch" refForName="rect6ParTx"/>
              <dgm:constr type="b" for="ch" forName="rect6ChTx" refType="b" refFor="ch" refForName="rect6ParTx"/>
              <dgm:constr type="r" for="ch" forName="rect6ParTxNoCh" refType="l" refFor="ch" refForName="space"/>
              <dgm:constr type="w" for="ch" forName="rect6ParTxNoCh" refType="w" refFor="ch" refForName="rect6"/>
              <dgm:constr type="t" for="ch" forName="rect6ParTxNoCh" refType="t" refFor="ch" refForName="rect6"/>
              <dgm:constr type="b" for="ch" forName="rect6ParTxNoCh" refType="t" refFor="ch" refForName="rect7"/>
              <dgm:constr type="primFontSz" for="ch" op="equ" val="65"/>
              <dgm:constr type="secFontSz" for="ch" op="equ" val="65"/>
            </dgm:constrLst>
          </dgm:if>
          <dgm:else name="Name21">
            <dgm:constrLst/>
          </dgm:else>
        </dgm:choose>
      </dgm:else>
    </dgm:choose>
    <dgm:ruleLst/>
    <dgm:forEach name="Name22" axis="ch" ptType="node" cnt="1">
      <dgm:layoutNode name="circle1" styleLbl="node1">
        <dgm:alg type="sp"/>
        <dgm:choose name="Name23">
          <dgm:if name="Name24" func="var" arg="dir" op="equ" val="norm">
            <dgm:shape xmlns:r="http://schemas.openxmlformats.org/officeDocument/2006/relationships" type="pie" r:blip="">
              <dgm:adjLst>
                <dgm:adj idx="1" val="90"/>
                <dgm:adj idx="2" val="270"/>
              </dgm:adjLst>
            </dgm:shape>
          </dgm:if>
          <dgm:else name="Name25">
            <dgm:shape xmlns:r="http://schemas.openxmlformats.org/officeDocument/2006/relationships" type="pie" r:blip="">
              <dgm:adjLst>
                <dgm:adj idx="1" val="270"/>
                <dgm:adj idx="2" val="90"/>
              </dgm:adjLst>
            </dgm:shape>
          </dgm:else>
        </dgm:choose>
        <dgm:presOf/>
        <dgm:constrLst/>
        <dgm:ruleLst/>
      </dgm:layoutNode>
      <dgm:layoutNode name="space">
        <dgm:alg type="sp"/>
        <dgm:shape xmlns:r="http://schemas.openxmlformats.org/officeDocument/2006/relationships" r:blip="">
          <dgm:adjLst/>
        </dgm:shape>
        <dgm:presOf/>
        <dgm:constrLst/>
        <dgm:ruleLst/>
      </dgm:layoutNode>
      <dgm:layoutNode name="rect1" styleLbl="alignAcc1">
        <dgm:alg type="sp"/>
        <dgm:shape xmlns:r="http://schemas.openxmlformats.org/officeDocument/2006/relationships" type="rect" r:blip="">
          <dgm:adjLst/>
        </dgm:shape>
        <dgm:presOf axis="self"/>
        <dgm:constrLst/>
        <dgm:ruleLst/>
      </dgm:layoutNode>
    </dgm:forEach>
    <dgm:forEach name="Name26" axis="ch" ptType="node" st="2" cnt="1">
      <dgm:layoutNode name="vertSpace2">
        <dgm:alg type="sp"/>
        <dgm:shape xmlns:r="http://schemas.openxmlformats.org/officeDocument/2006/relationships" type="rect" r:blip="" hideGeom="1">
          <dgm:adjLst/>
        </dgm:shape>
        <dgm:presOf/>
        <dgm:constrLst/>
        <dgm:ruleLst/>
      </dgm:layoutNode>
      <dgm:layoutNode name="circle2" styleLbl="node1">
        <dgm:alg type="sp"/>
        <dgm:choose name="Name27">
          <dgm:if name="Name28" func="var" arg="dir" op="equ" val="norm">
            <dgm:shape xmlns:r="http://schemas.openxmlformats.org/officeDocument/2006/relationships" type="pie" r:blip="">
              <dgm:adjLst>
                <dgm:adj idx="1" val="90"/>
                <dgm:adj idx="2" val="270"/>
              </dgm:adjLst>
            </dgm:shape>
          </dgm:if>
          <dgm:else name="Name29">
            <dgm:shape xmlns:r="http://schemas.openxmlformats.org/officeDocument/2006/relationships" type="pie" r:blip="">
              <dgm:adjLst>
                <dgm:adj idx="1" val="270"/>
                <dgm:adj idx="2" val="90"/>
              </dgm:adjLst>
            </dgm:shape>
          </dgm:else>
        </dgm:choose>
        <dgm:presOf/>
        <dgm:constrLst/>
        <dgm:ruleLst/>
      </dgm:layoutNode>
      <dgm:layoutNode name="rect2" styleLbl="alignAcc1">
        <dgm:alg type="sp"/>
        <dgm:shape xmlns:r="http://schemas.openxmlformats.org/officeDocument/2006/relationships" type="rect" r:blip="">
          <dgm:adjLst/>
        </dgm:shape>
        <dgm:presOf axis="self"/>
        <dgm:constrLst/>
        <dgm:ruleLst/>
      </dgm:layoutNode>
    </dgm:forEach>
    <dgm:forEach name="Name30" axis="ch" ptType="node" st="3" cnt="1">
      <dgm:layoutNode name="vertSpace3">
        <dgm:alg type="sp"/>
        <dgm:shape xmlns:r="http://schemas.openxmlformats.org/officeDocument/2006/relationships" type="rect" r:blip="" hideGeom="1">
          <dgm:adjLst/>
        </dgm:shape>
        <dgm:presOf/>
        <dgm:constrLst/>
        <dgm:ruleLst/>
      </dgm:layoutNode>
      <dgm:layoutNode name="circle3" styleLbl="node1">
        <dgm:alg type="sp"/>
        <dgm:choose name="Name31">
          <dgm:if name="Name32" func="var" arg="dir" op="equ" val="norm">
            <dgm:shape xmlns:r="http://schemas.openxmlformats.org/officeDocument/2006/relationships" type="pie" r:blip="">
              <dgm:adjLst>
                <dgm:adj idx="1" val="90"/>
                <dgm:adj idx="2" val="270"/>
              </dgm:adjLst>
            </dgm:shape>
          </dgm:if>
          <dgm:else name="Name33">
            <dgm:shape xmlns:r="http://schemas.openxmlformats.org/officeDocument/2006/relationships" type="pie" r:blip="">
              <dgm:adjLst>
                <dgm:adj idx="1" val="270"/>
                <dgm:adj idx="2" val="90"/>
              </dgm:adjLst>
            </dgm:shape>
          </dgm:else>
        </dgm:choose>
        <dgm:presOf/>
        <dgm:constrLst/>
        <dgm:ruleLst/>
      </dgm:layoutNode>
      <dgm:layoutNode name="rect3" styleLbl="alignAcc1">
        <dgm:alg type="sp"/>
        <dgm:shape xmlns:r="http://schemas.openxmlformats.org/officeDocument/2006/relationships" type="rect" r:blip="">
          <dgm:adjLst/>
        </dgm:shape>
        <dgm:presOf axis="self"/>
        <dgm:constrLst/>
        <dgm:ruleLst/>
      </dgm:layoutNode>
    </dgm:forEach>
    <dgm:forEach name="Name34" axis="ch" ptType="node" st="4" cnt="1">
      <dgm:layoutNode name="vertSpace4">
        <dgm:alg type="sp"/>
        <dgm:shape xmlns:r="http://schemas.openxmlformats.org/officeDocument/2006/relationships" type="rect" r:blip="" hideGeom="1">
          <dgm:adjLst/>
        </dgm:shape>
        <dgm:presOf/>
        <dgm:constrLst/>
        <dgm:ruleLst/>
      </dgm:layoutNode>
      <dgm:layoutNode name="circle4" styleLbl="node1">
        <dgm:alg type="sp"/>
        <dgm:choose name="Name35">
          <dgm:if name="Name36" func="var" arg="dir" op="equ" val="norm">
            <dgm:shape xmlns:r="http://schemas.openxmlformats.org/officeDocument/2006/relationships" type="pie" r:blip="">
              <dgm:adjLst>
                <dgm:adj idx="1" val="90"/>
                <dgm:adj idx="2" val="270"/>
              </dgm:adjLst>
            </dgm:shape>
          </dgm:if>
          <dgm:else name="Name37">
            <dgm:shape xmlns:r="http://schemas.openxmlformats.org/officeDocument/2006/relationships" type="pie" r:blip="">
              <dgm:adjLst>
                <dgm:adj idx="1" val="270"/>
                <dgm:adj idx="2" val="90"/>
              </dgm:adjLst>
            </dgm:shape>
          </dgm:else>
        </dgm:choose>
        <dgm:presOf/>
        <dgm:constrLst/>
        <dgm:ruleLst/>
      </dgm:layoutNode>
      <dgm:layoutNode name="rect4" styleLbl="alignAcc1">
        <dgm:alg type="sp"/>
        <dgm:shape xmlns:r="http://schemas.openxmlformats.org/officeDocument/2006/relationships" type="rect" r:blip="">
          <dgm:adjLst/>
        </dgm:shape>
        <dgm:presOf axis="self"/>
        <dgm:constrLst/>
        <dgm:ruleLst/>
      </dgm:layoutNode>
    </dgm:forEach>
    <dgm:forEach name="Name38" axis="ch" ptType="node" st="5" cnt="1">
      <dgm:layoutNode name="vertSpace5">
        <dgm:alg type="sp"/>
        <dgm:shape xmlns:r="http://schemas.openxmlformats.org/officeDocument/2006/relationships" type="rect" r:blip="" hideGeom="1">
          <dgm:adjLst/>
        </dgm:shape>
        <dgm:presOf/>
        <dgm:constrLst/>
        <dgm:ruleLst/>
      </dgm:layoutNode>
      <dgm:layoutNode name="circle5" styleLbl="node1">
        <dgm:alg type="sp"/>
        <dgm:choose name="Name39">
          <dgm:if name="Name40" func="var" arg="dir" op="equ" val="norm">
            <dgm:shape xmlns:r="http://schemas.openxmlformats.org/officeDocument/2006/relationships" type="pie" r:blip="">
              <dgm:adjLst>
                <dgm:adj idx="1" val="90"/>
                <dgm:adj idx="2" val="270"/>
              </dgm:adjLst>
            </dgm:shape>
          </dgm:if>
          <dgm:else name="Name41">
            <dgm:shape xmlns:r="http://schemas.openxmlformats.org/officeDocument/2006/relationships" type="pie" r:blip="">
              <dgm:adjLst>
                <dgm:adj idx="1" val="270"/>
                <dgm:adj idx="2" val="90"/>
              </dgm:adjLst>
            </dgm:shape>
          </dgm:else>
        </dgm:choose>
        <dgm:presOf/>
        <dgm:constrLst/>
        <dgm:ruleLst/>
      </dgm:layoutNode>
      <dgm:layoutNode name="rect5" styleLbl="alignAcc1">
        <dgm:alg type="sp"/>
        <dgm:shape xmlns:r="http://schemas.openxmlformats.org/officeDocument/2006/relationships" type="rect" r:blip="">
          <dgm:adjLst/>
        </dgm:shape>
        <dgm:presOf axis="self"/>
        <dgm:constrLst/>
        <dgm:ruleLst/>
      </dgm:layoutNode>
    </dgm:forEach>
    <dgm:forEach name="Name42" axis="ch" ptType="node" st="6" cnt="1">
      <dgm:layoutNode name="vertSpace6">
        <dgm:alg type="sp"/>
        <dgm:shape xmlns:r="http://schemas.openxmlformats.org/officeDocument/2006/relationships" type="rect" r:blip="" hideGeom="1">
          <dgm:adjLst/>
        </dgm:shape>
        <dgm:presOf/>
        <dgm:constrLst/>
        <dgm:ruleLst/>
      </dgm:layoutNode>
      <dgm:layoutNode name="circle6" styleLbl="node1">
        <dgm:alg type="sp"/>
        <dgm:choose name="Name43">
          <dgm:if name="Name44" func="var" arg="dir" op="equ" val="norm">
            <dgm:shape xmlns:r="http://schemas.openxmlformats.org/officeDocument/2006/relationships" type="pie" r:blip="">
              <dgm:adjLst>
                <dgm:adj idx="1" val="90"/>
                <dgm:adj idx="2" val="270"/>
              </dgm:adjLst>
            </dgm:shape>
          </dgm:if>
          <dgm:else name="Name45">
            <dgm:shape xmlns:r="http://schemas.openxmlformats.org/officeDocument/2006/relationships" type="pie" r:blip="">
              <dgm:adjLst>
                <dgm:adj idx="1" val="270"/>
                <dgm:adj idx="2" val="90"/>
              </dgm:adjLst>
            </dgm:shape>
          </dgm:else>
        </dgm:choose>
        <dgm:presOf/>
        <dgm:constrLst/>
        <dgm:ruleLst/>
      </dgm:layoutNode>
      <dgm:layoutNode name="rect6" styleLbl="alignAcc1">
        <dgm:alg type="sp"/>
        <dgm:shape xmlns:r="http://schemas.openxmlformats.org/officeDocument/2006/relationships" type="rect" r:blip="">
          <dgm:adjLst/>
        </dgm:shape>
        <dgm:presOf axis="self"/>
        <dgm:constrLst/>
        <dgm:ruleLst/>
      </dgm:layoutNode>
    </dgm:forEach>
    <dgm:forEach name="Name46" axis="ch" ptType="node" st="7" cnt="1">
      <dgm:layoutNode name="vertSpace7">
        <dgm:alg type="sp"/>
        <dgm:shape xmlns:r="http://schemas.openxmlformats.org/officeDocument/2006/relationships" type="rect" r:blip="" hideGeom="1">
          <dgm:adjLst/>
        </dgm:shape>
        <dgm:presOf/>
        <dgm:constrLst/>
        <dgm:ruleLst/>
      </dgm:layoutNode>
      <dgm:layoutNode name="circle7" styleLbl="node1">
        <dgm:alg type="sp"/>
        <dgm:choose name="Name47">
          <dgm:if name="Name48" func="var" arg="dir" op="equ" val="norm">
            <dgm:shape xmlns:r="http://schemas.openxmlformats.org/officeDocument/2006/relationships" type="pie" r:blip="">
              <dgm:adjLst>
                <dgm:adj idx="1" val="90"/>
                <dgm:adj idx="2" val="270"/>
              </dgm:adjLst>
            </dgm:shape>
          </dgm:if>
          <dgm:else name="Name49">
            <dgm:shape xmlns:r="http://schemas.openxmlformats.org/officeDocument/2006/relationships" type="pie" r:blip="">
              <dgm:adjLst>
                <dgm:adj idx="1" val="270"/>
                <dgm:adj idx="2" val="90"/>
              </dgm:adjLst>
            </dgm:shape>
          </dgm:else>
        </dgm:choose>
        <dgm:presOf/>
        <dgm:constrLst/>
        <dgm:ruleLst/>
      </dgm:layoutNode>
      <dgm:layoutNode name="rect7" styleLbl="alignAcc1">
        <dgm:alg type="sp"/>
        <dgm:shape xmlns:r="http://schemas.openxmlformats.org/officeDocument/2006/relationships" type="rect" r:blip="">
          <dgm:adjLst/>
        </dgm:shape>
        <dgm:presOf axis="self"/>
        <dgm:constrLst/>
        <dgm:ruleLst/>
      </dgm:layoutNode>
    </dgm:forEach>
    <dgm:forEach name="Name50" axis="ch" ptType="node" cnt="1">
      <dgm:choose name="Name51">
        <dgm:if name="Name52" axis="root des" ptType="all node" func="maxDepth" op="gte" val="2">
          <dgm:layoutNode name="rect1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53">
          <dgm:layoutNode name="rect1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54" axis="ch" ptType="node" st="2" cnt="1">
      <dgm:choose name="Name55">
        <dgm:if name="Name56" axis="root des" ptType="all node" func="maxDepth" op="gte" val="2">
          <dgm:layoutNode name="rect2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2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57">
          <dgm:layoutNode name="rect2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58" axis="ch" ptType="node" st="3" cnt="1">
      <dgm:choose name="Name59">
        <dgm:if name="Name60" axis="root des" ptType="all node" func="maxDepth" op="gte" val="2">
          <dgm:layoutNode name="rect3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3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61">
          <dgm:layoutNode name="rect3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62" axis="ch" ptType="node" st="4" cnt="1">
      <dgm:choose name="Name63">
        <dgm:if name="Name64" axis="root des" ptType="all node" func="maxDepth" op="gte" val="2">
          <dgm:layoutNode name="rect4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4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65">
          <dgm:layoutNode name="rect4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66" axis="ch" ptType="node" st="5" cnt="1">
      <dgm:choose name="Name67">
        <dgm:if name="Name68" axis="root des" ptType="all node" func="maxDepth" op="gte" val="2">
          <dgm:layoutNode name="rect5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5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69">
          <dgm:layoutNode name="rect5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70" axis="ch" ptType="node" st="6" cnt="1">
      <dgm:choose name="Name71">
        <dgm:if name="Name72" axis="root des" ptType="all node" func="maxDepth" op="gte" val="2">
          <dgm:layoutNode name="rect6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6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73">
          <dgm:layoutNode name="rect6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74" axis="ch" ptType="node" st="7" cnt="1">
      <dgm:choose name="Name75">
        <dgm:if name="Name76" axis="root des" ptType="all node" func="maxDepth" op="gte" val="2">
          <dgm:layoutNode name="rect7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7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77">
          <dgm:layoutNode name="rect7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16</Pages>
  <Words>2945</Words>
  <Characters>16792</Characters>
  <Application>Microsoft Office Word</Application>
  <DocSecurity>0</DocSecurity>
  <Lines>139</Lines>
  <Paragraphs>39</Paragraphs>
  <ScaleCrop>false</ScaleCrop>
  <Company>MICROSOFT</Company>
  <LinksUpToDate>false</LinksUpToDate>
  <CharactersWithSpaces>19698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АМ</dc:creator>
  <cp:lastModifiedBy>АМ</cp:lastModifiedBy>
  <cp:revision>6</cp:revision>
  <dcterms:created xsi:type="dcterms:W3CDTF">2017-03-27T16:47:00Z</dcterms:created>
  <dcterms:modified xsi:type="dcterms:W3CDTF">2017-03-27T17:13:00Z</dcterms:modified>
</cp:coreProperties>
</file>